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bidi/>
      </w:pPr>
      <w:r>
        <w:rPr>
          <w:rFonts w:ascii="Traditional Arabic" w:hAnsi="Traditional Arabic"/>
          <w:b/>
          <w:color w:val="000000"/>
          <w:sz w:val="28"/>
        </w:rPr>
        <w:t>وزارة التربية والتعليم وتنمية الموارد البشرية</w:t>
        <w:br/>
        <w:t>مديرية تربية لواء بني عبيد</w:t>
        <w:br/>
      </w:r>
      <w:r>
        <w:rPr>
          <w:rFonts w:ascii="Traditional Arabic" w:hAnsi="Traditional Arabic"/>
          <w:b/>
          <w:color w:val="000000"/>
          <w:sz w:val="28"/>
        </w:rPr>
        <w:t>اختبار منتصف الفصل الدراسي الأول للعام الدراسي 2026-2027</w:t>
        <w:br/>
      </w:r>
    </w:p>
    <w:tbl>
      <w:tblPr>
        <w:tblW w:type="auto" w:w="0"/>
        <w:jc w:val="center"/>
        <w:tblLayout w:type="fixed"/>
        <w:tblLook w:firstColumn="1" w:firstRow="1" w:lastColumn="0" w:lastRow="0" w:noHBand="0" w:noVBand="1" w:val="04A0"/>
      </w:tblPr>
      <w:tblGrid>
        <w:gridCol w:w="5090"/>
        <w:gridCol w:w="5090"/>
      </w:tblGrid>
      <w:tr>
        <w:tc>
          <w:tcPr>
            <w:tcW w:type="dxa" w:w="5040"/>
          </w:tcPr>
          <w:p>
            <w:pPr>
              <w:bidi/>
            </w:pPr>
            <w:r>
              <w:rPr>
                <w:rFonts w:ascii="Traditional Arabic" w:hAnsi="Traditional Arabic"/>
                <w:b/>
                <w:color w:val="000000"/>
                <w:sz w:val="26"/>
              </w:rPr>
              <w:t>المدرسة: أكاديمية لوريت التربوية</w:t>
            </w:r>
          </w:p>
        </w:tc>
        <w:tc>
          <w:tcPr>
            <w:tcW w:type="dxa" w:w="5040"/>
          </w:tcPr>
          <w:p>
            <w:pPr>
              <w:bidi/>
            </w:pPr>
            <w:r>
              <w:rPr>
                <w:rFonts w:ascii="Traditional Arabic" w:hAnsi="Traditional Arabic"/>
                <w:b/>
                <w:color w:val="000000"/>
                <w:sz w:val="26"/>
              </w:rPr>
              <w:t>معلمة المبحث: تسنيم حمادنة - هبة بني ياسين</w:t>
            </w:r>
          </w:p>
        </w:tc>
      </w:tr>
      <w:tr>
        <w:tc>
          <w:tcPr>
            <w:tcW w:type="dxa" w:w="5040"/>
          </w:tcPr>
          <w:p>
            <w:pPr>
              <w:bidi/>
            </w:pPr>
            <w:r>
              <w:rPr>
                <w:rFonts w:ascii="Traditional Arabic" w:hAnsi="Traditional Arabic"/>
                <w:b/>
                <w:color w:val="000000"/>
                <w:sz w:val="26"/>
              </w:rPr>
              <w:t>الاسم: .....................................................</w:t>
            </w:r>
          </w:p>
        </w:tc>
        <w:tc>
          <w:tcPr>
            <w:tcW w:type="dxa" w:w="5040"/>
          </w:tcPr>
          <w:p>
            <w:pPr>
              <w:bidi/>
            </w:pPr>
            <w:r>
              <w:rPr>
                <w:rFonts w:ascii="Traditional Arabic" w:hAnsi="Traditional Arabic"/>
                <w:b/>
                <w:color w:val="000000"/>
                <w:sz w:val="26"/>
              </w:rPr>
              <w:t>اليوم/ التاريخ: ........ / ........ / 2026</w:t>
            </w:r>
          </w:p>
        </w:tc>
      </w:tr>
    </w:tbl>
    <w:p>
      <w:pPr>
        <w:bidi/>
      </w:pPr>
      <w:r>
        <w:rPr>
          <w:rFonts w:ascii="Traditional Arabic" w:hAnsi="Traditional Arabic"/>
          <w:b/>
          <w:color w:val="000000"/>
          <w:sz w:val="26"/>
        </w:rPr>
        <w:t>الصف: الخامس الأساسي</w:t>
      </w:r>
    </w:p>
    <w:p>
      <w:pPr>
        <w:bidi/>
      </w:pPr>
      <w:r>
        <w:rPr>
          <w:rFonts w:ascii="Traditional Arabic" w:hAnsi="Traditional Arabic"/>
          <w:b/>
          <w:color w:val="000000"/>
          <w:sz w:val="20"/>
        </w:rPr>
        <w:t>_________________________________________________________________________________</w:t>
      </w:r>
    </w:p>
    <w:p>
      <w:pPr>
        <w:bidi/>
      </w:pPr>
      <w:r>
        <w:rPr>
          <w:rFonts w:ascii="Traditional Arabic" w:hAnsi="Traditional Arabic"/>
          <w:b/>
          <w:color w:val="000000"/>
          <w:sz w:val="30"/>
        </w:rPr>
        <w:t>السؤال الأول : اقرأ ما يلي ثم أجب عن الأسئلة التي تليها : (القراءة)          (5 علامات)</w:t>
      </w:r>
    </w:p>
    <w:tbl>
      <w:tblPr>
        <w:tblW w:type="auto" w:w="0"/>
        <w:jc w:val="center"/>
        <w:tblLook w:firstColumn="1" w:firstRow="1" w:lastColumn="0" w:lastRow="0" w:noHBand="0" w:noVBand="1" w:val="04A0"/>
      </w:tblPr>
      <w:tblGrid>
        <w:gridCol w:w="10181"/>
      </w:tblGrid>
      <w:tr>
        <w:tc>
          <w:tcPr>
            <w:tcW w:type="dxa" w:w="10080"/>
            <w:tcMar>
              <w:top w:w="140" w:type="dxa"/>
              <w:bottom w:w="140" w:type="dxa"/>
              <w:left w:w="200" w:type="dxa"/>
              <w:right w:w="200" w:type="dxa"/>
            </w:tcMar>
            <w:shd w:fill="FAFAFA"/>
          </w:tcPr>
          <w:p>
            <w:pPr>
              <w:bidi/>
            </w:pPr>
            <w:r>
              <w:rPr>
                <w:rFonts w:ascii="Traditional Arabic" w:hAnsi="Traditional Arabic"/>
                <w:b w:val="0"/>
                <w:color w:val="000000"/>
                <w:sz w:val="28"/>
              </w:rPr>
              <w:t>تأتي ذكرى معركة الكرامة التي خطّ فيها جنودُ الوطنِ حروفَ النّصرِ بدمائهم العطرةِ مناسبةً وطنيةً، نستذكرُ فيها شهداءَ مضَوْا على درب العزّةِ والشهامةِ، رجالاً قدَّموا أرواحَهم النّفيسةَ؛ فداءً للوطنِ وحمايةً لعزّتهِ ومَنعَتِهِ، ومنهم الشهيدانِ موفق السلطي وفراس العجلوني اللّذانِ حلقا عاليًا ومبكرًا؛ ليكونا نبراسًا لمن تبعهما .</w:t>
            </w:r>
          </w:p>
        </w:tc>
      </w:tr>
    </w:tbl>
    <w:p>
      <w:pPr>
        <w:bidi/>
      </w:pPr>
      <w:r>
        <w:rPr>
          <w:rFonts w:ascii="Traditional Arabic" w:hAnsi="Traditional Arabic"/>
          <w:b/>
          <w:color w:val="000000"/>
          <w:sz w:val="28"/>
        </w:rPr>
        <w:t xml:space="preserve">1: لماذا قدّم الرّجال أراوحهم النفيسة كما ورد في النّص السابق؟  </w:t>
      </w:r>
      <w:r>
        <w:rPr>
          <w:rFonts w:ascii="Traditional Arabic" w:hAnsi="Traditional Arabic"/>
          <w:b/>
          <w:color w:val="000000"/>
          <w:sz w:val="24"/>
        </w:rPr>
        <w:t>(نصف علامة)</w:t>
        <w:br/>
      </w:r>
      <w:r>
        <w:rPr>
          <w:rFonts w:ascii="Traditional Arabic" w:hAnsi="Traditional Arabic"/>
          <w:b/>
          <w:color w:val="000096"/>
          <w:sz w:val="26"/>
        </w:rPr>
        <w:t xml:space="preserve">الإجابة: </w:t>
      </w:r>
      <w:r>
        <w:rPr>
          <w:rFonts w:ascii="Traditional Arabic" w:hAnsi="Traditional Arabic"/>
          <w:b/>
          <w:color w:val="B40000"/>
          <w:sz w:val="28"/>
        </w:rPr>
        <w:t>فداء للوطن، وحماية لعزته ومنعته.</w:t>
      </w:r>
    </w:p>
    <w:p>
      <w:pPr>
        <w:bidi/>
      </w:pPr>
      <w:r>
        <w:rPr>
          <w:rFonts w:ascii="Traditional Arabic" w:hAnsi="Traditional Arabic"/>
          <w:b/>
          <w:color w:val="000000"/>
          <w:sz w:val="28"/>
        </w:rPr>
        <w:t xml:space="preserve">2: اذكر شهيدين من الشهداء الذين قدموا أرواحهم فداءً للوطن .  </w:t>
      </w:r>
      <w:r>
        <w:rPr>
          <w:rFonts w:ascii="Traditional Arabic" w:hAnsi="Traditional Arabic"/>
          <w:b/>
          <w:color w:val="000000"/>
          <w:sz w:val="24"/>
        </w:rPr>
        <w:t>(نصف علامة)</w:t>
        <w:br/>
      </w:r>
      <w:r>
        <w:rPr>
          <w:rFonts w:ascii="Traditional Arabic" w:hAnsi="Traditional Arabic"/>
          <w:b/>
          <w:color w:val="000096"/>
          <w:sz w:val="26"/>
        </w:rPr>
        <w:t xml:space="preserve">الإجابة: </w:t>
      </w:r>
      <w:r>
        <w:rPr>
          <w:rFonts w:ascii="Traditional Arabic" w:hAnsi="Traditional Arabic"/>
          <w:b/>
          <w:color w:val="B40000"/>
          <w:sz w:val="28"/>
        </w:rPr>
        <w:t>موفق السلطي / فراس العجلوني</w:t>
      </w:r>
    </w:p>
    <w:p>
      <w:pPr>
        <w:bidi/>
      </w:pPr>
      <w:r>
        <w:rPr>
          <w:rFonts w:ascii="Traditional Arabic" w:hAnsi="Traditional Arabic"/>
          <w:b/>
          <w:color w:val="000000"/>
          <w:sz w:val="28"/>
        </w:rPr>
        <w:t xml:space="preserve">3: ما الفكرة الرئيسة للفقرة السابقة .  </w:t>
      </w:r>
      <w:r>
        <w:rPr>
          <w:rFonts w:ascii="Traditional Arabic" w:hAnsi="Traditional Arabic"/>
          <w:b/>
          <w:color w:val="000000"/>
          <w:sz w:val="24"/>
        </w:rPr>
        <w:t>(نصف علامة)</w:t>
        <w:br/>
      </w:r>
      <w:r>
        <w:rPr>
          <w:rFonts w:ascii="Traditional Arabic" w:hAnsi="Traditional Arabic"/>
          <w:b/>
          <w:color w:val="000096"/>
          <w:sz w:val="26"/>
        </w:rPr>
        <w:t xml:space="preserve">الإجابة: </w:t>
      </w:r>
      <w:r>
        <w:rPr>
          <w:rFonts w:ascii="Traditional Arabic" w:hAnsi="Traditional Arabic"/>
          <w:b/>
          <w:color w:val="B40000"/>
          <w:sz w:val="28"/>
        </w:rPr>
        <w:t>الحديث عن معركة الكرامة وجنود الوطن الذين قدموا أرواحهم فداء للوطن.</w:t>
      </w:r>
    </w:p>
    <w:p>
      <w:pPr>
        <w:bidi/>
      </w:pPr>
      <w:r>
        <w:rPr>
          <w:rFonts w:ascii="Traditional Arabic" w:hAnsi="Traditional Arabic"/>
          <w:b/>
          <w:color w:val="000000"/>
          <w:sz w:val="28"/>
        </w:rPr>
        <w:t xml:space="preserve">4: وضّح الصورة الفنية في جملة " خطّ فيها جنودُ الوطنِ حروفَ النّصرِ بدمائهم العطرةِ مناسبةً وطنيةً ."  </w:t>
      </w:r>
      <w:r>
        <w:rPr>
          <w:rFonts w:ascii="Traditional Arabic" w:hAnsi="Traditional Arabic"/>
          <w:b/>
          <w:color w:val="000000"/>
          <w:sz w:val="24"/>
        </w:rPr>
        <w:t>(نصف علامة)</w:t>
        <w:br/>
      </w:r>
      <w:r>
        <w:rPr>
          <w:rFonts w:ascii="Traditional Arabic" w:hAnsi="Traditional Arabic"/>
          <w:b/>
          <w:color w:val="000096"/>
          <w:sz w:val="26"/>
        </w:rPr>
        <w:t xml:space="preserve">الإجابة: </w:t>
      </w:r>
      <w:r>
        <w:rPr>
          <w:rFonts w:ascii="Traditional Arabic" w:hAnsi="Traditional Arabic"/>
          <w:b/>
          <w:color w:val="B40000"/>
          <w:sz w:val="28"/>
        </w:rPr>
        <w:t>شبه دماء الشهداء الطاهرة بالقلم الذي يُكتب به نصر الوطن وفخره.</w:t>
      </w:r>
    </w:p>
    <w:p>
      <w:pPr>
        <w:bidi/>
      </w:pPr>
      <w:r>
        <w:rPr>
          <w:rFonts w:ascii="Traditional Arabic" w:hAnsi="Traditional Arabic"/>
          <w:b/>
          <w:color w:val="000000"/>
          <w:sz w:val="28"/>
        </w:rPr>
        <w:t>5: استخرج من الفقرة السابقة :          (علامة ونصف)</w:t>
        <w:br/>
      </w:r>
      <w:r>
        <w:rPr>
          <w:rFonts w:ascii="Traditional Arabic" w:hAnsi="Traditional Arabic"/>
          <w:b/>
          <w:color w:val="000000"/>
          <w:sz w:val="26"/>
        </w:rPr>
        <w:t xml:space="preserve">1: همزة قطع: </w:t>
      </w:r>
      <w:r>
        <w:rPr>
          <w:rFonts w:ascii="Traditional Arabic" w:hAnsi="Traditional Arabic"/>
          <w:b/>
          <w:color w:val="B40000"/>
          <w:sz w:val="28"/>
        </w:rPr>
        <w:t xml:space="preserve">أرواحهم   </w:t>
      </w:r>
      <w:r>
        <w:rPr>
          <w:rFonts w:ascii="Traditional Arabic" w:hAnsi="Traditional Arabic"/>
          <w:b/>
          <w:color w:val="000000"/>
          <w:sz w:val="26"/>
        </w:rPr>
        <w:t xml:space="preserve">2: همزة وصل: </w:t>
      </w:r>
      <w:r>
        <w:rPr>
          <w:rFonts w:ascii="Traditional Arabic" w:hAnsi="Traditional Arabic"/>
          <w:b/>
          <w:color w:val="B40000"/>
          <w:sz w:val="28"/>
        </w:rPr>
        <w:t xml:space="preserve">الكرامة   </w:t>
      </w:r>
      <w:r>
        <w:rPr>
          <w:rFonts w:ascii="Traditional Arabic" w:hAnsi="Traditional Arabic"/>
          <w:b/>
          <w:color w:val="000000"/>
          <w:sz w:val="26"/>
        </w:rPr>
        <w:t xml:space="preserve">3: اسم علم : </w:t>
      </w:r>
      <w:r>
        <w:rPr>
          <w:rFonts w:ascii="Traditional Arabic" w:hAnsi="Traditional Arabic"/>
          <w:b/>
          <w:color w:val="B40000"/>
          <w:sz w:val="28"/>
        </w:rPr>
        <w:t>فراس</w:t>
      </w:r>
    </w:p>
    <w:p>
      <w:pPr>
        <w:bidi/>
      </w:pPr>
      <w:r>
        <w:rPr>
          <w:rFonts w:ascii="Traditional Arabic" w:hAnsi="Traditional Arabic"/>
          <w:b/>
          <w:color w:val="000000"/>
          <w:sz w:val="28"/>
        </w:rPr>
        <w:t>4: بيّن معنى الكلمات الآتية :          (علامة ونصف)</w:t>
        <w:br/>
      </w:r>
      <w:r>
        <w:rPr>
          <w:rFonts w:ascii="Traditional Arabic" w:hAnsi="Traditional Arabic"/>
          <w:b/>
          <w:color w:val="000000"/>
          <w:sz w:val="26"/>
        </w:rPr>
        <w:t xml:space="preserve">1: خطّ: </w:t>
      </w:r>
      <w:r>
        <w:rPr>
          <w:rFonts w:ascii="Traditional Arabic" w:hAnsi="Traditional Arabic"/>
          <w:b/>
          <w:color w:val="B40000"/>
          <w:sz w:val="28"/>
        </w:rPr>
        <w:t xml:space="preserve">كتب    </w:t>
      </w:r>
      <w:r>
        <w:rPr>
          <w:rFonts w:ascii="Traditional Arabic" w:hAnsi="Traditional Arabic"/>
          <w:b/>
          <w:color w:val="000000"/>
          <w:sz w:val="26"/>
        </w:rPr>
        <w:t xml:space="preserve">2: نبراسًا: </w:t>
      </w:r>
      <w:r>
        <w:rPr>
          <w:rFonts w:ascii="Traditional Arabic" w:hAnsi="Traditional Arabic"/>
          <w:b/>
          <w:color w:val="B40000"/>
          <w:sz w:val="28"/>
        </w:rPr>
        <w:t xml:space="preserve">سراجًا    </w:t>
      </w:r>
      <w:r>
        <w:rPr>
          <w:rFonts w:ascii="Traditional Arabic" w:hAnsi="Traditional Arabic"/>
          <w:b/>
          <w:color w:val="000000"/>
          <w:sz w:val="26"/>
        </w:rPr>
        <w:t xml:space="preserve">3: باغت: </w:t>
      </w:r>
      <w:r>
        <w:rPr>
          <w:rFonts w:ascii="Traditional Arabic" w:hAnsi="Traditional Arabic"/>
          <w:b/>
          <w:color w:val="B40000"/>
          <w:sz w:val="28"/>
        </w:rPr>
        <w:t>فاجأ</w:t>
      </w:r>
    </w:p>
    <w:p>
      <w:r>
        <w:br w:type="page"/>
      </w:r>
    </w:p>
    <w:p>
      <w:pPr>
        <w:bidi/>
      </w:pPr>
      <w:r>
        <w:rPr>
          <w:rFonts w:ascii="Traditional Arabic" w:hAnsi="Traditional Arabic"/>
          <w:b/>
          <w:color w:val="000000"/>
          <w:sz w:val="30"/>
        </w:rPr>
        <w:t>السؤال الثاني : اقرأ النّص الآتي ثم أجب عن الأسئلة التي تليه :  ( 5 علامات ونصف )</w:t>
      </w:r>
    </w:p>
    <w:tbl>
      <w:tblPr>
        <w:tblW w:type="auto" w:w="0"/>
        <w:jc w:val="center"/>
        <w:tblLook w:firstColumn="1" w:firstRow="1" w:lastColumn="0" w:lastRow="0" w:noHBand="0" w:noVBand="1" w:val="04A0"/>
      </w:tblPr>
      <w:tblGrid>
        <w:gridCol w:w="10181"/>
      </w:tblGrid>
      <w:tr>
        <w:tc>
          <w:tcPr>
            <w:tcW w:type="dxa" w:w="10080"/>
            <w:tcMar>
              <w:top w:w="140" w:type="dxa"/>
              <w:bottom w:w="140" w:type="dxa"/>
              <w:left w:w="200" w:type="dxa"/>
              <w:right w:w="200" w:type="dxa"/>
            </w:tcMar>
            <w:shd w:fill="FAFAFA"/>
          </w:tcPr>
          <w:p>
            <w:pPr>
              <w:bidi/>
            </w:pPr>
            <w:r>
              <w:rPr>
                <w:rFonts w:ascii="Traditional Arabic" w:hAnsi="Traditional Arabic"/>
                <w:b w:val="0"/>
                <w:color w:val="000000"/>
                <w:sz w:val="28"/>
              </w:rPr>
              <w:t>"خَرَجَ هُدْهُدُ سُلَيْمَانَ -عَلَيْهِ السَّلَامُ- طَارَ بَعِيدًاعَنْ مَكَانِ عُشِّهِ الَّذِي يَسْكُنُ فِيهِ، وَاقْتَرَبَ مِنْ مَمْلَكَةِ سَبَأٍ فِي بِلَادِ الْيَمَنِ الَّتِي تَحْكُمُهَا مَلِكَةٌ تُعْرَفُ بِتَبَادُلِ الرَّأْيِ مَعَ وُزَرَائِهَا، وَوُدِّ قَوْمِهَا لَهَا (  )</w:t>
              <w:br/>
              <w:t>فَقَرَّرَ الهُدْهُدُ أَنْ يَعُودَ وَيُخْبِرَ سُلَيْمَانَ -عَلَيْهِ السَّلَامُ- بِذَلِكَ، فَقَدْ كَانَ سُلَيْمَانُ -عَلَيْهِ السَّلَامُ- يَفْهَمُ لُغَةَ الطَّيْرِ، وَيَتَحَدَّثُهَا."</w:t>
            </w:r>
          </w:p>
        </w:tc>
      </w:tr>
    </w:tbl>
    <w:p>
      <w:pPr>
        <w:bidi/>
      </w:pPr>
      <w:r>
        <w:rPr>
          <w:rFonts w:ascii="Traditional Arabic" w:hAnsi="Traditional Arabic"/>
          <w:b/>
          <w:color w:val="000000"/>
          <w:sz w:val="28"/>
        </w:rPr>
        <w:t xml:space="preserve">أ: ما القدرة العجيبة التي كان يمتلكها نبي الله سليمان -عليه السلام- مع الطيور؟  </w:t>
      </w:r>
      <w:r>
        <w:rPr>
          <w:rFonts w:ascii="Traditional Arabic" w:hAnsi="Traditional Arabic"/>
          <w:b/>
          <w:color w:val="000000"/>
          <w:sz w:val="24"/>
        </w:rPr>
        <w:t>( نصف علامة )</w:t>
        <w:br/>
      </w:r>
      <w:r>
        <w:rPr>
          <w:rFonts w:ascii="Traditional Arabic" w:hAnsi="Traditional Arabic"/>
          <w:b/>
          <w:color w:val="000096"/>
          <w:sz w:val="26"/>
        </w:rPr>
        <w:t xml:space="preserve">الإجابة: </w:t>
      </w:r>
      <w:r>
        <w:rPr>
          <w:rFonts w:ascii="Traditional Arabic" w:hAnsi="Traditional Arabic"/>
          <w:b/>
          <w:color w:val="B40000"/>
          <w:sz w:val="28"/>
        </w:rPr>
        <w:t>يفهم لغة الطير ويتحدثها</w:t>
      </w:r>
    </w:p>
    <w:p>
      <w:pPr>
        <w:bidi/>
      </w:pPr>
      <w:r>
        <w:rPr>
          <w:rFonts w:ascii="Traditional Arabic" w:hAnsi="Traditional Arabic"/>
          <w:b/>
          <w:color w:val="000000"/>
          <w:sz w:val="28"/>
        </w:rPr>
        <w:t xml:space="preserve">ب: بمَ كانت تُعرف ملكة سبأ في طريقة حكمها ؟  </w:t>
      </w:r>
      <w:r>
        <w:rPr>
          <w:rFonts w:ascii="Traditional Arabic" w:hAnsi="Traditional Arabic"/>
          <w:b/>
          <w:color w:val="000000"/>
          <w:sz w:val="24"/>
        </w:rPr>
        <w:t>(نصف علامة )</w:t>
        <w:br/>
      </w:r>
      <w:r>
        <w:rPr>
          <w:rFonts w:ascii="Traditional Arabic" w:hAnsi="Traditional Arabic"/>
          <w:b/>
          <w:color w:val="000096"/>
          <w:sz w:val="26"/>
        </w:rPr>
        <w:t xml:space="preserve">الإجابة: </w:t>
      </w:r>
      <w:r>
        <w:rPr>
          <w:rFonts w:ascii="Traditional Arabic" w:hAnsi="Traditional Arabic"/>
          <w:b/>
          <w:color w:val="B40000"/>
          <w:sz w:val="28"/>
        </w:rPr>
        <w:t>تعرف بتبادل الرأي والشورى مع وزرائها وود قومها لها</w:t>
      </w:r>
    </w:p>
    <w:p>
      <w:pPr>
        <w:bidi/>
      </w:pPr>
      <w:r>
        <w:rPr>
          <w:rFonts w:ascii="Traditional Arabic" w:hAnsi="Traditional Arabic"/>
          <w:b/>
          <w:color w:val="000000"/>
          <w:sz w:val="28"/>
        </w:rPr>
        <w:t xml:space="preserve">ج: أينَ تقع مملكة سبأ ؟  </w:t>
      </w:r>
      <w:r>
        <w:rPr>
          <w:rFonts w:ascii="Traditional Arabic" w:hAnsi="Traditional Arabic"/>
          <w:b/>
          <w:color w:val="000000"/>
          <w:sz w:val="24"/>
        </w:rPr>
        <w:t>(نصف علامة )</w:t>
        <w:br/>
      </w:r>
      <w:r>
        <w:rPr>
          <w:rFonts w:ascii="Traditional Arabic" w:hAnsi="Traditional Arabic"/>
          <w:b/>
          <w:color w:val="000096"/>
          <w:sz w:val="26"/>
        </w:rPr>
        <w:t xml:space="preserve">الإجابة: </w:t>
      </w:r>
      <w:r>
        <w:rPr>
          <w:rFonts w:ascii="Traditional Arabic" w:hAnsi="Traditional Arabic"/>
          <w:b/>
          <w:color w:val="B40000"/>
          <w:sz w:val="28"/>
        </w:rPr>
        <w:t>في بلاد اليمن</w:t>
      </w:r>
    </w:p>
    <w:p>
      <w:pPr>
        <w:bidi/>
      </w:pPr>
      <w:r>
        <w:rPr>
          <w:rFonts w:ascii="Traditional Arabic" w:hAnsi="Traditional Arabic"/>
          <w:b/>
          <w:color w:val="000000"/>
          <w:sz w:val="28"/>
        </w:rPr>
        <w:t xml:space="preserve">د: ضع علامة الترقيم المناسبة بين القوسين.  </w:t>
      </w:r>
      <w:r>
        <w:rPr>
          <w:rFonts w:ascii="Traditional Arabic" w:hAnsi="Traditional Arabic"/>
          <w:b/>
          <w:color w:val="000000"/>
          <w:sz w:val="24"/>
        </w:rPr>
        <w:t>( نصف علامة )</w:t>
        <w:br/>
      </w:r>
      <w:r>
        <w:rPr>
          <w:rFonts w:ascii="Traditional Arabic" w:hAnsi="Traditional Arabic"/>
          <w:b/>
          <w:color w:val="000096"/>
          <w:sz w:val="26"/>
        </w:rPr>
        <w:t xml:space="preserve">الإجابة: </w:t>
      </w:r>
      <w:r>
        <w:rPr>
          <w:rFonts w:ascii="Traditional Arabic" w:hAnsi="Traditional Arabic"/>
          <w:b/>
          <w:color w:val="B40000"/>
          <w:sz w:val="28"/>
        </w:rPr>
        <w:t>.</w:t>
      </w:r>
    </w:p>
    <w:p>
      <w:pPr>
        <w:bidi/>
      </w:pPr>
      <w:r>
        <w:rPr>
          <w:rFonts w:ascii="Traditional Arabic" w:hAnsi="Traditional Arabic"/>
          <w:b/>
          <w:color w:val="000000"/>
          <w:sz w:val="28"/>
        </w:rPr>
        <w:t>هـ: استخرج من النص السابق ما يلي :          ( 3 علامات ونصف )</w:t>
      </w:r>
    </w:p>
    <w:tbl>
      <w:tblPr>
        <w:tblW w:type="auto" w:w="0"/>
        <w:jc w:val="center"/>
        <w:tblLook w:firstColumn="1" w:firstRow="1" w:lastColumn="0" w:lastRow="0" w:noHBand="0" w:noVBand="1" w:val="04A0"/>
        <w:tblBorders>
          <w:top w:val="single" w:sz="4" w:space="0" w:color="A0A0A0"/>
          <w:bottom w:val="single" w:sz="4" w:space="0" w:color="A0A0A0"/>
          <w:insideH w:val="single" w:sz="4" w:space="0" w:color="A0A0A0"/>
          <w:insideV w:val="single" w:sz="4" w:space="0" w:color="A0A0A0"/>
          <w:left w:val="single" w:sz="4" w:space="0" w:color="A0A0A0"/>
          <w:right w:val="single" w:sz="4" w:space="0" w:color="A0A0A0"/>
        </w:tblBorders>
      </w:tblPr>
      <w:tblGrid>
        <w:gridCol w:w="5090"/>
        <w:gridCol w:w="5090"/>
      </w:tblGrid>
      <w:tr>
        <w:tc>
          <w:tcPr>
            <w:tcW w:type="dxa" w:w="5040"/>
            <w:tcMar>
              <w:top w:w="80" w:type="dxa"/>
              <w:bottom w:w="80" w:type="dxa"/>
              <w:left w:w="100" w:type="dxa"/>
              <w:right w:w="100" w:type="dxa"/>
            </w:tcMar>
          </w:tcPr>
          <w:p>
            <w:pPr>
              <w:bidi/>
              <w:jc w:val="center"/>
            </w:pPr>
            <w:r>
              <w:rPr>
                <w:rFonts w:ascii="Traditional Arabic" w:hAnsi="Traditional Arabic"/>
                <w:b/>
                <w:color w:val="000000"/>
                <w:sz w:val="26"/>
              </w:rPr>
              <w:t>جملة فعلية</w:t>
            </w:r>
          </w:p>
        </w:tc>
        <w:tc>
          <w:tcPr>
            <w:tcW w:type="dxa" w:w="5040"/>
            <w:tcMar>
              <w:top w:w="80" w:type="dxa"/>
              <w:bottom w:w="80" w:type="dxa"/>
              <w:left w:w="100" w:type="dxa"/>
              <w:right w:w="100" w:type="dxa"/>
            </w:tcMar>
          </w:tcPr>
          <w:p>
            <w:pPr>
              <w:bidi/>
              <w:jc w:val="center"/>
            </w:pPr>
            <w:r>
              <w:rPr>
                <w:rFonts w:ascii="Traditional Arabic" w:hAnsi="Traditional Arabic"/>
                <w:b/>
                <w:color w:val="B40000"/>
                <w:sz w:val="28"/>
              </w:rPr>
              <w:t>خرج هدهد</w:t>
            </w:r>
          </w:p>
        </w:tc>
      </w:tr>
      <w:tr>
        <w:tc>
          <w:tcPr>
            <w:tcW w:type="dxa" w:w="5040"/>
            <w:tcMar>
              <w:top w:w="80" w:type="dxa"/>
              <w:bottom w:w="80" w:type="dxa"/>
              <w:left w:w="100" w:type="dxa"/>
              <w:right w:w="100" w:type="dxa"/>
            </w:tcMar>
          </w:tcPr>
          <w:p>
            <w:pPr>
              <w:bidi/>
              <w:jc w:val="center"/>
            </w:pPr>
            <w:r>
              <w:rPr>
                <w:rFonts w:ascii="Traditional Arabic" w:hAnsi="Traditional Arabic"/>
                <w:b/>
                <w:color w:val="000000"/>
                <w:sz w:val="26"/>
              </w:rPr>
              <w:t>فعل مضارع منصوب</w:t>
            </w:r>
          </w:p>
        </w:tc>
        <w:tc>
          <w:tcPr>
            <w:tcW w:type="dxa" w:w="5040"/>
            <w:tcMar>
              <w:top w:w="80" w:type="dxa"/>
              <w:bottom w:w="80" w:type="dxa"/>
              <w:left w:w="100" w:type="dxa"/>
              <w:right w:w="100" w:type="dxa"/>
            </w:tcMar>
          </w:tcPr>
          <w:p>
            <w:pPr>
              <w:bidi/>
              <w:jc w:val="center"/>
            </w:pPr>
            <w:r>
              <w:rPr>
                <w:rFonts w:ascii="Traditional Arabic" w:hAnsi="Traditional Arabic"/>
                <w:b/>
                <w:color w:val="B40000"/>
                <w:sz w:val="28"/>
              </w:rPr>
              <w:t>أن يعود</w:t>
            </w:r>
          </w:p>
        </w:tc>
      </w:tr>
      <w:tr>
        <w:tc>
          <w:tcPr>
            <w:tcW w:type="dxa" w:w="5040"/>
            <w:tcMar>
              <w:top w:w="80" w:type="dxa"/>
              <w:bottom w:w="80" w:type="dxa"/>
              <w:left w:w="100" w:type="dxa"/>
              <w:right w:w="100" w:type="dxa"/>
            </w:tcMar>
          </w:tcPr>
          <w:p>
            <w:pPr>
              <w:bidi/>
              <w:jc w:val="center"/>
            </w:pPr>
            <w:r>
              <w:rPr>
                <w:rFonts w:ascii="Traditional Arabic" w:hAnsi="Traditional Arabic"/>
                <w:b/>
                <w:color w:val="000000"/>
                <w:sz w:val="26"/>
              </w:rPr>
              <w:t>جملة معترضة</w:t>
            </w:r>
          </w:p>
        </w:tc>
        <w:tc>
          <w:tcPr>
            <w:tcW w:type="dxa" w:w="5040"/>
            <w:tcMar>
              <w:top w:w="80" w:type="dxa"/>
              <w:bottom w:w="80" w:type="dxa"/>
              <w:left w:w="100" w:type="dxa"/>
              <w:right w:w="100" w:type="dxa"/>
            </w:tcMar>
          </w:tcPr>
          <w:p>
            <w:pPr>
              <w:bidi/>
              <w:jc w:val="center"/>
            </w:pPr>
            <w:r>
              <w:rPr>
                <w:rFonts w:ascii="Traditional Arabic" w:hAnsi="Traditional Arabic"/>
                <w:b/>
                <w:color w:val="B40000"/>
                <w:sz w:val="28"/>
              </w:rPr>
              <w:t>-عليه السلام-</w:t>
            </w:r>
          </w:p>
        </w:tc>
      </w:tr>
      <w:tr>
        <w:tc>
          <w:tcPr>
            <w:tcW w:type="dxa" w:w="5040"/>
            <w:tcMar>
              <w:top w:w="80" w:type="dxa"/>
              <w:bottom w:w="80" w:type="dxa"/>
              <w:left w:w="100" w:type="dxa"/>
              <w:right w:w="100" w:type="dxa"/>
            </w:tcMar>
          </w:tcPr>
          <w:p>
            <w:pPr>
              <w:bidi/>
              <w:jc w:val="center"/>
            </w:pPr>
            <w:r>
              <w:rPr>
                <w:rFonts w:ascii="Traditional Arabic" w:hAnsi="Traditional Arabic"/>
                <w:b/>
                <w:color w:val="000000"/>
                <w:sz w:val="26"/>
              </w:rPr>
              <w:t>شبه جملة من الجار والمجرور</w:t>
            </w:r>
          </w:p>
        </w:tc>
        <w:tc>
          <w:tcPr>
            <w:tcW w:type="dxa" w:w="5040"/>
            <w:tcMar>
              <w:top w:w="80" w:type="dxa"/>
              <w:bottom w:w="80" w:type="dxa"/>
              <w:left w:w="100" w:type="dxa"/>
              <w:right w:w="100" w:type="dxa"/>
            </w:tcMar>
          </w:tcPr>
          <w:p>
            <w:pPr>
              <w:bidi/>
              <w:jc w:val="center"/>
            </w:pPr>
            <w:r>
              <w:rPr>
                <w:rFonts w:ascii="Traditional Arabic" w:hAnsi="Traditional Arabic"/>
                <w:b/>
                <w:color w:val="B40000"/>
                <w:sz w:val="28"/>
              </w:rPr>
              <w:t>عن مكان</w:t>
            </w:r>
          </w:p>
        </w:tc>
      </w:tr>
      <w:tr>
        <w:tc>
          <w:tcPr>
            <w:tcW w:type="dxa" w:w="5040"/>
            <w:tcMar>
              <w:top w:w="80" w:type="dxa"/>
              <w:bottom w:w="80" w:type="dxa"/>
              <w:left w:w="100" w:type="dxa"/>
              <w:right w:w="100" w:type="dxa"/>
            </w:tcMar>
          </w:tcPr>
          <w:p>
            <w:pPr>
              <w:bidi/>
              <w:jc w:val="center"/>
            </w:pPr>
            <w:r>
              <w:rPr>
                <w:rFonts w:ascii="Traditional Arabic" w:hAnsi="Traditional Arabic"/>
                <w:b/>
                <w:color w:val="000000"/>
                <w:sz w:val="26"/>
              </w:rPr>
              <w:t>حرف يفيد التحقيق</w:t>
            </w:r>
          </w:p>
        </w:tc>
        <w:tc>
          <w:tcPr>
            <w:tcW w:type="dxa" w:w="5040"/>
            <w:tcMar>
              <w:top w:w="80" w:type="dxa"/>
              <w:bottom w:w="80" w:type="dxa"/>
              <w:left w:w="100" w:type="dxa"/>
              <w:right w:w="100" w:type="dxa"/>
            </w:tcMar>
          </w:tcPr>
          <w:p>
            <w:pPr>
              <w:bidi/>
              <w:jc w:val="center"/>
            </w:pPr>
            <w:r>
              <w:rPr>
                <w:rFonts w:ascii="Traditional Arabic" w:hAnsi="Traditional Arabic"/>
                <w:b/>
                <w:color w:val="B40000"/>
                <w:sz w:val="28"/>
              </w:rPr>
              <w:t>قد كان</w:t>
            </w:r>
          </w:p>
        </w:tc>
      </w:tr>
      <w:tr>
        <w:tc>
          <w:tcPr>
            <w:tcW w:type="dxa" w:w="5040"/>
            <w:tcMar>
              <w:top w:w="80" w:type="dxa"/>
              <w:bottom w:w="80" w:type="dxa"/>
              <w:left w:w="100" w:type="dxa"/>
              <w:right w:w="100" w:type="dxa"/>
            </w:tcMar>
          </w:tcPr>
          <w:p>
            <w:pPr>
              <w:bidi/>
              <w:jc w:val="center"/>
            </w:pPr>
            <w:r>
              <w:rPr>
                <w:rFonts w:ascii="Traditional Arabic" w:hAnsi="Traditional Arabic"/>
                <w:b/>
                <w:color w:val="000000"/>
                <w:sz w:val="26"/>
              </w:rPr>
              <w:t>اسم موصول</w:t>
            </w:r>
          </w:p>
        </w:tc>
        <w:tc>
          <w:tcPr>
            <w:tcW w:type="dxa" w:w="5040"/>
            <w:tcMar>
              <w:top w:w="80" w:type="dxa"/>
              <w:bottom w:w="80" w:type="dxa"/>
              <w:left w:w="100" w:type="dxa"/>
              <w:right w:w="100" w:type="dxa"/>
            </w:tcMar>
          </w:tcPr>
          <w:p>
            <w:pPr>
              <w:bidi/>
              <w:jc w:val="center"/>
            </w:pPr>
            <w:r>
              <w:rPr>
                <w:rFonts w:ascii="Traditional Arabic" w:hAnsi="Traditional Arabic"/>
                <w:b/>
                <w:color w:val="B40000"/>
                <w:sz w:val="28"/>
              </w:rPr>
              <w:t>التي</w:t>
            </w:r>
          </w:p>
        </w:tc>
      </w:tr>
      <w:tr>
        <w:tc>
          <w:tcPr>
            <w:tcW w:type="dxa" w:w="5040"/>
            <w:tcMar>
              <w:top w:w="80" w:type="dxa"/>
              <w:bottom w:w="80" w:type="dxa"/>
              <w:left w:w="100" w:type="dxa"/>
              <w:right w:w="100" w:type="dxa"/>
            </w:tcMar>
          </w:tcPr>
          <w:p>
            <w:pPr>
              <w:bidi/>
              <w:jc w:val="center"/>
            </w:pPr>
            <w:r>
              <w:rPr>
                <w:rFonts w:ascii="Traditional Arabic" w:hAnsi="Traditional Arabic"/>
                <w:b/>
                <w:color w:val="000000"/>
                <w:sz w:val="26"/>
              </w:rPr>
              <w:t>فعل ماضٍ ناقص</w:t>
            </w:r>
          </w:p>
        </w:tc>
        <w:tc>
          <w:tcPr>
            <w:tcW w:type="dxa" w:w="5040"/>
            <w:tcMar>
              <w:top w:w="80" w:type="dxa"/>
              <w:bottom w:w="80" w:type="dxa"/>
              <w:left w:w="100" w:type="dxa"/>
              <w:right w:w="100" w:type="dxa"/>
            </w:tcMar>
          </w:tcPr>
          <w:p>
            <w:pPr>
              <w:bidi/>
              <w:jc w:val="center"/>
            </w:pPr>
            <w:r>
              <w:rPr>
                <w:rFonts w:ascii="Traditional Arabic" w:hAnsi="Traditional Arabic"/>
                <w:b/>
                <w:color w:val="B40000"/>
                <w:sz w:val="28"/>
              </w:rPr>
              <w:t>كان</w:t>
            </w:r>
          </w:p>
        </w:tc>
      </w:tr>
    </w:tbl>
    <w:p>
      <w:r>
        <w:br w:type="page"/>
      </w:r>
    </w:p>
    <w:p>
      <w:pPr>
        <w:bidi/>
      </w:pPr>
      <w:r>
        <w:rPr>
          <w:rFonts w:ascii="Traditional Arabic" w:hAnsi="Traditional Arabic"/>
          <w:b/>
          <w:color w:val="000000"/>
          <w:sz w:val="30"/>
        </w:rPr>
        <w:t>السؤال الثاني: قم بإعراب ما تحته خط إعرابًا تامًّا :          ( علامتان )</w:t>
      </w:r>
    </w:p>
    <w:p>
      <w:pPr>
        <w:bidi/>
      </w:pPr>
      <w:r>
        <w:rPr>
          <w:rFonts w:ascii="Traditional Arabic" w:hAnsi="Traditional Arabic"/>
          <w:b/>
          <w:color w:val="000000"/>
          <w:sz w:val="28"/>
        </w:rPr>
        <w:t>1: ( تَرْفَعُ الأخلاقُ الإنسَانَ )</w:t>
        <w:br/>
      </w:r>
      <w:r>
        <w:rPr>
          <w:rFonts w:ascii="Traditional Arabic" w:hAnsi="Traditional Arabic"/>
          <w:b/>
          <w:color w:val="000000"/>
          <w:sz w:val="26"/>
        </w:rPr>
        <w:t xml:space="preserve">تَرْفَعُ: </w:t>
      </w:r>
      <w:r>
        <w:rPr>
          <w:rFonts w:ascii="Traditional Arabic" w:hAnsi="Traditional Arabic"/>
          <w:b/>
          <w:color w:val="B40000"/>
          <w:sz w:val="28"/>
        </w:rPr>
        <w:t xml:space="preserve">فعل مضارع مرفوع وعلامة رفعه الضمة الظاهرة على آخره </w:t>
      </w:r>
      <w:r>
        <w:rPr>
          <w:rFonts w:ascii="Traditional Arabic" w:hAnsi="Traditional Arabic"/>
          <w:b/>
          <w:color w:val="000000"/>
          <w:sz w:val="22"/>
        </w:rPr>
        <w:t>( نصف علامة )</w:t>
        <w:br/>
      </w:r>
      <w:r>
        <w:rPr>
          <w:rFonts w:ascii="Traditional Arabic" w:hAnsi="Traditional Arabic"/>
          <w:b/>
          <w:color w:val="000000"/>
          <w:sz w:val="26"/>
        </w:rPr>
        <w:t xml:space="preserve">الإنسَانَ: </w:t>
      </w:r>
      <w:r>
        <w:rPr>
          <w:rFonts w:ascii="Traditional Arabic" w:hAnsi="Traditional Arabic"/>
          <w:b/>
          <w:color w:val="B40000"/>
          <w:sz w:val="28"/>
        </w:rPr>
        <w:t xml:space="preserve">مفعول به منصوب وعلامة نصبه الفتحة الظاهرة على آخره </w:t>
      </w:r>
      <w:r>
        <w:rPr>
          <w:rFonts w:ascii="Traditional Arabic" w:hAnsi="Traditional Arabic"/>
          <w:b/>
          <w:color w:val="000000"/>
          <w:sz w:val="22"/>
        </w:rPr>
        <w:t>( نصف علامة )</w:t>
        <w:br/>
        <w:br/>
      </w:r>
    </w:p>
    <w:p>
      <w:pPr>
        <w:bidi/>
      </w:pPr>
      <w:r>
        <w:rPr>
          <w:rFonts w:ascii="Traditional Arabic" w:hAnsi="Traditional Arabic"/>
          <w:b/>
          <w:color w:val="000000"/>
          <w:sz w:val="28"/>
        </w:rPr>
        <w:t>2: الرياضةُ غذاءُ الرُّوحِ .</w:t>
        <w:br/>
      </w:r>
      <w:r>
        <w:rPr>
          <w:rFonts w:ascii="Traditional Arabic" w:hAnsi="Traditional Arabic"/>
          <w:b/>
          <w:color w:val="000000"/>
          <w:sz w:val="26"/>
        </w:rPr>
        <w:t xml:space="preserve">- الرياضةُ: </w:t>
      </w:r>
      <w:r>
        <w:rPr>
          <w:rFonts w:ascii="Traditional Arabic" w:hAnsi="Traditional Arabic"/>
          <w:b/>
          <w:color w:val="B40000"/>
          <w:sz w:val="28"/>
        </w:rPr>
        <w:t xml:space="preserve">مبتدأ مرفوع وعلامة رفعه الضمة الظاهرة على آخره </w:t>
      </w:r>
      <w:r>
        <w:rPr>
          <w:rFonts w:ascii="Traditional Arabic" w:hAnsi="Traditional Arabic"/>
          <w:b/>
          <w:color w:val="000000"/>
          <w:sz w:val="22"/>
        </w:rPr>
        <w:t>( نصف علامة )</w:t>
        <w:br/>
      </w:r>
      <w:r>
        <w:rPr>
          <w:rFonts w:ascii="Traditional Arabic" w:hAnsi="Traditional Arabic"/>
          <w:b/>
          <w:color w:val="000000"/>
          <w:sz w:val="26"/>
        </w:rPr>
        <w:t xml:space="preserve">- غذاءُ: </w:t>
      </w:r>
      <w:r>
        <w:rPr>
          <w:rFonts w:ascii="Traditional Arabic" w:hAnsi="Traditional Arabic"/>
          <w:b/>
          <w:color w:val="B40000"/>
          <w:sz w:val="28"/>
        </w:rPr>
        <w:t xml:space="preserve">خبر مرفوع وعلامة رفعه تنوين الضم الظاهر على آخره </w:t>
      </w:r>
      <w:r>
        <w:rPr>
          <w:rFonts w:ascii="Traditional Arabic" w:hAnsi="Traditional Arabic"/>
          <w:b/>
          <w:color w:val="000000"/>
          <w:sz w:val="22"/>
        </w:rPr>
        <w:t>( نصف علامة )</w:t>
        <w:br/>
        <w:br/>
        <w:br/>
      </w:r>
    </w:p>
    <w:p>
      <w:pPr>
        <w:bidi/>
        <w:jc w:val="center"/>
      </w:pPr>
      <w:r>
        <w:rPr>
          <w:rFonts w:ascii="Traditional Arabic" w:hAnsi="Traditional Arabic"/>
          <w:b/>
          <w:color w:val="0066CC"/>
          <w:sz w:val="30"/>
        </w:rPr>
        <w:t>أنارَ الله دربكم ووفقكم لما يحبّ ويرضى</w:t>
      </w:r>
    </w:p>
    <w:sectPr w:rsidR="00FC693F" w:rsidRPr="0006063C" w:rsidSect="00034616">
      <w:pgSz w:w="11909" w:h="16834"/>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