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256F" w:rsidRDefault="00961A12" w:rsidP="00472AD5">
      <w:pPr>
        <w:bidi/>
        <w:spacing w:after="60"/>
        <w:jc w:val="center"/>
      </w:pPr>
      <w:bookmarkStart w:id="0" w:name="_GoBack"/>
      <w:r>
        <w:rPr>
          <w:b/>
          <w:bCs/>
          <w:sz w:val="26"/>
          <w:szCs w:val="26"/>
        </w:rPr>
        <w:t>خطة الدرس</w:t>
      </w:r>
    </w:p>
    <w:p w:rsidR="00C4256F" w:rsidRDefault="00961A12" w:rsidP="00472AD5">
      <w:pPr>
        <w:bidi/>
        <w:spacing w:after="30"/>
        <w:jc w:val="center"/>
      </w:pPr>
      <w:r>
        <w:rPr>
          <w:b/>
          <w:bCs/>
        </w:rPr>
        <w:t>المبحث : ثقافة مالية / الصف العاشر    عنوان الوحدة: إدارة المشروعات    موضوع الدرس:</w:t>
      </w:r>
      <w:r>
        <w:rPr>
          <w:b/>
          <w:bCs/>
        </w:rPr>
        <w:t xml:space="preserve"> الدرس (1): المشروع وإدارته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يبدأ المعلم الدرس بطرح قصة قصيرة لمشروع محلي نجح وآخر فشل، ويسأل عن الأسباب المحتملة. يشجع العصف الذهني حول معنى "مشروع" وكيف يختلف عن العمل الروتيني. يربط إجابات الطلاب بعنوان الدرس ليخلق دافعية حقيقية لاستكشاف المفاهيم.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 xml:space="preserve">يستمع الطالب </w:t>
            </w:r>
            <w:r>
              <w:t>لقصة المشاريع ويتفاعل بتقديم مبررات لنجاحها أو فشلها من وجهة نظره. يشارك في النقاش الجماعي محاولاً التمييز بين الأنشطة اليومية والمشاريع المنظمة. يتهيأ ذهنياً لتقبل المفاهيم الجديدة بعد ربطها بواقع بيئته المحلية.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يدير المعلم نقاشاً موجهاً لاستخلاص تعريف علمي للمشروع وإدارته من إجابات الطلاب. يستخدم السبورة لتنظيم المفاهيم وتوضيح خصائص المشروع وعناصره بشكل متسلسل. يصحح المفاهيم الخاطئة فوراً ويقدم أمثلة داعمة تقرب الفكرة لعقول الطلاب.</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يعبر الطالب عن مفهوم المشروع وإ</w:t>
            </w:r>
            <w:r>
              <w:t xml:space="preserve">دارته بكلماته الخاصة ويدون الملاحظات الأساسية. يشارك في استنتاج خصائص المشاريع عبر الإجابة عن أسئلة المعلم أثناء الشرح. يطرح أسئلة </w:t>
            </w:r>
            <w:proofErr w:type="spellStart"/>
            <w:r>
              <w:t>استيضاحية</w:t>
            </w:r>
            <w:proofErr w:type="spellEnd"/>
            <w:r>
              <w:t xml:space="preserve"> لتصويب أي التباس في فهمه للمعلومات الجديدة.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يوزع المعلم الطلاب في مجموعات ويطلب اقتراح فكرة مشروع مدرسي بسيط وتحديد عناصره. يمر بين المجموعات لتقديم التوجيه، ويتحدى المتميزين لإضافة عناصر ابتكارية لمشاريعهم. يناقش معهم كيف سيطبقون الإدارة لضمان نجاح الفكرة.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يعمل الطالب ضمن مجموعته بروح الفريق لاقترا</w:t>
            </w:r>
            <w:r>
              <w:t>ح المشروع وتحديد تفاصيله عملياً. يشارك في توزيع الأدوار ويقدم أفكاراً إضافية لتحسين المشروع وجعله مميزاً. يربط المفهوم النظري بخطوات تطبيقية تقربه من واقع الحياة المهنية.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يطرح المعلم أسئلة ختامية شفوية على عينة عشوائية للتأكد من استيعاب المفاهيم. يوزع ورقة عمل قصيرة لتصنيف مواقف حياتية إلى "مشاريع" أو "أعمال روتينية". يختم بتلخيص سريع لأهم النقاط ويقيّم مدى تحقق نتاجات الدرس.</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يجيب الطالب عن الأسئلة الختامية بثقة مما يعكس اس</w:t>
            </w:r>
            <w:r>
              <w:t>تيعابه للمفاهيم الأساسية. يحل ورقة العمل بنجاح ويميز بين المشاريع والعمليات المعتادة بناءً على الخصائص. يقيّم تقدمه الشخصي بمقارنة إجاباته مع التغذية الراجعة من المعلم.</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إدارة المشروعات    موضوع الدرس: الدرس (2): فريق المشروع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المعلم صورة أو مقطعاً قصيراً لفريق رياضي يحقق فوزاً بفضل التعاون، ويسأل عن سر الفوز. يوجه النقاش لإسقاط هذا المثال على بيئة العمل والمشاريع التجارية. يمهد بوضوح لأهمية تكاتف الجهود لتنفيذ أي مشروع بنجاح.</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 xml:space="preserve">يتأمل الطالب المشهد الرياضي ويستنتج أن التعاون </w:t>
            </w:r>
            <w:r>
              <w:t>وتوزيع الأدوار هما أساس النجاح. يشارك زملاءه في إسقاط الفكرة على المشاريع، معطياً أمثلة من تجاربه المدرسية. يشعر بأهمية الموضوع لارتباطه بمهارات الحياة والعمل الجماعي.</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بمخطط مفاهيمي أدوار أفراد الفريق وكيف تتكامل لإنجاز المهام المطلوبة. يطرح مواقف لتعارض الأدوار ويوجه الطلاب لاستنتاج حلول تعزز روح الفريق. يلخص صفات الفريق الناجح ويؤكد على أهمية التواصل الفعال بينهم.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يلخص الطالب أدوار فريق المشروع بأسلوبه ويدر</w:t>
            </w:r>
            <w:r>
              <w:t>ك الفرق بين مسؤوليات كل فرد. يناقش المواقف المطروحة ويبتكر حلولاً منطقية لفض النزاعات المحتملة في العمل. يعبر عن رأيه في الصفات الواجب توفرها في قائد الفريق والأعضاء.</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يكلف المعلم المجموعات بتشكيل "فريق مشروع وهمي" وتوزيع المناصب</w:t>
            </w:r>
            <w:r>
              <w:t xml:space="preserve"> والمسميات بينهم. يطلب من كل طالب تبرير اختياره لدوره وكيف سيخدم زملاءه لإنجاح المشروع. يوجه الطلاب الموهوبين لابتكار آليات تواصل مبتكرة لفريقهم.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يختار الطالب دوره في الفريق الوهمي بناءً على ميوله وقدراته الشخصية ويدافع عنه. يضع قواعد تعاون مع زملائه تضمن سير العمل دون تداخل في المسؤوليات. يطبق مهارات التفاوض الإيجابي للوصول إلى اتفاق جماعي حول مهامهم.</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المعلم بطاقات تحمل مهاماً مختلفة ويطلب من الطلاب نسبتها للدور المناسب في الفريق. يطرح سؤالاً ختامياً حول ماذا يحدث للمشروع إذا غاب التعاون بين الأعضاء. يقيّم الإجابات ويقدم تغذية راجعة سريعة لتعزيز الفهم.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يصنف الطالب المهام المعروضة بدقة ويربطها بالدو</w:t>
            </w:r>
            <w:r>
              <w:t>ر الوظيفي الصحيح لكل عضو. يعبر شفوياً عن العواقب السلبية لغياب العمل الجماعي على نجاح المشاريع. يتأكد من صحة معلوماته من خلال استماعه لتعقيب المعلم النهائي.</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إدارة المشروعات    موضوع الدرس: الدرس (3): مراحل إدارة المشروع وفريق العمل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يطلب المعلم من الطلاب تخيل خطوات بناء منزل من الأرض الفارغة حتى السكن فيه. يستمع لإجاباتهم ويرتبها معهم على السبورة في محطات متتالية زمنياً. يربط هذه المحطات بمراحل إدارة أي مشروع لتقريب المفهوم لأذهانهم.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يتخيل الطالب خطوات البناء ويشارك بأفكاره بشكل متسلس</w:t>
            </w:r>
            <w:r>
              <w:t>ل ومنطقي. يدرك من خلال النقاش أن الأعمال الكبيرة تحتاج إلى تقسيم ومراحل متعاقبة. يربط بين نشاط البناء وموضوع الدرس ويكون مستعداً لتلقي المصطلحات العلمية.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يستعرض المعلم دورة حياة المشروع ومراحله (البدء، التخطيط، التنفيذ، المراقبة، الإنهاء). يوضح المهام المطلوبة في كل مرحلة ويربطها بمسؤوليات فريق العمل بوضوح. يناقش مع الطلاب خطورة تخطي أي مرحلة قبل إنجاز التي تسبقها.</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يرسم الطالب مخططاً لدورة حياة المشروع ويدو</w:t>
            </w:r>
            <w:r>
              <w:t>ن المهام الرئيسية لكل مرحلة. يشارك في تحديد أين يبرز دور مدير المشروع وأين يبرز دور الفريق التنفيذي. يسأل عن التداخلات المحتملة بين مرحلتي التنفيذ والمراقبة لفهم أعمق.</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يطرح المعلم فكرة مشروع (مثل تنظيم حفل تخرج) ويطلب من المجموع</w:t>
            </w:r>
            <w:r>
              <w:t>ات تخطيط مراحله. يتابع عمل المجموعات ويوجههم لتحديد مهام فريقهم في كل مرحلة زمنية. يطلب من المتميزين وضع خطط بديلة (خطة طوارئ) أثناء مرحلة التنفيذ.</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يوزع الطالب مع مجموعته مهام حفل التخرج على مراحل إدارة المشروع الخمس بدقة. يناقش تفاصيل المهام في كل مرحلة ل</w:t>
            </w:r>
            <w:r>
              <w:t>يضمن عدم نسيان أي خطوة حيوية. يبتكر حلولاً بديلة للمشكلات التي قد تواجههم أثناء مرحلة التنفيذ.</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يطلب المعلم من الطلاب ترتيب بطاقات مبعثرة تمثل خطوات مشروع ما في تسلسلها الصحيح. يسأل عن المرحلة الأهم من وجهة نظرهم ويستمع لمبرراتهم العلمية. ينهي الدرس بتقييم الترتيب والتأكد من إدراك الجميع لتسلسل المراحل.</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يرتب الطالب البطاقات المبعثرة بشكل منطقي يعكس ف</w:t>
            </w:r>
            <w:r>
              <w:t>همه لدورة حياة المشروع. يبدي رأيه ويدافع عن المرحلة التي يراها الأهم باستخدام حجج منطقية من الشرح. يرسخ تسلسل المراحل في ذهنه كقاعدة أساسية لأي عمل مستقبلي.</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إدارة المشروعات    موضوع الدرس: الدرس (4): نماذج بدء المشروع والتخطيط الزمني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المعلم جدولاً زمنياً ليوم دراسي، ويسأل ماذا يحدث إذا تأخرت حصة عن موعدها. يربط النقاش بأهمية الوقت للمشاريع وكيف أن تأخر مهمة يعطل المشروع بأكمله. يمهد لفكرة أن البداية الصحيحة تحتاج لنموذج واضح وخطة زمنية دقيقة.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 xml:space="preserve">يحلل الطالب تأثير تأخر الحصص على يومه </w:t>
            </w:r>
            <w:r>
              <w:t>الدراسي ويستنتج أهمية احترام الوقت. ينقل هذا الفهم إلى عالم الأعمال والمشاريع ويدرك خطورة العشوائية. يتحفز لتعلم كيفية رسم جداول زمنية تنظم العمل وتمنع هدر الوقت.</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مكونات نموذج بدء المشروع (ميثاق المشروع) كوثيقة رسمية للانطلاق. يعلم الطلاب خطوة بخطوة كيفية رسم جدول زمني مبسط (مثل مخطط جانت). يوضح كيف يربط الجدول المهام بالزمن ويحدد مسارات العمل المتوازية والمتتالية.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يتعرف الطالب على مكونات وثيقة البدء وأه</w:t>
            </w:r>
            <w:r>
              <w:t>ميتها في إعطاء الصلاحيات للعمل. يتدرب نظرياً على ربط المهام بالأيام أو الأسابيع لبناء جدول زمني واضح. يناقش المعلم في كيفية التصرف إذا طالت مدة مهمة معينة عن المخطط لها.</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يوزع المعلم نموذجاً فارغاً لخطة زمنية ويطلب من الطلاب تعبئ</w:t>
            </w:r>
            <w:r>
              <w:t>ته لمشروع زراعة حديقة. يوجههم لتقدير أوقات منطقية للمهام (الحراثة، البذر، الري) وتحديد تواريخها. يشجع الطلاب على تظليل المهام المتزامنة التي يمكن إنجازها معاً لتوفير الوقت.</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يطبق الطالب ما تعلمه بتقدير المدة الزمنية لكل مهمة في مشروع الحديقة. يرسم المخطط ال</w:t>
            </w:r>
            <w:r>
              <w:t>زمني ويظلل فترات الإنجاز بشكل عملي ومنظم. يدرك عملياً كيف يمكن ضغط وقت المشروع من خلال تنفيذ مهام متوازية.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 xml:space="preserve">يعرض المعلم خطة زمنية لمشروع بها أخطاء منطقية ويطلب من الطلاب اكتشافها. يسأل عن التكلفة الإضافية التي قد </w:t>
            </w:r>
            <w:proofErr w:type="spellStart"/>
            <w:r>
              <w:t>يتكبدها</w:t>
            </w:r>
            <w:proofErr w:type="spellEnd"/>
            <w:r>
              <w:t xml:space="preserve"> المشروع إذا تأخر تسليمه. يؤكد على المفاهيم من خلال مناقشة إجابات الطلاب وتصويبها فوراً.</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يفحص الطالب الخطة المعروضة بدقة ويكتشف الأخطاء في التواريخ أو تتابع المهام. يربط بين التأخير الزمني والخسارة المالية كاستنتاج نهائي لأهمية التخطيط. يتأكد من امتلاكه لمهارة التخطيط الزمني المبدئي للمشاريع الصغيرة.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w:t>
            </w:r>
            <w:r>
              <w:rPr>
                <w:b/>
                <w:bCs/>
                <w:sz w:val="18"/>
                <w:szCs w:val="18"/>
              </w:rPr>
              <w:t>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إدارة المشروعات    موضوع الدرس: الدرس (5): مراقبة المشروع وتقييمه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يسأل المعلم: أثناء تقديم امتحان طويل، هل تراجع وقتك المتبقي وإجاباتك باستمرار؟ يربط هذا السلوك بمفهوم المراقبة أثناء التنفيذ، ثم يقارنه بالحصول على النتيجة النهائية. يهيئ الطلاب للتفريق بين تصحيح المسار (المراقبة) والحكم النهائي (التقييم).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يشارك الطالب تجر</w:t>
            </w:r>
            <w:r>
              <w:t>بته في تنظيم وقته ومراجعة إجاباته أثناء الامتحانات كنوع من المراقبة. يستوعب الفرق الأولي بين متابعة العمل أثناء حدوثه وبين النتيجة الختامية. يصبح جاهزاً لربط هذه الأمثلة اليومية بمفاهيم إدارة المشاريع المتخصصة.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المراقبة كعملية مستمرة لرصد الأداء ومقارنته بالخطة لاكتشاف الانحرافات. يوضح التقييم كعملية مرحلية أو ختامية لقياس مدى تحقق الأهداف والنجاح الكلي. يطرح أمثلة لمؤشرات الأداء ويشرح كيف ينقذ التدخل المبكر المشروع من الفشل.</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يميز الطالب بوضوح بين الم</w:t>
            </w:r>
            <w:r>
              <w:t>راقبة كإجراء تصحيحي والتقييم كحكم نهائي أو مرحلي. يدون الملاحظات حول كيفية استخدام مؤشرات الأداء لمعرفة مسار المشروع. يطرح أسئلة حول من يتحمل مسؤولية المراقبة اليومية داخل الفريق.</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يطرح المعلم سيناريو لمشروع يعاني من تأخير وتجاوز</w:t>
            </w:r>
            <w:r>
              <w:t xml:space="preserve"> في الميزانية، ويطلب إيجاد حلول. يوجه الطلاب للعب دور مدير المشروع لاقتراح إجراءات تصحيحية فورية. يدعم المتميزين لتقديم أفكار لتقييم المشروع بعد انتهائه للاستفادة من الأخطاء.</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يحلل الطالب السيناريو المقترح ويحدد مواطن الخلل والانحراف عن الخطة الأصلية. يقترح</w:t>
            </w:r>
            <w:r>
              <w:t xml:space="preserve"> حلولاً تصحيحية عملية كمحاكاة لدور مدير المشروع في مرحلة المراقبة. يصيغ توصيات للتقييم النهائي تضمن عدم تكرار الأخطاء في مشاريع المستقبل.</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المعلم جملاً تصف أنشطة مختلفة ويطلب تصنيفها إما (مراقبة) أو (تقييم). يطلب من كل طالب صياغة جملة مفيدة تلخص أهمية التقييم المستمر. يعتمد على الإجابات للتأكد من زوال أي التباس بين المفهومين لدى جميع الطلاب.</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يصنف الطالب الأنشطة المعروضة بدقة مما يعكس قدر</w:t>
            </w:r>
            <w:r>
              <w:t xml:space="preserve">ته على التمييز </w:t>
            </w:r>
            <w:proofErr w:type="spellStart"/>
            <w:r>
              <w:t>المفاهيمي</w:t>
            </w:r>
            <w:proofErr w:type="spellEnd"/>
            <w:r>
              <w:t>. يعبر بجملة واضحة عن الفائدة الكبرى للتقييم في تطوير وتحسين المشاريع. يشعر بالثقة في قدرته على قياس الأداء وضبط العمل في المهام التي توكل إليه.</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دراسة الجدوى الاقتصادية    موضوع الدرس: الدرس (1): دراسة الجدوى: المفهوم والأهمية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w:t>
            </w:r>
            <w:r>
              <w:rPr>
                <w:b/>
                <w:bCs/>
              </w:rPr>
              <w:t>_ ..............................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المعلم صورتين لمطعمين متجاورين، أحدهما مزدحم والآخر فارغ ويقترب من الإغلاق. يسأل الطلاب: لماذا فشل الثاني رغم أنه في نفس الموقع؟ يربط الإجابات بغياب التخطيط المسبق ويمهّد لمفهوم دراسة الجدوى كدرع يحمي المستثمر.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يتأمل الطالب الصورتين ويبدأ باقتراح أسبا</w:t>
            </w:r>
            <w:r>
              <w:t>ب منطقية لنجاح مطعم وفشل الآخر. يدرك أن الحماس وحده لا يكفي لبدء مشروع وأن التفكير المسبق أمر حتمي. يتشوق لمعرفة الأداة العلمية التي تجنب أصحاب المشاريع خسارة أموالهم.</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دراسة الجدوى كأداة علمية تتنبأ باحتمالية نجاح أو فشل الفكرة قبل التنفيذ. يبين أهميتها في تقليل المخاطر، وإقناع الممولين، والمفاضلة بين الفرص الاستثمارية المتاحة. يعدد خطواتها الأساسية بتسلسل منطقي ليمهد للدروس اللاحقة في هذه الوحدة.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يصيغ الطالب</w:t>
            </w:r>
            <w:r>
              <w:t xml:space="preserve"> تعريفاً مبسطاً لدراسة الجدوى ويربطها بمفهوم تقليل الخسائر المالية. يستوعب أهميتها كشرط أساسي لطلب قروض أو إقناع مستثمرين بدعم المشروع. يتعرف على الهيكل العام للدراسة ويميز بين أنواع الدراسات المختلفة.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يقسم المعلم الطلاب لمجموعا</w:t>
            </w:r>
            <w:r>
              <w:t>ت ويعطيهم فكرة مشروع غريبة (مثلاً مصنع ثلج في القطب الشمالي). يطلب منهم الحكم المبدئي على الفكرة وتبرير رفضها باستخدام منطق دراسة الجدوى. يشجع المتميزين على صياغة ثلاثة أسئلة يجب أن تجيب عليها دراسة الجدوى لأي مشروع.</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 xml:space="preserve">يرفض الطالب فكرة المشروع الغريبة ويقدم </w:t>
            </w:r>
            <w:r>
              <w:t>حججاً مبنية على مبدأ الجدوى والمنطق التجاري. يتدرب على التفكير النقدي وتقييم الأفكار قبل التسرع في قبولها أو تنفيذها. يشارك في صياغة أسئلة جوهرية تمثل البذرة الأولى لعمل دراسة جدوى حقيقية.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يطرح المعلم سؤالاً: "</w:t>
            </w:r>
            <w:r>
              <w:t>هل يمكن الاستغناء عن دراسة الجدوى في المشاريع الصغيرة جداً؟ ولماذا؟". يوزع اختباراً قصيراً (صح وخطأ) حول مفاهيم الدرس لتقييم الفهم السريع. يعقب على الإجابات ويعزز فكرة أن التخطيط ضرورة وليس ترفاً.</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يناقش الطالب فكرة الحاجة لدراسة الجدوى للمشاريع الصغيرة مقد</w:t>
            </w:r>
            <w:r>
              <w:t>ماً رأياً مدعوماً بالأسباب. يجيب عن الاختبار القصير ليقيس مدى استيعابه لأساسيات الدرس ومفاهيمه. ينهي الحصة بفهم راسخ بأن دراسة الجدوى هي الخطوة الفاصلة قبل دفع أي مبلغ مالي.</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دراسة الجدوى الاقتصادية    موضوع الدرس: الدرس (2): الدراسة السوقية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يحضر المعلم منتجين، أحدهما يلبي حاجة الشباب والآخر للأطفال، ويسأل عن مشتريهم المحتملين. يوجه النقاش حول كيف تعرف الشركات ماذا يريد الناس وماذا يبيع المنافسون. يربط ذلك بالدراسة السوقية كخطوة لمعرفة الزبون والمنافس قبل الإنتاج.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يحدد الطالب زبائن المنتجات ال</w:t>
            </w:r>
            <w:r>
              <w:t>معروضة بناءً على خصائصها ويلحظ أهمية معرفة الزبون. يستنتج أن بيع منتج لا يرغبه الناس في منطقة معينة هو مضيعة للوقت والمال. يتهيأ للغوص في استراتيجيات اكتشاف السوق وجمع البيانات التجارية.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عناصر الدراسة السوقية: جمع البيانات عن المستهلكين، رغباتهم، وقدرتهم الشرائية. يوضح طرق تحديد الفئة المستهدفة بدقة وتحليل نقاط قوة وضعف المنافسين الموجودين. يضرب أمثلة على كيف أدى تجاهل دراسة السوق إلى كساد بضائع كثيرة.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يستوعب الطالب مفهوم الدرا</w:t>
            </w:r>
            <w:r>
              <w:t>سة السوقية كبوصلة توجه المشروع نحو الزبائن الفعليين. يتعلم كيف يقسم المجتمع إلى شرائح لتحديد الفئة المستهدفة لمشروع معين. يعبر عن أهمية احترام المنافسين ودراستهم للتفوق عليهم بطرق مشروعة.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يطلب المعلم من الطلاب التفكير في مشروع ل</w:t>
            </w:r>
            <w:r>
              <w:t>بيع الوجبات الصحية داخل المدرسة. يوجههم لتحديد الفئة المستهدفة (طلاب مهتمون بالصحة، معلمين) وتحليل المقصف كمنافس. يشجعهم على تصميم استبانة قصيرة من 3 أسئلة لسؤال زملائهم عن رغباتهم.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 xml:space="preserve">يحدد الطالب الفئة المستهدفة داخل المدرسة بدقة لمشروع الوجبات الصحية. يحلل </w:t>
            </w:r>
            <w:r>
              <w:t>المقصف المدرسي كمنافس ويستخرج نقاط ضعفه لتقديم ميزة تنافسية جديدة. يصيغ أسئلة استبانة واقعية لجمع معلومات حقيقية من زملائه لتوجيه المشروع.</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يطلب المعلم من بعض الطلاب قراءة أسئلة الاستبانة التي صمموها ومناقشة جدواها. يسأل: كيف تتصرف إذا اكتشفت من الدراسة السوقية أن السوق مشبع بالمنافسين؟ يختتم بالتأكيد على أن قرار المضي أو التراجع يعتمد على هذه الدراسة.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الطالب أسئلة استبانته ويتقبل النقد ا</w:t>
            </w:r>
            <w:r>
              <w:t>لبناء من زملائه والمعلم لتحسينها. يقدم حلولاً إما بتطوير ميزة تنافسية فريدة أو التراجع إذا كان السوق مشبعاً تماماً. يتأكد من قدرته على تحليل بيئة السوق الأولية المحيطة بأي فكرة ريادية.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دراسة الجدوى الاقتصادية    موضوع الدرس: الدرس (3): الدراسة الفنية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يطلب المعلم من الطلاب تخيل أنهم قرروا فتح مخبز، ويسألهم: "ماذا نحتاج فعلياً لنخبز الخبز غداً؟"</w:t>
            </w:r>
            <w:r>
              <w:t>. يجمع الإجابات التي تتضمن آلات ومكان وعمال لتوضيح أن الفكرة تحتاج لتجسيد مادي. يمهد بوضوح لمفهوم الدراسة الفنية التي تترجم الحلم إلى واقع ملموس.</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يتفاعل الطالب بذكر المعدات والآلات والمواد الخام اللازمة لمشروع المخبز. يدرك أن المشروع ليس فقط زبائن ومبيعات،</w:t>
            </w:r>
            <w:r>
              <w:t xml:space="preserve"> بل تشغيل وآلات ومساحة عمل محددة. ينتبه لضرورة التخطيط الفني الدقيق لتجنب توقف العمل بسبب نقص المعدات.</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مكونات الدراسة الفنية: تحديد الآلات، المواد الخام، العمالة الفنية، والمساحة. يفصل المعايير العلمية لاختيار موقع المشروع (القرب من المواد الخام أو القرب من الزبائن). يوضح كيف ترتبط الدراسة الفنية ارتباطاً وثيقاً بتقدير تكاليف المشروع لاحقاً.</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يفه</w:t>
            </w:r>
            <w:r>
              <w:t>م الطالب أن الدراسة الفنية تحدد "كيف سيتم الإنتاج" وما هي المتطلبات الدقيقة لذلك. يستوعب معايير اختيار الموقع الجغرافي وكيف يختلف حسب طبيعة المشروع (صناعي أم تجاري). يربط بين حجم الآلات والمعدات وبين حجم ونوعية العمالة المطلوبة للتشغيل.</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w:t>
            </w:r>
            <w:r>
              <w:rPr>
                <w:b/>
                <w:bCs/>
              </w:rPr>
              <w:t>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يطرح المعلم فكرة مشروع "مغسلة سيارات حديثة" ويطلب من الطلاب عمل قائمة بمعداتها الفنية. يناقش المجموعات حول معايير اختيار الموقع الأنسب لهذا المشروع لضمان تدفق السيارات. يتحدى المتميزين لاقتراح معدات صديقة للبيئة كجزء من الدراسة الفنية الحديثة.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يصم</w:t>
            </w:r>
            <w:r>
              <w:t>م الطالب قائمة مفصلة بمتطلبات مشروع مغسلة السيارات (آلات، مواد، عدد العمال). يناقش زملاءه للاتفاق على موقع استراتيجي (محطة وقود، شارع رئيسي) مع ذكر المبررات. يقترح استخدام أنظمة إعادة تدوير المياه كإضافة فنية مميزة وصديقة للبيئة.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يطرح المعلم مواقف مشاريع ويطلب تحديد الخطأ الفني (مثلاً مصنع ألبان بعيد جداً عن مزارع الأبقار). يوزع ورقة تقييم سريعة تطلب تصنيف متطلبات إلى (مواد خام، معدات، موقع، عمالة). يتأكد من صحة الفهم ويصحح أي أخطاء ظهرت أثناء تصنيف المتطلبات.</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 xml:space="preserve">يكتشف الطالب الأخطاء </w:t>
            </w:r>
            <w:r>
              <w:t>الفنية في المواقف المطروحة ويفسر التبعات السلبية الناتجة عنها. يصنف المتطلبات في ورقة التقييم بدقة ليميز بين الأصول الثابتة والمواد التشغيلية. يعزز مهارته في التفكير المنطقي عند التخطيط للبنية التحتية لأي مشروع.</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w:t>
            </w:r>
            <w:r>
              <w:rPr>
                <w:b/>
                <w:bCs/>
                <w:sz w:val="18"/>
                <w:szCs w:val="18"/>
              </w:rPr>
              <w:t>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دراسة الجدوى الاقتصادية    موضوع الدرس: الدرس (4): الدراسة المالية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المعلم حصالة نقود وفاتورة مشتريات، ويسأل عن العلاقة بين ما ندفعه وما نتوقع ربحه. يناقش مع الطلاب خطورة البدء بمشروع دون معرفة كم سيكلف ومتى سيرد رأس ماله. يمهد بذلك لأهم وأخطر جزء في دراسة الجدوى وهو لغة الأرقام والحسابات.</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ينتبه الطالب للمثال الحي ويد</w:t>
            </w:r>
            <w:r>
              <w:t>رك أن نجاح المشاريع يُقاس في النهاية بالربح المادي. يشارك بأفكار حول أهمية توافر رأس المال الكافي قبل التورط في شراء الآلات. يشعر بأهمية الدرس لارتباطه المباشر بحسابات المال والربح والخسارة الواقعية.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بمثال رقمي بسيط الفرق بين التكاليف التأسيسية (تدفع مرة) والتشغيلية (مستمرة). يوضح كيفية تسعير المنتج وتقدير حجم المبيعات لمعرفة الإيرادات المتوقعة. يشرح مبدأ "نقطة التعادل" بشكل مبسط جداً (النقطة التي لا نربح فيها ولا نخسر).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يستوعب الطالب الفرق</w:t>
            </w:r>
            <w:r>
              <w:t xml:space="preserve"> بين الأموال التي تدفع لتجهيز المشروع وتلك التي تدفع لتشغيله يومياً. يتعلم كيفية حساب التكلفة الكلية للمنتج لتحديد سعر بيع يضمن هامش ربح مقبول. يفهم "نقطة التعادل" كمؤشر أمان ضروري للنجاة في الشهور الأولى للمشروع.</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يعطي المعلم لل</w:t>
            </w:r>
            <w:r>
              <w:t>مجموعات معطيات رقمية بسيطة لمشروع بيع عصائر مدرسية (تكلفة الخلاط، الفواكه، الكاسات). يطلب منهم إعداد ميزانية مصغرة وحساب التكلفة اليومية ثم اقتراح سعر البيع وتقدير الربح. يتابع حسابات الطلاب لضمان فهمهم للعمليات الرياضية والمنطق التجاري الصحيح.</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يستخدم الطا</w:t>
            </w:r>
            <w:r>
              <w:t>لب المعطيات لحساب التكاليف الثابتة والمتغيرة بدقة باستخدام العمليات الحسابية. يحدد سعر بيع لكأس العصير يغطي التكلفة ويحقق ربحاً مناسباً لفئة الطلاب المستهدفة. يتعاون مع مجموعته لاكتشاف كم كأساً يجب بيعها يومياً للوصول لنقطة التعادل.</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يكتب المعلم مسألة حسابية سريعة على السبورة ويطلب من الجميع حساب صافي الربح منها. يسأل: "إذا كانت التكاليف أعلى من الإيرادات المتوقعة في السنة الأولى، ماذا نفعل؟". يناقش الإجابات ليؤكد أن الدراسة المالية هي التي تتخذ قرار المضي أو إيقاف الفكرة.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يحل الطالب ا</w:t>
            </w:r>
            <w:r>
              <w:t>لمسألة الحسابية بسرعة لتأكيد قدرته على التعامل مع الأرقام المالية للمشاريع. يجيب عن السؤال الاستنتاجي باقتراح تقليل التكاليف أو رفع السعر أو إلغاء المشروع تماماً. يتخرج من الدرس بمهارة أساسية لحماية أمواله المستقبلية من الضياع العشوائي.</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w:t>
            </w:r>
            <w:r>
              <w:rPr>
                <w:b/>
                <w:bCs/>
                <w:sz w:val="18"/>
                <w:szCs w:val="18"/>
              </w:rPr>
              <w:t>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p>
    <w:p w:rsidR="00C4256F" w:rsidRDefault="00961A12" w:rsidP="00472AD5">
      <w:pPr>
        <w:jc w:val="center"/>
      </w:pPr>
      <w:r>
        <w:br w:type="page"/>
      </w:r>
    </w:p>
    <w:p w:rsidR="00C4256F" w:rsidRDefault="00961A12" w:rsidP="00472AD5">
      <w:pPr>
        <w:bidi/>
        <w:spacing w:after="60"/>
        <w:jc w:val="center"/>
      </w:pPr>
      <w:r>
        <w:rPr>
          <w:b/>
          <w:bCs/>
          <w:sz w:val="26"/>
          <w:szCs w:val="26"/>
        </w:rPr>
        <w:lastRenderedPageBreak/>
        <w:t>خطة الدرس</w:t>
      </w:r>
    </w:p>
    <w:p w:rsidR="00C4256F" w:rsidRDefault="00961A12" w:rsidP="00472AD5">
      <w:pPr>
        <w:bidi/>
        <w:spacing w:after="30"/>
        <w:jc w:val="center"/>
      </w:pPr>
      <w:r>
        <w:rPr>
          <w:b/>
          <w:bCs/>
        </w:rPr>
        <w:t>المبحث : ثقافة مالية / الصف العاشر    عنوان الوحدة: دراسة الجدوى الاقتصادية    موضوع الدرس: الدرس (5): الدراسة القانونية للمشروع    عدد الحصص: 2</w:t>
      </w:r>
    </w:p>
    <w:p w:rsidR="00C4256F" w:rsidRDefault="00961A12" w:rsidP="00472AD5">
      <w:pPr>
        <w:bidi/>
        <w:spacing w:after="60"/>
        <w:jc w:val="center"/>
      </w:pPr>
      <w:r>
        <w:rPr>
          <w:b/>
          <w:bCs/>
        </w:rPr>
        <w:t>التعلم القبلي : ثقافة مالية ( 9 )</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النتاجات التعليمية :    1_ ..............................    2_ .............</w:t>
            </w:r>
            <w:r>
              <w:rPr>
                <w:b/>
                <w:bCs/>
              </w:rPr>
              <w:t>.................    3_ ..............................</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C4256F">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الزمن</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يعرض المعلم خبراً لجهة حكومية أغلقت محلاً تجارياً كبيراً بالشمع الأحمر ويسأل الطلاب عن الأسباب المحتملة. يوجه الإجابات نحو المخالفات القانونية أو غياب التراخيص اللازمة للعمل. يربط ذلك بختام دراسة الجدوى بضمان قانونية المشروع لحمايته من الإغلاق.</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يقترح الطال</w:t>
            </w:r>
            <w:r>
              <w:t>ب أسباباً مثل بيع مواد فاسدة أو التهرب الضريبي أو العمل دون رخصة حكومية. يستنتج أن التخطيط المالي والفني لا قيمة له إذا كان المشروع يخالف قوانين الدولة. يهتم بالتعرف على الجوانب القانونية التي يجب مراعاتها لضمان سير العمل بأمان.</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يشرح المعلم أهمية التوافق مع تشريعات الدولة (مثل قوانين العمل، البيئة، الصحة، الضرائب). يبين الخطوات العامة لتسجيل المشروع التجاري واستخراج الرخص اللازمة للتشغيل القانوني. يوضح كيف أن الالتزام القانوني يعزز سمعة المشروع ويبني ثقة العملاء والممولين معاً.</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يت</w:t>
            </w:r>
            <w:r>
              <w:t>عرف الطالب على الأنظمة والقوانين الأساسية التي تلامس بيئة الأعمال والمشاريع الريادية. يستوعب خطوات التسجيل والترخيص وأهميتها في منح المشروع صفة اعتبارية رسمية. يربط بين الالتزام بالقانون وبين الاستمرار والنمو المستقبلي بعيداً عن الغرامات المالية.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 xml:space="preserve">3- </w:t>
            </w:r>
            <w:r>
              <w:rPr>
                <w:b/>
                <w:bCs/>
              </w:rPr>
              <w:t>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يكلف المعلم الطلاب باختيار ثلاثة مشاريع مختلفة (صيدلية، مطعم، حضانة أطفال) والبحث والعصف الذهني حولها. يطلب منهم توقع الجهات الحكومية التي يجب أخذ موافقتها لكل مشروع على حدة. يوجه المتميزين لنقاش أثر اختيار الشكل القانوني (مؤسسة فردية أو</w:t>
            </w:r>
            <w:r>
              <w:t xml:space="preserve"> شركة) على المشروع.</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يحلل الطالب المشاريع الثلاثة ويخمن بدقة الجهات الرقابية المرتبطة بها (الصحة، الغذاء، التنمية). يشارك في حوار حول كيفية حماية حقوق الموظفين داخل هذه المشاريع وفق قانون العمل. يدرك الفروق المبدئية بين تأسيس عمل فردي أو الدخول في شراكات رس</w:t>
            </w:r>
            <w:r>
              <w:t>مية موثقة.</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15 د</w:t>
            </w:r>
          </w:p>
        </w:tc>
      </w:tr>
      <w:tr w:rsidR="00C4256F">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يطرح المعلم سؤالاً ختامياً: "لماذا تُعتبر الدراسة القانونية الحصن الواقي لكل الدراسات السابقة؟"</w:t>
            </w:r>
            <w:r>
              <w:t>. يطلب من الطلاب كتابة نصيحة في سطر واحد لأي شخص يريد فتح مشروع جديد. يستعرض الإجابات للتأكد من اكتمال فهم وحدة دراسة الجدوى بجميع مكوناتها المترابطة.</w:t>
            </w:r>
          </w:p>
        </w:tc>
        <w:tc>
          <w:tcPr>
            <w:tcW w:w="63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t>يعبر الطالب عن فهمه بأن القانون هو الإطار الذي يحمي الأموال والجهود من الضياع الفجائي. يكتب نصيحة مركزة ت</w:t>
            </w:r>
            <w:r>
              <w:t>ركز على أهمية استشارة المختصين وعدم البدء قبل الحصول على التراخيص. يشعر بالثقة والإلمام الشامل لجميع خطوات إطلاق المشاريع من الفكرة وحتى الترخيص.</w:t>
            </w:r>
          </w:p>
        </w:tc>
        <w:tc>
          <w:tcPr>
            <w:tcW w:w="12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rPr>
              <w:t>10 د</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4256F">
        <w:tblPrEx>
          <w:tblCellMar>
            <w:top w:w="0" w:type="dxa"/>
            <w:bottom w:w="0" w:type="dxa"/>
          </w:tblCellMar>
        </w:tblPrEx>
        <w:trPr>
          <w:trHeight w:val="7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b/>
                <w:bCs/>
                <w:sz w:val="18"/>
                <w:szCs w:val="18"/>
              </w:rPr>
              <w:t>*التأمل الذاتي : حول عمليتي التعلم والتعليم</w:t>
            </w:r>
          </w:p>
        </w:tc>
      </w:tr>
    </w:tbl>
    <w:p w:rsidR="00C4256F" w:rsidRDefault="00C4256F" w:rsidP="00472AD5">
      <w:pPr>
        <w:bidi/>
        <w:spacing w:after="4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12198"/>
      </w:tblGrid>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الصف/الشعبة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961A12" w:rsidP="00472AD5">
            <w:pPr>
              <w:bidi/>
              <w:jc w:val="center"/>
            </w:pPr>
            <w:r>
              <w:rPr>
                <w:sz w:val="18"/>
                <w:szCs w:val="18"/>
              </w:rPr>
              <w:t>10</w:t>
            </w: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عدد الغياب/العدد الكلي</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ترتيب الحصة</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r w:rsidR="00C4256F">
        <w:tblPrEx>
          <w:tblCellMar>
            <w:top w:w="0" w:type="dxa"/>
            <w:bottom w:w="0" w:type="dxa"/>
          </w:tblCellMar>
        </w:tblPrEx>
        <w:tc>
          <w:tcPr>
            <w:tcW w:w="3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4256F" w:rsidRDefault="00961A12" w:rsidP="00472AD5">
            <w:pPr>
              <w:bidi/>
              <w:jc w:val="center"/>
            </w:pPr>
            <w:r>
              <w:rPr>
                <w:b/>
                <w:bCs/>
                <w:sz w:val="18"/>
                <w:szCs w:val="18"/>
              </w:rPr>
              <w:t>اليوم والتاريخ</w:t>
            </w:r>
          </w:p>
        </w:tc>
        <w:tc>
          <w:tcPr>
            <w:tcW w:w="121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4256F" w:rsidRDefault="00C4256F" w:rsidP="00472AD5">
            <w:pPr>
              <w:bidi/>
              <w:jc w:val="center"/>
            </w:pPr>
          </w:p>
        </w:tc>
      </w:tr>
    </w:tbl>
    <w:p w:rsidR="00C4256F" w:rsidRDefault="00C4256F" w:rsidP="00472AD5">
      <w:pPr>
        <w:bidi/>
        <w:spacing w:after="60"/>
        <w:jc w:val="center"/>
      </w:pPr>
    </w:p>
    <w:p w:rsidR="00C4256F" w:rsidRDefault="00961A12" w:rsidP="00472AD5">
      <w:pPr>
        <w:bidi/>
        <w:jc w:val="center"/>
      </w:pPr>
      <w:r>
        <w:rPr>
          <w:b/>
          <w:bCs/>
          <w:sz w:val="18"/>
          <w:szCs w:val="18"/>
        </w:rPr>
        <w:t>الاسم والتوقيع:   المعلم : .........................    اخصائي المبحث: .........................    مدير المدرسة : .........................    مستشار التطوير المدرسي : .........................</w:t>
      </w:r>
      <w:bookmarkEnd w:id="0"/>
    </w:p>
    <w:sectPr w:rsidR="00C4256F">
      <w:footerReference w:type="default" r:id="rId8"/>
      <w:pgSz w:w="16838" w:h="11906" w:orient="landscape"/>
      <w:pgMar w:top="500" w:right="720" w:bottom="500" w:left="72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A12" w:rsidRDefault="00961A12">
      <w:r>
        <w:separator/>
      </w:r>
    </w:p>
  </w:endnote>
  <w:endnote w:type="continuationSeparator" w:id="0">
    <w:p w:rsidR="00961A12" w:rsidRDefault="00961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56F" w:rsidRDefault="00961A12" w:rsidP="00472AD5">
    <w:pPr>
      <w:bidi/>
    </w:pPr>
    <w:r>
      <w:rPr>
        <w:sz w:val="16"/>
        <w:szCs w:val="16"/>
      </w:rPr>
      <w:t xml:space="preserve">FORM #QF71-1-47 </w:t>
    </w:r>
    <w:proofErr w:type="spellStart"/>
    <w:r>
      <w:rPr>
        <w:sz w:val="16"/>
        <w:szCs w:val="16"/>
      </w:rPr>
      <w:t>rev.b</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A12" w:rsidRDefault="00961A12">
      <w:r>
        <w:separator/>
      </w:r>
    </w:p>
  </w:footnote>
  <w:footnote w:type="continuationSeparator" w:id="0">
    <w:p w:rsidR="00961A12" w:rsidRDefault="00961A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6F27D2"/>
    <w:multiLevelType w:val="hybridMultilevel"/>
    <w:tmpl w:val="BD1201D8"/>
    <w:lvl w:ilvl="0" w:tplc="2626E0E2">
      <w:start w:val="1"/>
      <w:numFmt w:val="bullet"/>
      <w:lvlText w:val="●"/>
      <w:lvlJc w:val="left"/>
      <w:pPr>
        <w:ind w:left="720" w:hanging="360"/>
      </w:pPr>
    </w:lvl>
    <w:lvl w:ilvl="1" w:tplc="F66C4228">
      <w:start w:val="1"/>
      <w:numFmt w:val="bullet"/>
      <w:lvlText w:val="○"/>
      <w:lvlJc w:val="left"/>
      <w:pPr>
        <w:ind w:left="1440" w:hanging="360"/>
      </w:pPr>
    </w:lvl>
    <w:lvl w:ilvl="2" w:tplc="7634127A">
      <w:start w:val="1"/>
      <w:numFmt w:val="bullet"/>
      <w:lvlText w:val="■"/>
      <w:lvlJc w:val="left"/>
      <w:pPr>
        <w:ind w:left="2160" w:hanging="360"/>
      </w:pPr>
    </w:lvl>
    <w:lvl w:ilvl="3" w:tplc="4A841522">
      <w:start w:val="1"/>
      <w:numFmt w:val="bullet"/>
      <w:lvlText w:val="●"/>
      <w:lvlJc w:val="left"/>
      <w:pPr>
        <w:ind w:left="2880" w:hanging="360"/>
      </w:pPr>
    </w:lvl>
    <w:lvl w:ilvl="4" w:tplc="15B0811C">
      <w:start w:val="1"/>
      <w:numFmt w:val="bullet"/>
      <w:lvlText w:val="○"/>
      <w:lvlJc w:val="left"/>
      <w:pPr>
        <w:ind w:left="3600" w:hanging="360"/>
      </w:pPr>
    </w:lvl>
    <w:lvl w:ilvl="5" w:tplc="7918F67C">
      <w:start w:val="1"/>
      <w:numFmt w:val="bullet"/>
      <w:lvlText w:val="■"/>
      <w:lvlJc w:val="left"/>
      <w:pPr>
        <w:ind w:left="4320" w:hanging="360"/>
      </w:pPr>
    </w:lvl>
    <w:lvl w:ilvl="6" w:tplc="98161348">
      <w:start w:val="1"/>
      <w:numFmt w:val="bullet"/>
      <w:lvlText w:val="●"/>
      <w:lvlJc w:val="left"/>
      <w:pPr>
        <w:ind w:left="5040" w:hanging="360"/>
      </w:pPr>
    </w:lvl>
    <w:lvl w:ilvl="7" w:tplc="1EC0ED82">
      <w:start w:val="1"/>
      <w:numFmt w:val="bullet"/>
      <w:lvlText w:val="●"/>
      <w:lvlJc w:val="left"/>
      <w:pPr>
        <w:ind w:left="5760" w:hanging="360"/>
      </w:pPr>
    </w:lvl>
    <w:lvl w:ilvl="8" w:tplc="159416E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4256F"/>
    <w:rsid w:val="00472AD5"/>
    <w:rsid w:val="00961A12"/>
    <w:rsid w:val="00C425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19"/>
        <w:szCs w:val="19"/>
        <w:rt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472AD5"/>
    <w:pPr>
      <w:tabs>
        <w:tab w:val="center" w:pos="4680"/>
        <w:tab w:val="right" w:pos="9360"/>
      </w:tabs>
    </w:pPr>
  </w:style>
  <w:style w:type="character" w:customStyle="1" w:styleId="Char1">
    <w:name w:val="رأس الصفحة Char"/>
    <w:basedOn w:val="a0"/>
    <w:link w:val="a9"/>
    <w:uiPriority w:val="99"/>
    <w:rsid w:val="00472AD5"/>
  </w:style>
  <w:style w:type="paragraph" w:styleId="aa">
    <w:name w:val="footer"/>
    <w:basedOn w:val="a"/>
    <w:link w:val="Char2"/>
    <w:uiPriority w:val="99"/>
    <w:unhideWhenUsed/>
    <w:rsid w:val="00472AD5"/>
    <w:pPr>
      <w:tabs>
        <w:tab w:val="center" w:pos="4680"/>
        <w:tab w:val="right" w:pos="9360"/>
      </w:tabs>
    </w:pPr>
  </w:style>
  <w:style w:type="character" w:customStyle="1" w:styleId="Char2">
    <w:name w:val="تذييل الصفحة Char"/>
    <w:basedOn w:val="a0"/>
    <w:link w:val="aa"/>
    <w:uiPriority w:val="99"/>
    <w:rsid w:val="00472A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19"/>
        <w:szCs w:val="19"/>
        <w:rt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472AD5"/>
    <w:pPr>
      <w:tabs>
        <w:tab w:val="center" w:pos="4680"/>
        <w:tab w:val="right" w:pos="9360"/>
      </w:tabs>
    </w:pPr>
  </w:style>
  <w:style w:type="character" w:customStyle="1" w:styleId="Char1">
    <w:name w:val="رأس الصفحة Char"/>
    <w:basedOn w:val="a0"/>
    <w:link w:val="a9"/>
    <w:uiPriority w:val="99"/>
    <w:rsid w:val="00472AD5"/>
  </w:style>
  <w:style w:type="paragraph" w:styleId="aa">
    <w:name w:val="footer"/>
    <w:basedOn w:val="a"/>
    <w:link w:val="Char2"/>
    <w:uiPriority w:val="99"/>
    <w:unhideWhenUsed/>
    <w:rsid w:val="00472AD5"/>
    <w:pPr>
      <w:tabs>
        <w:tab w:val="center" w:pos="4680"/>
        <w:tab w:val="right" w:pos="9360"/>
      </w:tabs>
    </w:pPr>
  </w:style>
  <w:style w:type="character" w:customStyle="1" w:styleId="Char2">
    <w:name w:val="تذييل الصفحة Char"/>
    <w:basedOn w:val="a0"/>
    <w:link w:val="aa"/>
    <w:uiPriority w:val="99"/>
    <w:rsid w:val="00472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3820</Words>
  <Characters>21774</Characters>
  <Application>Microsoft Office Word</Application>
  <DocSecurity>0</DocSecurity>
  <Lines>181</Lines>
  <Paragraphs>51</Paragraphs>
  <ScaleCrop>false</ScaleCrop>
  <Company/>
  <LinksUpToDate>false</LinksUpToDate>
  <CharactersWithSpaces>25543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surur</cp:lastModifiedBy>
  <cp:revision>2</cp:revision>
  <dcterms:created xsi:type="dcterms:W3CDTF">2026-10-23T07:03:00Z</dcterms:created>
  <dcterms:modified xsi:type="dcterms:W3CDTF">2026-10-23T08:21:00Z</dcterms:modified>
</cp:coreProperties>
</file>