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91660FA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19619E">
        <w:rPr>
          <w:rFonts w:asciiTheme="majorBidi" w:hAnsiTheme="majorBidi" w:cstheme="majorBidi" w:hint="cs"/>
          <w:sz w:val="24"/>
          <w:rtl/>
        </w:rPr>
        <w:t>التاسع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5D1835F6" w14:textId="2CA8EDA9" w:rsidR="0019619E" w:rsidRPr="0019619E" w:rsidRDefault="0019619E" w:rsidP="0019619E">
      <w:pPr>
        <w:spacing w:line="360" w:lineRule="auto"/>
        <w:rPr>
          <w:b/>
          <w:bCs/>
          <w:rtl/>
        </w:rPr>
      </w:pPr>
    </w:p>
    <w:p w14:paraId="04DB0ACB" w14:textId="52FE4CEA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>1. المسرح يعتمد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على النص المكتوب و</w:t>
      </w:r>
      <w:r w:rsidRPr="0019619E">
        <w:rPr>
          <w:b/>
          <w:bCs/>
          <w:rtl/>
        </w:rPr>
        <w:t>يهتم بالعناصر البصرية.</w:t>
      </w:r>
      <w:r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صح )</w:t>
      </w:r>
    </w:p>
    <w:p w14:paraId="6239BADA" w14:textId="3C5B70C1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2. الإضاءة المسرحية تساعد في توجيه انتباه الجمهور إلى مكان معين على المسرح.</w:t>
      </w:r>
      <w:r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صح</w:t>
      </w:r>
      <w:r>
        <w:rPr>
          <w:rFonts w:hint="cs"/>
          <w:b/>
          <w:bCs/>
          <w:rtl/>
        </w:rPr>
        <w:t xml:space="preserve"> )</w:t>
      </w:r>
      <w:r w:rsidRPr="0019619E">
        <w:rPr>
          <w:b/>
          <w:bCs/>
          <w:rtl/>
        </w:rPr>
        <w:t xml:space="preserve"> </w:t>
      </w:r>
    </w:p>
    <w:p w14:paraId="5BC2245F" w14:textId="199B3AFD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3. ي</w:t>
      </w:r>
      <w:r w:rsidR="00FA4CE1">
        <w:rPr>
          <w:b/>
          <w:bCs/>
          <w:rtl/>
        </w:rPr>
        <w:t xml:space="preserve">مكن للممثل استخدام صوته </w:t>
      </w:r>
      <w:r w:rsidR="00FA4CE1">
        <w:rPr>
          <w:rFonts w:hint="cs"/>
          <w:b/>
          <w:bCs/>
          <w:rtl/>
        </w:rPr>
        <w:t xml:space="preserve">و </w:t>
      </w:r>
      <w:r w:rsidRPr="0019619E">
        <w:rPr>
          <w:b/>
          <w:bCs/>
          <w:rtl/>
        </w:rPr>
        <w:t>حركات جسدية للتعبير عن الشخصية.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صح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41FA2EEC" w14:textId="77777777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 xml:space="preserve">4. الملابس في المسرح تساعد في تحديد زمن ومكان القصة. صح </w:t>
      </w:r>
    </w:p>
    <w:p w14:paraId="35E6E87B" w14:textId="673FD92C" w:rsidR="0019619E" w:rsidRPr="0019619E" w:rsidRDefault="00FA4CE1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 xml:space="preserve">5. الموسيقى </w:t>
      </w:r>
      <w:r w:rsidR="0019619E" w:rsidRPr="0019619E">
        <w:rPr>
          <w:b/>
          <w:bCs/>
          <w:rtl/>
        </w:rPr>
        <w:t>تلعب دوراً في تعزيز المشاعر في العرض المسرحي.</w:t>
      </w:r>
      <w:r>
        <w:rPr>
          <w:rFonts w:hint="cs"/>
          <w:b/>
          <w:bCs/>
          <w:rtl/>
        </w:rPr>
        <w:t>(</w:t>
      </w:r>
      <w:r w:rsidR="0019619E" w:rsidRPr="0019619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صح )</w:t>
      </w:r>
    </w:p>
    <w:p w14:paraId="76717ADE" w14:textId="73555069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6. المسرح التفاعلي يشجع الجمهور على المشاركة في العرض.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صح </w:t>
      </w:r>
      <w:r w:rsidR="00FA4CE1">
        <w:rPr>
          <w:rFonts w:hint="cs"/>
          <w:b/>
          <w:bCs/>
          <w:rtl/>
        </w:rPr>
        <w:t>)</w:t>
      </w:r>
    </w:p>
    <w:p w14:paraId="7A837BB9" w14:textId="71A6ADB3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7. يمكن استخدام الديكور المتحرك لتغيير المشاهد بسرعة أثناء العرض.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صح </w:t>
      </w:r>
      <w:r w:rsidR="00FA4CE1">
        <w:rPr>
          <w:rFonts w:hint="cs"/>
          <w:b/>
          <w:bCs/>
          <w:rtl/>
        </w:rPr>
        <w:t>)</w:t>
      </w:r>
    </w:p>
    <w:p w14:paraId="212E69C3" w14:textId="3EB84248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8. التدريب على التنفس مهم لتحسين أداء الممثل الصوتي.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صح </w:t>
      </w:r>
      <w:r w:rsidR="00FA4CE1">
        <w:rPr>
          <w:rFonts w:hint="cs"/>
          <w:b/>
          <w:bCs/>
          <w:rtl/>
        </w:rPr>
        <w:t>)</w:t>
      </w:r>
    </w:p>
    <w:p w14:paraId="0C9C1391" w14:textId="79B1B932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9. المسرح هو وسيلة تعليمية فعالة لأنها تجمع بين الترفيه والتعلم.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صح </w:t>
      </w:r>
      <w:r w:rsidR="00FA4CE1">
        <w:rPr>
          <w:rFonts w:hint="cs"/>
          <w:b/>
          <w:bCs/>
          <w:rtl/>
        </w:rPr>
        <w:t>)</w:t>
      </w:r>
    </w:p>
    <w:p w14:paraId="5AA75E37" w14:textId="6B6D387A" w:rsidR="0019619E" w:rsidRPr="0019619E" w:rsidRDefault="00FA4CE1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 xml:space="preserve">10. الإخراج المسرحي </w:t>
      </w:r>
      <w:r w:rsidR="0019619E" w:rsidRPr="0019619E">
        <w:rPr>
          <w:b/>
          <w:bCs/>
          <w:rtl/>
        </w:rPr>
        <w:t>يشمل تنظيم حركة الممثلين على المسرح.</w:t>
      </w:r>
      <w:r>
        <w:rPr>
          <w:rFonts w:hint="cs"/>
          <w:b/>
          <w:bCs/>
          <w:rtl/>
        </w:rPr>
        <w:t>(</w:t>
      </w:r>
      <w:r w:rsidR="0019619E" w:rsidRPr="0019619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صح )</w:t>
      </w:r>
      <w:bookmarkStart w:id="0" w:name="_GoBack"/>
      <w:bookmarkEnd w:id="0"/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64D4A" w14:textId="77777777" w:rsidR="00CB2A72" w:rsidRDefault="00CB2A72">
      <w:r>
        <w:separator/>
      </w:r>
    </w:p>
  </w:endnote>
  <w:endnote w:type="continuationSeparator" w:id="0">
    <w:p w14:paraId="6FBD053B" w14:textId="77777777" w:rsidR="00CB2A72" w:rsidRDefault="00CB2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FA4CE1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A31005" w14:textId="77777777" w:rsidR="00CB2A72" w:rsidRDefault="00CB2A72">
      <w:r>
        <w:separator/>
      </w:r>
    </w:p>
  </w:footnote>
  <w:footnote w:type="continuationSeparator" w:id="0">
    <w:p w14:paraId="55279BDC" w14:textId="77777777" w:rsidR="00CB2A72" w:rsidRDefault="00CB2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2A7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BD38E-CF11-4807-8D4B-8BB45652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2026-05-12T16:20:00Z</dcterms:created>
  <dcterms:modified xsi:type="dcterms:W3CDTF">2026-05-12T16:20:00Z</dcterms:modified>
</cp:coreProperties>
</file>