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518CA531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19619E">
        <w:rPr>
          <w:rFonts w:asciiTheme="majorBidi" w:hAnsiTheme="majorBidi" w:cstheme="majorBidi" w:hint="cs"/>
          <w:sz w:val="24"/>
          <w:rtl/>
        </w:rPr>
        <w:t>ال</w:t>
      </w:r>
      <w:r w:rsidR="0042195E">
        <w:rPr>
          <w:rFonts w:asciiTheme="majorBidi" w:hAnsiTheme="majorBidi" w:cstheme="majorBidi" w:hint="cs"/>
          <w:sz w:val="24"/>
          <w:rtl/>
        </w:rPr>
        <w:t>ثامن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4A517626" w14:textId="4988BFEC" w:rsidR="0042195E" w:rsidRPr="0042195E" w:rsidRDefault="0042195E" w:rsidP="0042195E">
      <w:pPr>
        <w:bidi w:val="0"/>
        <w:spacing w:line="360" w:lineRule="auto"/>
        <w:rPr>
          <w:b/>
          <w:bCs/>
        </w:rPr>
      </w:pPr>
    </w:p>
    <w:p w14:paraId="322E6633" w14:textId="4288449A" w:rsidR="0042195E" w:rsidRPr="0042195E" w:rsidRDefault="0042195E" w:rsidP="0042195E">
      <w:pPr>
        <w:spacing w:line="360" w:lineRule="auto"/>
        <w:ind w:left="720"/>
        <w:rPr>
          <w:b/>
          <w:bCs/>
        </w:rPr>
      </w:pPr>
      <w:r w:rsidRPr="0042195E">
        <w:rPr>
          <w:b/>
          <w:bCs/>
          <w:rtl/>
        </w:rPr>
        <w:t>1.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>المسرح يعتمد على الحوار بالإضافة إلى العناصر البصرية مثل الإضاءة والديكور</w:t>
      </w:r>
      <w:r w:rsidR="007D6381">
        <w:rPr>
          <w:b/>
          <w:bCs/>
          <w:rtl/>
        </w:rPr>
        <w:t>. (</w:t>
      </w:r>
      <w:r w:rsidR="007D6381">
        <w:rPr>
          <w:rFonts w:hint="cs"/>
          <w:b/>
          <w:bCs/>
          <w:rtl/>
        </w:rPr>
        <w:t xml:space="preserve">      </w:t>
      </w:r>
      <w:r w:rsidRPr="0042195E">
        <w:rPr>
          <w:b/>
          <w:bCs/>
          <w:rtl/>
        </w:rPr>
        <w:t xml:space="preserve">) </w:t>
      </w:r>
    </w:p>
    <w:p w14:paraId="39137690" w14:textId="59EE0F80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2. النص المسرحي هو أساس العمل المسرحي ويحتوي على الحوار والت</w:t>
      </w:r>
      <w:r w:rsidR="007D6381">
        <w:rPr>
          <w:b/>
          <w:bCs/>
          <w:rtl/>
        </w:rPr>
        <w:t>عليمات الخاصة بالمشهد. (</w:t>
      </w:r>
      <w:r w:rsidR="007D6381">
        <w:rPr>
          <w:rFonts w:hint="cs"/>
          <w:b/>
          <w:bCs/>
          <w:rtl/>
        </w:rPr>
        <w:t xml:space="preserve">        </w:t>
      </w:r>
      <w:r w:rsidRPr="0042195E">
        <w:rPr>
          <w:b/>
          <w:bCs/>
          <w:rtl/>
        </w:rPr>
        <w:t xml:space="preserve">) </w:t>
      </w:r>
    </w:p>
    <w:p w14:paraId="3AB84974" w14:textId="0265DE85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3.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>الإضاءة تؤثر بشكل كبير على جو المشهد وفهم الجمهور</w:t>
      </w:r>
      <w:r w:rsidR="007D6381">
        <w:rPr>
          <w:b/>
          <w:bCs/>
          <w:rtl/>
        </w:rPr>
        <w:t>. (</w:t>
      </w:r>
      <w:r w:rsidR="007D6381">
        <w:rPr>
          <w:rFonts w:hint="cs"/>
          <w:b/>
          <w:bCs/>
          <w:rtl/>
        </w:rPr>
        <w:t xml:space="preserve">         </w:t>
      </w:r>
      <w:r w:rsidRPr="0042195E">
        <w:rPr>
          <w:b/>
          <w:bCs/>
          <w:rtl/>
        </w:rPr>
        <w:t xml:space="preserve">) </w:t>
      </w:r>
    </w:p>
    <w:p w14:paraId="4AE6CA7F" w14:textId="1916562E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4. الممثل يجب أن يتحكم في تعابير وجهه وحركات جسده ل</w:t>
      </w:r>
      <w:r w:rsidR="007D6381">
        <w:rPr>
          <w:b/>
          <w:bCs/>
          <w:rtl/>
        </w:rPr>
        <w:t>نقل المشاعر بشكل واضح. (</w:t>
      </w:r>
      <w:r w:rsidR="007D6381">
        <w:rPr>
          <w:rFonts w:hint="cs"/>
          <w:b/>
          <w:bCs/>
          <w:rtl/>
        </w:rPr>
        <w:t xml:space="preserve">         </w:t>
      </w:r>
      <w:r w:rsidRPr="0042195E">
        <w:rPr>
          <w:b/>
          <w:bCs/>
          <w:rtl/>
        </w:rPr>
        <w:t xml:space="preserve">) </w:t>
      </w:r>
    </w:p>
    <w:p w14:paraId="12F33E6F" w14:textId="0BE5DC3A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5. الديكور في المسرح هو جزء مهم يساعد في خ</w:t>
      </w:r>
      <w:r w:rsidR="007D6381">
        <w:rPr>
          <w:b/>
          <w:bCs/>
          <w:rtl/>
        </w:rPr>
        <w:t>لق بيئة مناسبة للمشهد. (</w:t>
      </w:r>
      <w:r w:rsidR="007D6381">
        <w:rPr>
          <w:rFonts w:hint="cs"/>
          <w:b/>
          <w:bCs/>
          <w:rtl/>
        </w:rPr>
        <w:t xml:space="preserve">         </w:t>
      </w:r>
      <w:r w:rsidRPr="0042195E">
        <w:rPr>
          <w:b/>
          <w:bCs/>
          <w:rtl/>
        </w:rPr>
        <w:t xml:space="preserve">) </w:t>
      </w:r>
    </w:p>
    <w:p w14:paraId="18AEE911" w14:textId="285EC34A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6.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 xml:space="preserve">الصوتيات تشمل طريقة نطق الممثلين واستخدام الميكروفونات. </w:t>
      </w:r>
      <w:r w:rsidR="007D6381">
        <w:rPr>
          <w:b/>
          <w:bCs/>
          <w:rtl/>
        </w:rPr>
        <w:t>(</w:t>
      </w:r>
      <w:r w:rsidR="007D6381">
        <w:rPr>
          <w:rFonts w:hint="cs"/>
          <w:b/>
          <w:bCs/>
          <w:rtl/>
        </w:rPr>
        <w:t xml:space="preserve">       </w:t>
      </w:r>
      <w:r w:rsidRPr="0042195E">
        <w:rPr>
          <w:b/>
          <w:bCs/>
          <w:rtl/>
        </w:rPr>
        <w:t xml:space="preserve">) </w:t>
      </w:r>
    </w:p>
    <w:p w14:paraId="092FE242" w14:textId="047E33B3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7. التدريب المسرحي يشمل تحسين مهارات التمثيل، الإلقا</w:t>
      </w:r>
      <w:r w:rsidR="007D6381">
        <w:rPr>
          <w:b/>
          <w:bCs/>
          <w:rtl/>
        </w:rPr>
        <w:t>ء، والحركة على المسرح. (</w:t>
      </w:r>
      <w:r w:rsidR="007D6381">
        <w:rPr>
          <w:rFonts w:hint="cs"/>
          <w:b/>
          <w:bCs/>
          <w:rtl/>
        </w:rPr>
        <w:t xml:space="preserve">         </w:t>
      </w:r>
      <w:r w:rsidRPr="0042195E">
        <w:rPr>
          <w:b/>
          <w:bCs/>
          <w:rtl/>
        </w:rPr>
        <w:t xml:space="preserve">) </w:t>
      </w:r>
    </w:p>
    <w:p w14:paraId="0D07B07B" w14:textId="7AE644E2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8.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>الجمهور يلعب دوراً هاماً في تجربة العرض المسرحي</w:t>
      </w:r>
      <w:r w:rsidR="007D6381">
        <w:rPr>
          <w:b/>
          <w:bCs/>
          <w:rtl/>
        </w:rPr>
        <w:t>. (</w:t>
      </w:r>
      <w:r w:rsidR="007D6381">
        <w:rPr>
          <w:rFonts w:hint="cs"/>
          <w:b/>
          <w:bCs/>
          <w:rtl/>
        </w:rPr>
        <w:t xml:space="preserve">         </w:t>
      </w:r>
      <w:r w:rsidRPr="0042195E">
        <w:rPr>
          <w:b/>
          <w:bCs/>
          <w:rtl/>
        </w:rPr>
        <w:t xml:space="preserve">) </w:t>
      </w:r>
    </w:p>
    <w:p w14:paraId="7B0A227E" w14:textId="3E8698BB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9. المسرح يمكن أن يكون وسيلة فعالة لنقل الرسائل</w:t>
      </w:r>
      <w:r>
        <w:rPr>
          <w:b/>
          <w:bCs/>
          <w:rtl/>
        </w:rPr>
        <w:t xml:space="preserve"> الاجت</w:t>
      </w:r>
      <w:r w:rsidR="007D6381">
        <w:rPr>
          <w:b/>
          <w:bCs/>
          <w:rtl/>
        </w:rPr>
        <w:t>ماعية والثقافية. (</w:t>
      </w:r>
      <w:r w:rsidR="007D6381">
        <w:rPr>
          <w:rFonts w:hint="cs"/>
          <w:b/>
          <w:bCs/>
          <w:rtl/>
        </w:rPr>
        <w:t xml:space="preserve">          </w:t>
      </w:r>
      <w:r w:rsidRPr="0042195E">
        <w:rPr>
          <w:b/>
          <w:bCs/>
          <w:rtl/>
        </w:rPr>
        <w:t xml:space="preserve">) </w:t>
      </w:r>
    </w:p>
    <w:p w14:paraId="4EDA245F" w14:textId="3E24DE90" w:rsidR="0042195E" w:rsidRPr="0042195E" w:rsidRDefault="0042195E" w:rsidP="0042195E">
      <w:pPr>
        <w:spacing w:line="360" w:lineRule="auto"/>
        <w:ind w:left="720"/>
        <w:rPr>
          <w:rtl/>
        </w:rPr>
      </w:pPr>
      <w:r w:rsidRPr="0042195E">
        <w:rPr>
          <w:b/>
          <w:bCs/>
          <w:rtl/>
        </w:rPr>
        <w:t>10. الملابس المسرحية تساعد في تحديد شخصية الممثل</w:t>
      </w:r>
      <w:r w:rsidR="007D6381">
        <w:rPr>
          <w:b/>
          <w:bCs/>
          <w:rtl/>
        </w:rPr>
        <w:t xml:space="preserve"> وتوضيح دوره في القصة. (</w:t>
      </w:r>
      <w:r w:rsidR="007D6381">
        <w:rPr>
          <w:rFonts w:hint="cs"/>
          <w:b/>
          <w:bCs/>
          <w:rtl/>
        </w:rPr>
        <w:t xml:space="preserve">          </w:t>
      </w:r>
      <w:bookmarkStart w:id="0" w:name="_GoBack"/>
      <w:bookmarkEnd w:id="0"/>
      <w:r w:rsidRPr="0042195E">
        <w:rPr>
          <w:b/>
          <w:bCs/>
          <w:rtl/>
        </w:rPr>
        <w:t>)</w:t>
      </w:r>
      <w:r w:rsidRPr="0042195E">
        <w:rPr>
          <w:rtl/>
        </w:rPr>
        <w:t xml:space="preserve"> </w:t>
      </w:r>
    </w:p>
    <w:p w14:paraId="28B22CFD" w14:textId="77777777" w:rsidR="0017440B" w:rsidRPr="0019619E" w:rsidRDefault="0017440B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17440B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B2B4A8" w14:textId="77777777" w:rsidR="00E825FF" w:rsidRDefault="00E825FF">
      <w:r>
        <w:separator/>
      </w:r>
    </w:p>
  </w:endnote>
  <w:endnote w:type="continuationSeparator" w:id="0">
    <w:p w14:paraId="59852B99" w14:textId="77777777" w:rsidR="00E825FF" w:rsidRDefault="00E8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7D6381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AA9FB" w14:textId="77777777" w:rsidR="00E825FF" w:rsidRDefault="00E825FF">
      <w:r>
        <w:separator/>
      </w:r>
    </w:p>
  </w:footnote>
  <w:footnote w:type="continuationSeparator" w:id="0">
    <w:p w14:paraId="75B5289E" w14:textId="77777777" w:rsidR="00E825FF" w:rsidRDefault="00E82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D6381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6FA7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25FF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E6E1A-9F54-4710-B6BA-2FAD8E1C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2026-05-12T17:07:00Z</dcterms:created>
  <dcterms:modified xsi:type="dcterms:W3CDTF">2026-05-12T17:07:00Z</dcterms:modified>
</cp:coreProperties>
</file>