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777D17" w14:textId="12683A72" w:rsidR="001C330D" w:rsidRPr="001E07CB" w:rsidRDefault="001E07CB" w:rsidP="001E07CB">
      <w:pPr>
        <w:pStyle w:val="Title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Subtitle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55232C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Subtitle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354729B7" w:rsidR="001C330D" w:rsidRPr="00616FA3" w:rsidRDefault="001C330D" w:rsidP="00A929A8">
      <w:pPr>
        <w:pStyle w:val="Subtitle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 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7D52A0">
        <w:rPr>
          <w:rFonts w:asciiTheme="majorBidi" w:hAnsiTheme="majorBidi" w:cstheme="majorBidi" w:hint="cs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28ECB67D" w:rsidR="007D55E8" w:rsidRPr="00616FA3" w:rsidRDefault="001C330D" w:rsidP="00E0588C">
      <w:pPr>
        <w:pStyle w:val="Subtitle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A23834">
        <w:rPr>
          <w:rFonts w:asciiTheme="majorBidi" w:hAnsiTheme="majorBidi" w:cstheme="majorBidi" w:hint="cs"/>
          <w:sz w:val="24"/>
          <w:rtl/>
        </w:rPr>
        <w:t xml:space="preserve">ساعة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4F356E36" w:rsidR="001C330D" w:rsidRPr="00616FA3" w:rsidRDefault="00616FA3" w:rsidP="00A929A8">
      <w:pPr>
        <w:pStyle w:val="Subtitle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A929A8">
        <w:rPr>
          <w:rFonts w:asciiTheme="majorBidi" w:hAnsiTheme="majorBidi" w:cstheme="majorBidi" w:hint="cs"/>
          <w:sz w:val="24"/>
          <w:rtl/>
          <w:lang w:bidi="ar-JO"/>
        </w:rPr>
        <w:t xml:space="preserve">الثاني       </w:t>
      </w:r>
      <w:r w:rsidRPr="00616FA3">
        <w:rPr>
          <w:rFonts w:asciiTheme="majorBidi" w:hAnsiTheme="majorBidi" w:cstheme="majorBidi"/>
          <w:sz w:val="24"/>
          <w:rtl/>
        </w:rPr>
        <w:t xml:space="preserve">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</w:p>
    <w:p w14:paraId="3C19E907" w14:textId="5DBDC32A" w:rsidR="00616FA3" w:rsidRPr="00616FA3" w:rsidRDefault="00316539" w:rsidP="00A23834">
      <w:pPr>
        <w:pStyle w:val="Subtitle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="00A23834">
        <w:rPr>
          <w:rFonts w:asciiTheme="majorBidi" w:hAnsiTheme="majorBidi" w:cstheme="majorBidi"/>
          <w:sz w:val="24"/>
        </w:rPr>
        <w:t xml:space="preserve"> </w:t>
      </w:r>
      <w:r w:rsidR="00A23834">
        <w:rPr>
          <w:rFonts w:cstheme="majorBidi" w:hint="cs"/>
          <w:sz w:val="24"/>
          <w:rtl/>
          <w:lang w:val="ru-RU" w:bidi="ar-JO"/>
        </w:rPr>
        <w:t>التريسة الفنية</w:t>
      </w:r>
      <w:r w:rsidR="00616FA3">
        <w:rPr>
          <w:rFonts w:asciiTheme="majorBidi" w:hAnsiTheme="majorBidi" w:cstheme="majorBidi" w:hint="cs"/>
          <w:sz w:val="24"/>
          <w:rtl/>
        </w:rPr>
        <w:t xml:space="preserve">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2206A9">
        <w:rPr>
          <w:rFonts w:asciiTheme="majorBidi" w:hAnsiTheme="majorBidi" w:cstheme="majorBidi" w:hint="cs"/>
          <w:sz w:val="24"/>
          <w:rtl/>
        </w:rPr>
        <w:t>السابع</w:t>
      </w:r>
      <w:r w:rsidR="00A23834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>الشعبة  ( ا – ب – ج – د )</w:t>
      </w:r>
    </w:p>
    <w:p w14:paraId="7219C195" w14:textId="517FD377" w:rsidR="00616FA3" w:rsidRPr="00616FA3" w:rsidRDefault="00616FA3" w:rsidP="002D6ED4">
      <w:pPr>
        <w:pStyle w:val="Subtitle"/>
        <w:rPr>
          <w:rFonts w:asciiTheme="majorBidi" w:hAnsiTheme="majorBidi" w:cstheme="majorBidi"/>
          <w:sz w:val="24"/>
        </w:rPr>
      </w:pPr>
    </w:p>
    <w:p w14:paraId="7C27B1C1" w14:textId="2FC195B5" w:rsidR="00316539" w:rsidRPr="00616FA3" w:rsidRDefault="00316539" w:rsidP="002D6ED4">
      <w:pPr>
        <w:pStyle w:val="Subtitle"/>
        <w:rPr>
          <w:rFonts w:asciiTheme="majorBidi" w:hAnsiTheme="majorBidi" w:cstheme="majorBidi"/>
          <w:sz w:val="24"/>
          <w:rtl/>
        </w:rPr>
      </w:pPr>
    </w:p>
    <w:p w14:paraId="19DB374C" w14:textId="35788309" w:rsidR="003D748C" w:rsidRPr="00CC676F" w:rsidRDefault="00316539" w:rsidP="00316539">
      <w:pPr>
        <w:pStyle w:val="Subtitle"/>
        <w:ind w:left="720" w:firstLine="720"/>
        <w:jc w:val="both"/>
        <w:rPr>
          <w:rFonts w:ascii="Arial Narrow" w:cs="Arabic Transparent"/>
          <w:sz w:val="16"/>
          <w:szCs w:val="32"/>
          <w:rtl/>
        </w:rPr>
      </w:pPr>
      <w:r>
        <w:rPr>
          <w:rFonts w:ascii="Arial Narrow" w:cs="Andalus" w:hint="cs"/>
          <w:sz w:val="30"/>
          <w:szCs w:val="30"/>
          <w:rtl/>
        </w:rPr>
        <w:t xml:space="preserve">                                  </w:t>
      </w:r>
    </w:p>
    <w:p w14:paraId="09E50D98" w14:textId="77777777" w:rsidR="007C4DC4" w:rsidRDefault="007C4DC4" w:rsidP="00A156B2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4325343A" w14:textId="0AF3A1ED" w:rsidR="006C3999" w:rsidRPr="00785B44" w:rsidRDefault="00A23834" w:rsidP="00A7141F">
      <w:pPr>
        <w:spacing w:line="360" w:lineRule="auto"/>
        <w:ind w:left="720"/>
        <w:rPr>
          <w:b/>
          <w:bCs/>
          <w:lang w:bidi="ar-JO"/>
        </w:rPr>
      </w:pPr>
      <w:r w:rsidRPr="00785B44">
        <w:rPr>
          <w:rFonts w:hint="cs"/>
          <w:b/>
          <w:bCs/>
          <w:rtl/>
          <w:lang w:bidi="ar-JO"/>
        </w:rPr>
        <w:t xml:space="preserve"> ضع اشارة صح امام العبارة الصحيح و خطأ امام العبارة الخاطئة فيما يلي:-              </w:t>
      </w:r>
      <w:r w:rsidR="00785B44">
        <w:rPr>
          <w:rFonts w:hint="cs"/>
          <w:b/>
          <w:bCs/>
          <w:rtl/>
          <w:lang w:bidi="ar-JO"/>
        </w:rPr>
        <w:t xml:space="preserve">                  </w:t>
      </w:r>
      <w:r w:rsidRPr="00785B44">
        <w:rPr>
          <w:rFonts w:hint="cs"/>
          <w:b/>
          <w:bCs/>
          <w:rtl/>
          <w:lang w:bidi="ar-JO"/>
        </w:rPr>
        <w:t xml:space="preserve">  (10 علامات)</w: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E62758D" wp14:editId="02449790">
                <wp:simplePos x="0" y="0"/>
                <wp:positionH relativeFrom="column">
                  <wp:posOffset>-3359150</wp:posOffset>
                </wp:positionH>
                <wp:positionV relativeFrom="paragraph">
                  <wp:posOffset>-165735</wp:posOffset>
                </wp:positionV>
                <wp:extent cx="241935" cy="419100"/>
                <wp:effectExtent l="0" t="12700" r="24765" b="0"/>
                <wp:wrapNone/>
                <wp:docPr id="4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41935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86B9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3" o:spid="_x0000_s1026" type="#_x0000_t32" style="position:absolute;margin-left:-264.5pt;margin-top:-13.05pt;width:19.05pt;height:33pt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">
                <v:stroke endarrow="block"/>
                <o:lock v:ext="edit" shapetype="f"/>
              </v:shape>
            </w:pict>
          </mc:Fallback>
        </mc:AlternateConten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773406" wp14:editId="24139350">
                <wp:simplePos x="0" y="0"/>
                <wp:positionH relativeFrom="column">
                  <wp:posOffset>-4359275</wp:posOffset>
                </wp:positionH>
                <wp:positionV relativeFrom="paragraph">
                  <wp:posOffset>161925</wp:posOffset>
                </wp:positionV>
                <wp:extent cx="321945" cy="297180"/>
                <wp:effectExtent l="0" t="0" r="0" b="0"/>
                <wp:wrapNone/>
                <wp:docPr id="3" name="Oval 2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21945" cy="2971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972C0E" w14:textId="77777777" w:rsidR="001B2EBE" w:rsidRDefault="001B2EBE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773406" id="Oval 278" o:spid="_x0000_s1026" style="position:absolute;left:0;text-align:left;margin-left:-343.25pt;margin-top:12.75pt;width:25.35pt;height:2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">
                <v:path arrowok="t"/>
                <o:lock v:ext="edit" aspectratio="t"/>
                <v:textbox>
                  <w:txbxContent>
                    <w:p w14:paraId="16972C0E" w14:textId="77777777" w:rsidR="001B2EBE" w:rsidRDefault="001B2EBE">
                      <w:pPr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106C2E" w:rsidRPr="00785B44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073955" wp14:editId="162F407B">
                <wp:simplePos x="0" y="0"/>
                <wp:positionH relativeFrom="column">
                  <wp:posOffset>-4090670</wp:posOffset>
                </wp:positionH>
                <wp:positionV relativeFrom="paragraph">
                  <wp:posOffset>-599440</wp:posOffset>
                </wp:positionV>
                <wp:extent cx="731520" cy="807085"/>
                <wp:effectExtent l="0" t="25400" r="17780" b="5715"/>
                <wp:wrapNone/>
                <wp:docPr id="2" name="Auto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31520" cy="807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B5A30" id="AutoShape 279" o:spid="_x0000_s1026" type="#_x0000_t32" style="position:absolute;margin-left:-322.1pt;margin-top:-47.2pt;width:57.6pt;height:63.5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">
                <v:stroke endarrow="block"/>
                <o:lock v:ext="edit" shapetype="f"/>
              </v:shape>
            </w:pict>
          </mc:Fallback>
        </mc:AlternateConten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C976EA" wp14:editId="24E3CCBF">
                <wp:simplePos x="0" y="0"/>
                <wp:positionH relativeFrom="column">
                  <wp:posOffset>-2924810</wp:posOffset>
                </wp:positionH>
                <wp:positionV relativeFrom="paragraph">
                  <wp:posOffset>-165735</wp:posOffset>
                </wp:positionV>
                <wp:extent cx="121920" cy="373380"/>
                <wp:effectExtent l="38100" t="25400" r="5080" b="7620"/>
                <wp:wrapNone/>
                <wp:docPr id="1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12192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C0DBFE" id="AutoShape 274" o:spid="_x0000_s1026" type="#_x0000_t32" style="position:absolute;margin-left:-230.3pt;margin-top:-13.05pt;width:9.6pt;height:29.4pt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">
                <v:stroke endarrow="block"/>
                <o:lock v:ext="edit" shapetype="f"/>
              </v:shape>
            </w:pict>
          </mc:Fallback>
        </mc:AlternateContent>
      </w:r>
    </w:p>
    <w:p w14:paraId="0EFE3125" w14:textId="00EB98F2" w:rsidR="002206A9" w:rsidRPr="002206A9" w:rsidRDefault="0042195E" w:rsidP="002206A9">
      <w:pPr>
        <w:spacing w:line="360" w:lineRule="auto"/>
        <w:ind w:left="720"/>
      </w:pPr>
      <w:r w:rsidRPr="0042195E">
        <w:rPr>
          <w:rtl/>
        </w:rPr>
        <w:t xml:space="preserve"> </w:t>
      </w:r>
    </w:p>
    <w:p w14:paraId="48B01ECD" w14:textId="40F439DA" w:rsidR="002206A9" w:rsidRPr="002206A9" w:rsidRDefault="002206A9" w:rsidP="004417ED">
      <w:pPr>
        <w:spacing w:line="360" w:lineRule="auto"/>
        <w:ind w:left="720"/>
        <w:rPr>
          <w:b/>
          <w:bCs/>
        </w:rPr>
      </w:pPr>
      <w:r w:rsidRPr="002206A9">
        <w:rPr>
          <w:b/>
          <w:bCs/>
          <w:rtl/>
        </w:rPr>
        <w:t>1.</w:t>
      </w:r>
      <w:r w:rsidR="004417ED" w:rsidRPr="004417ED">
        <w:rPr>
          <w:rtl/>
        </w:rPr>
        <w:t xml:space="preserve"> </w:t>
      </w:r>
      <w:r w:rsidR="004417ED" w:rsidRPr="004417ED">
        <w:rPr>
          <w:b/>
          <w:bCs/>
          <w:rtl/>
        </w:rPr>
        <w:t>المسرح يعتمد على الكلمات بالإضافة إلى تعبيرات الوجه وحركات الجسم</w:t>
      </w:r>
      <w:r w:rsidR="004417ED">
        <w:rPr>
          <w:b/>
          <w:bCs/>
          <w:rtl/>
        </w:rPr>
        <w:t>. (صح</w:t>
      </w:r>
      <w:r w:rsidRPr="002206A9">
        <w:rPr>
          <w:b/>
          <w:bCs/>
          <w:rtl/>
        </w:rPr>
        <w:t xml:space="preserve">) </w:t>
      </w:r>
    </w:p>
    <w:p w14:paraId="279A6774" w14:textId="6C7BF8C8" w:rsidR="002206A9" w:rsidRPr="002206A9" w:rsidRDefault="002206A9" w:rsidP="002206A9">
      <w:pPr>
        <w:spacing w:line="360" w:lineRule="auto"/>
        <w:ind w:left="720"/>
        <w:rPr>
          <w:b/>
          <w:bCs/>
          <w:rtl/>
        </w:rPr>
      </w:pPr>
      <w:r w:rsidRPr="002206A9">
        <w:rPr>
          <w:b/>
          <w:bCs/>
          <w:rtl/>
        </w:rPr>
        <w:t>2. النص المسرحي يحتوي على حوار بين الشخص</w:t>
      </w:r>
      <w:r w:rsidR="004417ED">
        <w:rPr>
          <w:b/>
          <w:bCs/>
          <w:rtl/>
        </w:rPr>
        <w:t>يات وتعليمات للممثلين. (صح</w:t>
      </w:r>
      <w:r w:rsidRPr="002206A9">
        <w:rPr>
          <w:b/>
          <w:bCs/>
          <w:rtl/>
        </w:rPr>
        <w:t xml:space="preserve">) </w:t>
      </w:r>
    </w:p>
    <w:p w14:paraId="697FA3D5" w14:textId="4CD1B68A" w:rsidR="002206A9" w:rsidRPr="002206A9" w:rsidRDefault="002206A9" w:rsidP="002206A9">
      <w:pPr>
        <w:spacing w:line="360" w:lineRule="auto"/>
        <w:ind w:left="720"/>
        <w:rPr>
          <w:b/>
          <w:bCs/>
          <w:rtl/>
        </w:rPr>
      </w:pPr>
      <w:r w:rsidRPr="002206A9">
        <w:rPr>
          <w:b/>
          <w:bCs/>
          <w:rtl/>
        </w:rPr>
        <w:t>3. الإضاءة في المسرح تساعد على خلق جو مناسب</w:t>
      </w:r>
      <w:r w:rsidR="004417ED">
        <w:rPr>
          <w:b/>
          <w:bCs/>
          <w:rtl/>
        </w:rPr>
        <w:t xml:space="preserve"> للمشهد. (صح</w:t>
      </w:r>
      <w:r w:rsidRPr="002206A9">
        <w:rPr>
          <w:b/>
          <w:bCs/>
          <w:rtl/>
        </w:rPr>
        <w:t xml:space="preserve">) </w:t>
      </w:r>
    </w:p>
    <w:p w14:paraId="60BD0249" w14:textId="1404840B" w:rsidR="002206A9" w:rsidRPr="002206A9" w:rsidRDefault="002206A9" w:rsidP="004417ED">
      <w:pPr>
        <w:spacing w:line="360" w:lineRule="auto"/>
        <w:ind w:left="720"/>
        <w:rPr>
          <w:b/>
          <w:bCs/>
          <w:rtl/>
        </w:rPr>
      </w:pPr>
      <w:r w:rsidRPr="002206A9">
        <w:rPr>
          <w:b/>
          <w:bCs/>
          <w:rtl/>
        </w:rPr>
        <w:t>4.</w:t>
      </w:r>
      <w:r w:rsidR="004417ED" w:rsidRPr="004417ED">
        <w:rPr>
          <w:rtl/>
        </w:rPr>
        <w:t xml:space="preserve"> </w:t>
      </w:r>
      <w:r w:rsidR="004417ED" w:rsidRPr="004417ED">
        <w:rPr>
          <w:b/>
          <w:bCs/>
          <w:rtl/>
        </w:rPr>
        <w:t>الديكور يؤثر على فهم الجمهور للمشهد</w:t>
      </w:r>
      <w:r w:rsidR="004417ED">
        <w:rPr>
          <w:b/>
          <w:bCs/>
          <w:rtl/>
        </w:rPr>
        <w:t>. (صح</w:t>
      </w:r>
      <w:r w:rsidRPr="002206A9">
        <w:rPr>
          <w:b/>
          <w:bCs/>
          <w:rtl/>
        </w:rPr>
        <w:t xml:space="preserve">) </w:t>
      </w:r>
    </w:p>
    <w:p w14:paraId="4E0D978A" w14:textId="5BAC80DE" w:rsidR="002206A9" w:rsidRPr="002206A9" w:rsidRDefault="002206A9" w:rsidP="002206A9">
      <w:pPr>
        <w:spacing w:line="360" w:lineRule="auto"/>
        <w:ind w:left="720"/>
        <w:rPr>
          <w:b/>
          <w:bCs/>
          <w:rtl/>
        </w:rPr>
      </w:pPr>
      <w:r w:rsidRPr="002206A9">
        <w:rPr>
          <w:b/>
          <w:bCs/>
          <w:rtl/>
        </w:rPr>
        <w:t>5. الممثل يجب أن يتحكم في صوته وحركاته ليعب</w:t>
      </w:r>
      <w:r w:rsidR="004417ED">
        <w:rPr>
          <w:b/>
          <w:bCs/>
          <w:rtl/>
        </w:rPr>
        <w:t>ر عن الشخصية بشكل جيد. (صح</w:t>
      </w:r>
      <w:r w:rsidRPr="002206A9">
        <w:rPr>
          <w:b/>
          <w:bCs/>
          <w:rtl/>
        </w:rPr>
        <w:t xml:space="preserve">) </w:t>
      </w:r>
    </w:p>
    <w:p w14:paraId="7A7B6DFC" w14:textId="7C067A57" w:rsidR="002206A9" w:rsidRPr="002206A9" w:rsidRDefault="002206A9" w:rsidP="004417ED">
      <w:pPr>
        <w:spacing w:line="360" w:lineRule="auto"/>
        <w:ind w:left="720"/>
        <w:rPr>
          <w:b/>
          <w:bCs/>
          <w:rtl/>
        </w:rPr>
      </w:pPr>
      <w:r w:rsidRPr="002206A9">
        <w:rPr>
          <w:b/>
          <w:bCs/>
          <w:rtl/>
        </w:rPr>
        <w:t>6.</w:t>
      </w:r>
      <w:r w:rsidR="004417ED" w:rsidRPr="004417ED">
        <w:rPr>
          <w:rtl/>
        </w:rPr>
        <w:t xml:space="preserve"> </w:t>
      </w:r>
      <w:r w:rsidR="004417ED" w:rsidRPr="004417ED">
        <w:rPr>
          <w:b/>
          <w:bCs/>
          <w:rtl/>
        </w:rPr>
        <w:t>الجمهور يتفاعل مع العرض المسرحي أثناء الأداء</w:t>
      </w:r>
      <w:r w:rsidR="004417ED">
        <w:rPr>
          <w:b/>
          <w:bCs/>
          <w:rtl/>
        </w:rPr>
        <w:t>. (صح</w:t>
      </w:r>
      <w:r w:rsidRPr="002206A9">
        <w:rPr>
          <w:b/>
          <w:bCs/>
          <w:rtl/>
        </w:rPr>
        <w:t xml:space="preserve">) </w:t>
      </w:r>
    </w:p>
    <w:p w14:paraId="6C37491E" w14:textId="70201CD1" w:rsidR="002206A9" w:rsidRPr="002206A9" w:rsidRDefault="002206A9" w:rsidP="002206A9">
      <w:pPr>
        <w:spacing w:line="360" w:lineRule="auto"/>
        <w:ind w:left="720"/>
        <w:rPr>
          <w:b/>
          <w:bCs/>
          <w:rtl/>
        </w:rPr>
      </w:pPr>
      <w:r w:rsidRPr="002206A9">
        <w:rPr>
          <w:b/>
          <w:bCs/>
          <w:rtl/>
        </w:rPr>
        <w:t>7. الملابس المسرحية تساعد في ت</w:t>
      </w:r>
      <w:r w:rsidR="004417ED">
        <w:rPr>
          <w:b/>
          <w:bCs/>
          <w:rtl/>
        </w:rPr>
        <w:t xml:space="preserve">وضيح شخصية الممثل. (صح </w:t>
      </w:r>
      <w:r w:rsidRPr="002206A9">
        <w:rPr>
          <w:b/>
          <w:bCs/>
          <w:rtl/>
        </w:rPr>
        <w:t xml:space="preserve">) </w:t>
      </w:r>
    </w:p>
    <w:p w14:paraId="1FFCE562" w14:textId="47C7F888" w:rsidR="002206A9" w:rsidRPr="002206A9" w:rsidRDefault="002206A9" w:rsidP="002206A9">
      <w:pPr>
        <w:spacing w:line="360" w:lineRule="auto"/>
        <w:ind w:left="720"/>
        <w:rPr>
          <w:b/>
          <w:bCs/>
          <w:rtl/>
        </w:rPr>
      </w:pPr>
      <w:r w:rsidRPr="002206A9">
        <w:rPr>
          <w:b/>
          <w:bCs/>
          <w:rtl/>
        </w:rPr>
        <w:t>8. التدريب المسرحي يشمل تعلم كيفية التمثي</w:t>
      </w:r>
      <w:r w:rsidR="004417ED">
        <w:rPr>
          <w:b/>
          <w:bCs/>
          <w:rtl/>
        </w:rPr>
        <w:t>ل والتعبير عن المشاعر. (صح</w:t>
      </w:r>
      <w:r w:rsidRPr="002206A9">
        <w:rPr>
          <w:b/>
          <w:bCs/>
          <w:rtl/>
        </w:rPr>
        <w:t xml:space="preserve">) </w:t>
      </w:r>
    </w:p>
    <w:p w14:paraId="43F8A037" w14:textId="1F0BDAF8" w:rsidR="002206A9" w:rsidRPr="002206A9" w:rsidRDefault="002206A9" w:rsidP="002206A9">
      <w:pPr>
        <w:spacing w:line="360" w:lineRule="auto"/>
        <w:ind w:left="720"/>
        <w:rPr>
          <w:b/>
          <w:bCs/>
          <w:rtl/>
        </w:rPr>
      </w:pPr>
      <w:r w:rsidRPr="002206A9">
        <w:rPr>
          <w:b/>
          <w:bCs/>
          <w:rtl/>
        </w:rPr>
        <w:t>9. المسرح يمكن أن يستخدم لتعليم القيم</w:t>
      </w:r>
      <w:r w:rsidR="004417ED">
        <w:rPr>
          <w:b/>
          <w:bCs/>
          <w:rtl/>
        </w:rPr>
        <w:t xml:space="preserve"> الاجتماعية والثقافية. (صح</w:t>
      </w:r>
      <w:r w:rsidRPr="002206A9">
        <w:rPr>
          <w:b/>
          <w:bCs/>
          <w:rtl/>
        </w:rPr>
        <w:t xml:space="preserve">) </w:t>
      </w:r>
    </w:p>
    <w:p w14:paraId="34273FFD" w14:textId="33A60F13" w:rsidR="002206A9" w:rsidRPr="002206A9" w:rsidRDefault="002206A9" w:rsidP="004417ED">
      <w:pPr>
        <w:spacing w:line="360" w:lineRule="auto"/>
        <w:ind w:left="720"/>
        <w:rPr>
          <w:rtl/>
        </w:rPr>
      </w:pPr>
      <w:r w:rsidRPr="002206A9">
        <w:rPr>
          <w:b/>
          <w:bCs/>
          <w:rtl/>
        </w:rPr>
        <w:t>10.</w:t>
      </w:r>
      <w:r w:rsidR="004417ED" w:rsidRPr="004417ED">
        <w:rPr>
          <w:rtl/>
        </w:rPr>
        <w:t xml:space="preserve"> </w:t>
      </w:r>
      <w:r w:rsidR="004417ED" w:rsidRPr="004417ED">
        <w:rPr>
          <w:b/>
          <w:bCs/>
          <w:rtl/>
        </w:rPr>
        <w:t>الصوتيات تشمل نطق الممثلين بالإضافة إلى استخدام الميكروفونات</w:t>
      </w:r>
      <w:r w:rsidR="004417ED">
        <w:rPr>
          <w:b/>
          <w:bCs/>
          <w:rtl/>
        </w:rPr>
        <w:t>. (صح</w:t>
      </w:r>
      <w:bookmarkStart w:id="0" w:name="_GoBack"/>
      <w:bookmarkEnd w:id="0"/>
      <w:r w:rsidRPr="002206A9">
        <w:rPr>
          <w:b/>
          <w:bCs/>
          <w:rtl/>
        </w:rPr>
        <w:t xml:space="preserve">) </w:t>
      </w:r>
    </w:p>
    <w:p w14:paraId="28B22CFD" w14:textId="77777777" w:rsidR="0017440B" w:rsidRPr="0019619E" w:rsidRDefault="0017440B" w:rsidP="0019619E">
      <w:pPr>
        <w:tabs>
          <w:tab w:val="left" w:pos="2948"/>
        </w:tabs>
        <w:spacing w:line="360" w:lineRule="auto"/>
        <w:ind w:left="1440"/>
        <w:rPr>
          <w:rFonts w:cs="Diwani Bent"/>
          <w:b/>
          <w:bCs/>
          <w:lang w:val="en-GB"/>
        </w:rPr>
      </w:pPr>
    </w:p>
    <w:sectPr w:rsidR="0017440B" w:rsidRPr="0019619E" w:rsidSect="00AC18F5">
      <w:footerReference w:type="even" r:id="rId9"/>
      <w:footerReference w:type="default" r:id="rId10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5941FA" w14:textId="77777777" w:rsidR="00051178" w:rsidRDefault="00051178">
      <w:r>
        <w:separator/>
      </w:r>
    </w:p>
  </w:endnote>
  <w:endnote w:type="continuationSeparator" w:id="0">
    <w:p w14:paraId="3783F368" w14:textId="77777777" w:rsidR="00051178" w:rsidRDefault="00051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dalus">
    <w:altName w:val="Arial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iwani Bent">
    <w:altName w:val="Arial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CBB2A" w14:textId="77777777" w:rsidR="001B2EBE" w:rsidRDefault="001B2EBE" w:rsidP="00F669FA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9A4EA35" w14:textId="77777777" w:rsidR="001B2EBE" w:rsidRDefault="001B2EB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2D90B2" w14:textId="77777777" w:rsidR="001B2EBE" w:rsidRPr="004534BD" w:rsidRDefault="001B2EBE" w:rsidP="00F669FA">
    <w:pPr>
      <w:pStyle w:val="Footer"/>
      <w:framePr w:wrap="around" w:vAnchor="text" w:hAnchor="text" w:xAlign="center" w:y="1"/>
      <w:rPr>
        <w:rStyle w:val="PageNumber"/>
        <w:b/>
        <w:bCs/>
        <w:sz w:val="32"/>
        <w:szCs w:val="32"/>
      </w:rPr>
    </w:pPr>
    <w:r w:rsidRPr="004534BD">
      <w:rPr>
        <w:rStyle w:val="PageNumber"/>
        <w:b/>
        <w:bCs/>
        <w:sz w:val="32"/>
        <w:szCs w:val="32"/>
        <w:rtl/>
      </w:rPr>
      <w:fldChar w:fldCharType="begin"/>
    </w:r>
    <w:r w:rsidRPr="004534BD">
      <w:rPr>
        <w:rStyle w:val="PageNumber"/>
        <w:b/>
        <w:bCs/>
        <w:sz w:val="32"/>
        <w:szCs w:val="32"/>
      </w:rPr>
      <w:instrText xml:space="preserve">PAGE  </w:instrText>
    </w:r>
    <w:r w:rsidRPr="004534BD">
      <w:rPr>
        <w:rStyle w:val="PageNumber"/>
        <w:b/>
        <w:bCs/>
        <w:sz w:val="32"/>
        <w:szCs w:val="32"/>
        <w:rtl/>
      </w:rPr>
      <w:fldChar w:fldCharType="separate"/>
    </w:r>
    <w:r w:rsidR="004417ED">
      <w:rPr>
        <w:rStyle w:val="PageNumber"/>
        <w:b/>
        <w:bCs/>
        <w:noProof/>
        <w:sz w:val="32"/>
        <w:szCs w:val="32"/>
        <w:rtl/>
      </w:rPr>
      <w:t>1</w:t>
    </w:r>
    <w:r w:rsidRPr="004534BD">
      <w:rPr>
        <w:rStyle w:val="PageNumber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EEE6FD" w14:textId="77777777" w:rsidR="00051178" w:rsidRDefault="00051178">
      <w:r>
        <w:separator/>
      </w:r>
    </w:p>
  </w:footnote>
  <w:footnote w:type="continuationSeparator" w:id="0">
    <w:p w14:paraId="7B1A28CD" w14:textId="77777777" w:rsidR="00051178" w:rsidRDefault="000511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6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2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8"/>
  </w:num>
  <w:num w:numId="5">
    <w:abstractNumId w:val="27"/>
  </w:num>
  <w:num w:numId="6">
    <w:abstractNumId w:val="36"/>
  </w:num>
  <w:num w:numId="7">
    <w:abstractNumId w:val="38"/>
  </w:num>
  <w:num w:numId="8">
    <w:abstractNumId w:val="26"/>
  </w:num>
  <w:num w:numId="9">
    <w:abstractNumId w:val="20"/>
  </w:num>
  <w:num w:numId="10">
    <w:abstractNumId w:val="37"/>
  </w:num>
  <w:num w:numId="11">
    <w:abstractNumId w:val="0"/>
  </w:num>
  <w:num w:numId="12">
    <w:abstractNumId w:val="22"/>
  </w:num>
  <w:num w:numId="13">
    <w:abstractNumId w:val="35"/>
  </w:num>
  <w:num w:numId="14">
    <w:abstractNumId w:val="7"/>
  </w:num>
  <w:num w:numId="15">
    <w:abstractNumId w:val="25"/>
  </w:num>
  <w:num w:numId="16">
    <w:abstractNumId w:val="39"/>
  </w:num>
  <w:num w:numId="17">
    <w:abstractNumId w:val="29"/>
  </w:num>
  <w:num w:numId="18">
    <w:abstractNumId w:val="4"/>
  </w:num>
  <w:num w:numId="19">
    <w:abstractNumId w:val="13"/>
  </w:num>
  <w:num w:numId="20">
    <w:abstractNumId w:val="41"/>
  </w:num>
  <w:num w:numId="21">
    <w:abstractNumId w:val="1"/>
  </w:num>
  <w:num w:numId="22">
    <w:abstractNumId w:val="16"/>
  </w:num>
  <w:num w:numId="23">
    <w:abstractNumId w:val="32"/>
  </w:num>
  <w:num w:numId="24">
    <w:abstractNumId w:val="30"/>
  </w:num>
  <w:num w:numId="25">
    <w:abstractNumId w:val="9"/>
  </w:num>
  <w:num w:numId="26">
    <w:abstractNumId w:val="23"/>
  </w:num>
  <w:num w:numId="27">
    <w:abstractNumId w:val="28"/>
  </w:num>
  <w:num w:numId="28">
    <w:abstractNumId w:val="34"/>
  </w:num>
  <w:num w:numId="29">
    <w:abstractNumId w:val="18"/>
  </w:num>
  <w:num w:numId="30">
    <w:abstractNumId w:val="24"/>
  </w:num>
  <w:num w:numId="31">
    <w:abstractNumId w:val="33"/>
  </w:num>
  <w:num w:numId="32">
    <w:abstractNumId w:val="6"/>
  </w:num>
  <w:num w:numId="33">
    <w:abstractNumId w:val="31"/>
  </w:num>
  <w:num w:numId="34">
    <w:abstractNumId w:val="11"/>
  </w:num>
  <w:num w:numId="35">
    <w:abstractNumId w:val="5"/>
  </w:num>
  <w:num w:numId="36">
    <w:abstractNumId w:val="42"/>
  </w:num>
  <w:num w:numId="37">
    <w:abstractNumId w:val="17"/>
  </w:num>
  <w:num w:numId="38">
    <w:abstractNumId w:val="15"/>
  </w:num>
  <w:num w:numId="39">
    <w:abstractNumId w:val="21"/>
  </w:num>
  <w:num w:numId="40">
    <w:abstractNumId w:val="40"/>
  </w:num>
  <w:num w:numId="41">
    <w:abstractNumId w:val="12"/>
  </w:num>
  <w:num w:numId="42">
    <w:abstractNumId w:val="19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88A"/>
    <w:rsid w:val="00020EDF"/>
    <w:rsid w:val="00030C2A"/>
    <w:rsid w:val="00031562"/>
    <w:rsid w:val="00035D47"/>
    <w:rsid w:val="00037430"/>
    <w:rsid w:val="00044E80"/>
    <w:rsid w:val="00050363"/>
    <w:rsid w:val="00051178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19E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06A9"/>
    <w:rsid w:val="00227F83"/>
    <w:rsid w:val="00230014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2195E"/>
    <w:rsid w:val="00432576"/>
    <w:rsid w:val="00433365"/>
    <w:rsid w:val="00435362"/>
    <w:rsid w:val="00437637"/>
    <w:rsid w:val="004417ED"/>
    <w:rsid w:val="004453DA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5ED4"/>
    <w:rsid w:val="006B6EAF"/>
    <w:rsid w:val="006C3999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14972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5B44"/>
    <w:rsid w:val="007878E9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873EB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23834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141F"/>
    <w:rsid w:val="00A73546"/>
    <w:rsid w:val="00A76A2A"/>
    <w:rsid w:val="00A8375D"/>
    <w:rsid w:val="00A84F73"/>
    <w:rsid w:val="00A87DB7"/>
    <w:rsid w:val="00A929A8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B3192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73D8"/>
    <w:rsid w:val="00BE0258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4CE1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37911"/>
  <w15:docId w15:val="{D2B540C2-E384-4937-871C-F6D77C316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1BAD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Subtitle">
    <w:name w:val="Subtitle"/>
    <w:basedOn w:val="Normal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Footer">
    <w:name w:val="footer"/>
    <w:basedOn w:val="Normal"/>
    <w:rsid w:val="0063081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BalloonText">
    <w:name w:val="Balloon Text"/>
    <w:basedOn w:val="Normal"/>
    <w:semiHidden/>
    <w:rsid w:val="003752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A0799"/>
    <w:pPr>
      <w:tabs>
        <w:tab w:val="center" w:pos="4153"/>
        <w:tab w:val="right" w:pos="8306"/>
      </w:tabs>
    </w:pPr>
  </w:style>
  <w:style w:type="character" w:styleId="Strong">
    <w:name w:val="Strong"/>
    <w:basedOn w:val="DefaultParagraphFont"/>
    <w:uiPriority w:val="22"/>
    <w:qFormat/>
    <w:rsid w:val="006C39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5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4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3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52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07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27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86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26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64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0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5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1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69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54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6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35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4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19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0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73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34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16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36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15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85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85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06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50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3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6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6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0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B9FED-380C-4E29-B003-7759F8091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Microsoft account</cp:lastModifiedBy>
  <cp:revision>2</cp:revision>
  <cp:lastPrinted>2016-12-21T06:23:00Z</cp:lastPrinted>
  <dcterms:created xsi:type="dcterms:W3CDTF">2026-05-12T16:45:00Z</dcterms:created>
  <dcterms:modified xsi:type="dcterms:W3CDTF">2026-05-12T16:45:00Z</dcterms:modified>
</cp:coreProperties>
</file>