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roundrect w14:anchorId="56B91E02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155DDEF6" w:rsidR="007D55E8" w:rsidRPr="00616FA3" w:rsidRDefault="001C330D" w:rsidP="00E0588C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0E32514F" w:rsidR="00616FA3" w:rsidRPr="00616FA3" w:rsidRDefault="00316539" w:rsidP="00ED10B4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>...................</w:t>
      </w:r>
      <w:r w:rsidR="002D6ED4" w:rsidRPr="00616FA3">
        <w:rPr>
          <w:rFonts w:asciiTheme="majorBidi" w:hAnsiTheme="majorBidi" w:cstheme="majorBidi"/>
          <w:sz w:val="24"/>
          <w:rtl/>
        </w:rPr>
        <w:t>.....</w:t>
      </w:r>
      <w:r w:rsidRPr="00616FA3">
        <w:rPr>
          <w:rFonts w:asciiTheme="majorBidi" w:hAnsiTheme="majorBidi" w:cstheme="majorBidi"/>
          <w:sz w:val="24"/>
          <w:rtl/>
        </w:rPr>
        <w:t>.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ED10B4">
        <w:rPr>
          <w:rFonts w:asciiTheme="majorBidi" w:hAnsiTheme="majorBidi" w:cstheme="majorBidi" w:hint="cs"/>
          <w:sz w:val="24"/>
          <w:rtl/>
        </w:rPr>
        <w:t>السادس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– د 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2B52E209" w14:textId="38990860" w:rsidR="00320942" w:rsidRPr="00320942" w:rsidRDefault="00320942" w:rsidP="00320942">
      <w:pPr>
        <w:rPr>
          <w:rFonts w:asciiTheme="majorBidi" w:hAnsiTheme="majorBidi" w:cstheme="majorBidi"/>
          <w:sz w:val="40"/>
          <w:szCs w:val="40"/>
          <w:rtl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السؤال الأول:</w:t>
      </w:r>
    </w:p>
    <w:p w14:paraId="0D40C30A" w14:textId="77777777" w:rsidR="00320942" w:rsidRDefault="00320942" w:rsidP="00320942">
      <w:pPr>
        <w:rPr>
          <w:rFonts w:asciiTheme="majorBidi" w:hAnsiTheme="majorBidi" w:cstheme="majorBidi"/>
          <w:sz w:val="40"/>
          <w:szCs w:val="40"/>
          <w:rtl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ضع إشارة صح امام العبارة الصحيحة واشارة خطأ امام العبارة الخاطئة فيما يلي :</w:t>
      </w:r>
    </w:p>
    <w:p w14:paraId="5D6B6056" w14:textId="77777777" w:rsidR="00320942" w:rsidRPr="00320942" w:rsidRDefault="00320942" w:rsidP="00320942">
      <w:pPr>
        <w:rPr>
          <w:rFonts w:asciiTheme="majorBidi" w:hAnsiTheme="majorBidi" w:cstheme="majorBidi"/>
          <w:sz w:val="40"/>
          <w:szCs w:val="40"/>
          <w:rtl/>
        </w:rPr>
      </w:pPr>
    </w:p>
    <w:p w14:paraId="0887083D" w14:textId="77777777" w:rsidR="00320942" w:rsidRDefault="00320942" w:rsidP="00320942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(.............)الغذاء الصحي يزود الجسم بالطاقة</w:t>
      </w:r>
    </w:p>
    <w:p w14:paraId="040227AD" w14:textId="77777777" w:rsidR="00320942" w:rsidRPr="00320942" w:rsidRDefault="00320942" w:rsidP="00320942">
      <w:pPr>
        <w:ind w:left="360"/>
        <w:rPr>
          <w:rFonts w:asciiTheme="majorBidi" w:hAnsiTheme="majorBidi" w:cstheme="majorBidi"/>
          <w:sz w:val="40"/>
          <w:szCs w:val="40"/>
        </w:rPr>
      </w:pPr>
    </w:p>
    <w:p w14:paraId="3F53C914" w14:textId="77777777" w:rsidR="00320942" w:rsidRDefault="00320942" w:rsidP="00320942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(............)تعد الدواجن من البروتينات الحيوانية</w:t>
      </w:r>
    </w:p>
    <w:p w14:paraId="0A03B954" w14:textId="77777777" w:rsidR="00320942" w:rsidRPr="00320942" w:rsidRDefault="00320942" w:rsidP="00320942">
      <w:pPr>
        <w:pStyle w:val="aa"/>
        <w:rPr>
          <w:rFonts w:asciiTheme="majorBidi" w:hAnsiTheme="majorBidi" w:cstheme="majorBidi"/>
          <w:sz w:val="40"/>
          <w:szCs w:val="40"/>
        </w:rPr>
      </w:pPr>
    </w:p>
    <w:p w14:paraId="65D3B2CA" w14:textId="58500E3C" w:rsidR="00320942" w:rsidRPr="00320942" w:rsidRDefault="00320942" w:rsidP="00320942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  <w:rtl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(............) العظام تحمي الأعضاء الداخلية كالدماغ والقلب والرئتين</w:t>
      </w:r>
    </w:p>
    <w:p w14:paraId="3F42195C" w14:textId="77777777" w:rsidR="00320942" w:rsidRPr="00320942" w:rsidRDefault="00320942" w:rsidP="00320942">
      <w:pPr>
        <w:pStyle w:val="aa"/>
        <w:rPr>
          <w:rFonts w:asciiTheme="majorBidi" w:hAnsiTheme="majorBidi" w:cstheme="majorBidi"/>
          <w:sz w:val="40"/>
          <w:szCs w:val="40"/>
        </w:rPr>
      </w:pPr>
    </w:p>
    <w:p w14:paraId="53567914" w14:textId="77777777" w:rsidR="00320942" w:rsidRDefault="00320942" w:rsidP="00320942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(..............) الأنشطة الرياضة تمنع هشاشة العظام</w:t>
      </w:r>
    </w:p>
    <w:p w14:paraId="3228C895" w14:textId="77777777" w:rsidR="00320942" w:rsidRPr="00320942" w:rsidRDefault="00320942" w:rsidP="00320942">
      <w:pPr>
        <w:pStyle w:val="aa"/>
        <w:rPr>
          <w:rFonts w:asciiTheme="majorBidi" w:hAnsiTheme="majorBidi" w:cstheme="majorBidi"/>
          <w:sz w:val="40"/>
          <w:szCs w:val="40"/>
        </w:rPr>
      </w:pPr>
    </w:p>
    <w:p w14:paraId="204D120D" w14:textId="07AA918F" w:rsidR="00320942" w:rsidRPr="00320942" w:rsidRDefault="00320942" w:rsidP="00320942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  <w:rtl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(.............) اليوغا تحافظ على مرونة المفاصل</w:t>
      </w:r>
    </w:p>
    <w:p w14:paraId="61E4C456" w14:textId="77777777" w:rsidR="00320942" w:rsidRPr="00320942" w:rsidRDefault="00320942" w:rsidP="00320942">
      <w:pPr>
        <w:pStyle w:val="aa"/>
        <w:rPr>
          <w:rFonts w:asciiTheme="majorBidi" w:hAnsiTheme="majorBidi" w:cstheme="majorBidi"/>
          <w:sz w:val="40"/>
          <w:szCs w:val="40"/>
        </w:rPr>
      </w:pPr>
    </w:p>
    <w:p w14:paraId="56D85844" w14:textId="77777777" w:rsidR="00320942" w:rsidRDefault="00320942" w:rsidP="00320942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(............) لا يعد الماء عنصرا مهماً في غذاء الرياضي</w:t>
      </w:r>
    </w:p>
    <w:p w14:paraId="27301CAF" w14:textId="77777777" w:rsidR="00320942" w:rsidRPr="00320942" w:rsidRDefault="00320942" w:rsidP="00320942">
      <w:pPr>
        <w:pStyle w:val="aa"/>
        <w:rPr>
          <w:rFonts w:asciiTheme="majorBidi" w:hAnsiTheme="majorBidi" w:cstheme="majorBidi"/>
          <w:sz w:val="40"/>
          <w:szCs w:val="40"/>
        </w:rPr>
      </w:pPr>
    </w:p>
    <w:p w14:paraId="44BF011E" w14:textId="7053B10B" w:rsidR="00320942" w:rsidRDefault="00320942" w:rsidP="00320942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(..............) لا تعد الأملاح المعدنية من عناصر التغذية المتوازنة</w:t>
      </w:r>
    </w:p>
    <w:p w14:paraId="236B5FEF" w14:textId="77777777" w:rsidR="00320942" w:rsidRPr="00320942" w:rsidRDefault="00320942" w:rsidP="00320942">
      <w:pPr>
        <w:rPr>
          <w:rFonts w:asciiTheme="majorBidi" w:hAnsiTheme="majorBidi" w:cstheme="majorBidi"/>
          <w:sz w:val="40"/>
          <w:szCs w:val="40"/>
        </w:rPr>
      </w:pPr>
    </w:p>
    <w:p w14:paraId="6533FF6B" w14:textId="2E116425" w:rsidR="00320942" w:rsidRDefault="00320942" w:rsidP="00645920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(..............)العظام والعضلات عنصر أساسي في الحركة والتوازن والدعم</w:t>
      </w:r>
    </w:p>
    <w:p w14:paraId="4706D5F2" w14:textId="77777777" w:rsidR="00645920" w:rsidRPr="00645920" w:rsidRDefault="00645920" w:rsidP="00645920">
      <w:pPr>
        <w:rPr>
          <w:rFonts w:asciiTheme="majorBidi" w:hAnsiTheme="majorBidi" w:cstheme="majorBidi"/>
          <w:sz w:val="40"/>
          <w:szCs w:val="40"/>
        </w:rPr>
      </w:pPr>
    </w:p>
    <w:p w14:paraId="7D59CF88" w14:textId="4047AFFE" w:rsidR="00320942" w:rsidRDefault="00320942" w:rsidP="00320942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(..............)تؤثر المشروبات الغازية والوجبات السريعة على صحة الإنسا</w:t>
      </w:r>
      <w:r>
        <w:rPr>
          <w:rFonts w:asciiTheme="majorBidi" w:hAnsiTheme="majorBidi" w:cstheme="majorBidi" w:hint="cs"/>
          <w:sz w:val="40"/>
          <w:szCs w:val="40"/>
          <w:rtl/>
        </w:rPr>
        <w:t>ن</w:t>
      </w:r>
    </w:p>
    <w:p w14:paraId="688665E9" w14:textId="77777777" w:rsidR="00645920" w:rsidRPr="00645920" w:rsidRDefault="00645920" w:rsidP="00645920">
      <w:pPr>
        <w:rPr>
          <w:rFonts w:asciiTheme="majorBidi" w:hAnsiTheme="majorBidi" w:cstheme="majorBidi"/>
          <w:sz w:val="40"/>
          <w:szCs w:val="40"/>
        </w:rPr>
      </w:pPr>
    </w:p>
    <w:p w14:paraId="45CBEC9D" w14:textId="77777777" w:rsidR="00320942" w:rsidRPr="00320942" w:rsidRDefault="00320942" w:rsidP="00320942">
      <w:pPr>
        <w:pStyle w:val="aa"/>
        <w:numPr>
          <w:ilvl w:val="0"/>
          <w:numId w:val="44"/>
        </w:numPr>
        <w:rPr>
          <w:rFonts w:asciiTheme="majorBidi" w:hAnsiTheme="majorBidi" w:cstheme="majorBidi"/>
          <w:sz w:val="40"/>
          <w:szCs w:val="40"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>(............) الغذاء الصحي الرياضي يأخر الشعور بالتعب ويساعد على الاداء لفترة زمنية طويلة</w:t>
      </w:r>
      <w:r w:rsidRPr="00320942">
        <w:rPr>
          <w:rFonts w:asciiTheme="majorBidi" w:hAnsiTheme="majorBidi" w:cstheme="majorBidi"/>
          <w:sz w:val="40"/>
          <w:szCs w:val="40"/>
        </w:rPr>
        <w:t xml:space="preserve">. </w:t>
      </w:r>
    </w:p>
    <w:p w14:paraId="28B22CFD" w14:textId="51D887D2" w:rsidR="0017440B" w:rsidRPr="00863453" w:rsidRDefault="00320942" w:rsidP="00863453">
      <w:pPr>
        <w:pStyle w:val="aa"/>
        <w:ind w:left="617"/>
        <w:rPr>
          <w:rFonts w:asciiTheme="majorBidi" w:hAnsiTheme="majorBidi" w:cstheme="majorBidi"/>
          <w:sz w:val="40"/>
          <w:szCs w:val="40"/>
        </w:rPr>
      </w:pPr>
      <w:r w:rsidRPr="00320942">
        <w:rPr>
          <w:rFonts w:asciiTheme="majorBidi" w:hAnsiTheme="majorBidi" w:cstheme="majorBidi"/>
          <w:sz w:val="40"/>
          <w:szCs w:val="40"/>
          <w:rtl/>
        </w:rPr>
        <w:t xml:space="preserve">     </w:t>
      </w:r>
      <w:bookmarkStart w:id="0" w:name="_GoBack"/>
      <w:bookmarkEnd w:id="0"/>
    </w:p>
    <w:sectPr w:rsidR="0017440B" w:rsidRPr="00863453" w:rsidSect="00AC18F5">
      <w:footerReference w:type="even" r:id="rId10"/>
      <w:footerReference w:type="default" r:id="rId11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FCD714" w14:textId="77777777" w:rsidR="00734B7E" w:rsidRDefault="00734B7E">
      <w:r>
        <w:separator/>
      </w:r>
    </w:p>
  </w:endnote>
  <w:endnote w:type="continuationSeparator" w:id="0">
    <w:p w14:paraId="4F67C90A" w14:textId="77777777" w:rsidR="00734B7E" w:rsidRDefault="00734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D90B2" w14:textId="77777777" w:rsidR="001B2EBE" w:rsidRPr="004534BD" w:rsidRDefault="001B2EBE" w:rsidP="00F669FA">
    <w:pPr>
      <w:pStyle w:val="a6"/>
      <w:framePr w:wrap="around" w:vAnchor="text" w:hAnchor="text" w:xAlign="center" w:y="1"/>
      <w:rPr>
        <w:rStyle w:val="a7"/>
        <w:b/>
        <w:bCs/>
        <w:sz w:val="32"/>
        <w:szCs w:val="32"/>
      </w:rPr>
    </w:pPr>
    <w:r w:rsidRPr="004534BD">
      <w:rPr>
        <w:rStyle w:val="a7"/>
        <w:b/>
        <w:bCs/>
        <w:sz w:val="32"/>
        <w:szCs w:val="32"/>
        <w:rtl/>
      </w:rPr>
      <w:fldChar w:fldCharType="begin"/>
    </w:r>
    <w:r w:rsidRPr="004534BD">
      <w:rPr>
        <w:rStyle w:val="a7"/>
        <w:b/>
        <w:bCs/>
        <w:sz w:val="32"/>
        <w:szCs w:val="32"/>
      </w:rPr>
      <w:instrText xml:space="preserve">PAGE  </w:instrText>
    </w:r>
    <w:r w:rsidRPr="004534BD">
      <w:rPr>
        <w:rStyle w:val="a7"/>
        <w:b/>
        <w:bCs/>
        <w:sz w:val="32"/>
        <w:szCs w:val="32"/>
        <w:rtl/>
      </w:rPr>
      <w:fldChar w:fldCharType="separate"/>
    </w:r>
    <w:r w:rsidR="00863453">
      <w:rPr>
        <w:rStyle w:val="a7"/>
        <w:b/>
        <w:bCs/>
        <w:noProof/>
        <w:sz w:val="32"/>
        <w:szCs w:val="32"/>
        <w:rtl/>
      </w:rPr>
      <w:t>1</w:t>
    </w:r>
    <w:r w:rsidRPr="004534BD">
      <w:rPr>
        <w:rStyle w:val="a7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4937DF" w14:textId="77777777" w:rsidR="00734B7E" w:rsidRDefault="00734B7E">
      <w:r>
        <w:separator/>
      </w:r>
    </w:p>
  </w:footnote>
  <w:footnote w:type="continuationSeparator" w:id="0">
    <w:p w14:paraId="1E811976" w14:textId="77777777" w:rsidR="00734B7E" w:rsidRDefault="00734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D03A16"/>
    <w:multiLevelType w:val="hybridMultilevel"/>
    <w:tmpl w:val="AD9EF33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7" w:hanging="360"/>
      </w:pPr>
    </w:lvl>
    <w:lvl w:ilvl="2" w:tplc="0409001B" w:tentative="1">
      <w:start w:val="1"/>
      <w:numFmt w:val="lowerRoman"/>
      <w:lvlText w:val="%3."/>
      <w:lvlJc w:val="right"/>
      <w:pPr>
        <w:ind w:left="2057" w:hanging="180"/>
      </w:pPr>
    </w:lvl>
    <w:lvl w:ilvl="3" w:tplc="0409000F" w:tentative="1">
      <w:start w:val="1"/>
      <w:numFmt w:val="decimal"/>
      <w:lvlText w:val="%4."/>
      <w:lvlJc w:val="left"/>
      <w:pPr>
        <w:ind w:left="2777" w:hanging="360"/>
      </w:pPr>
    </w:lvl>
    <w:lvl w:ilvl="4" w:tplc="04090019" w:tentative="1">
      <w:start w:val="1"/>
      <w:numFmt w:val="lowerLetter"/>
      <w:lvlText w:val="%5."/>
      <w:lvlJc w:val="left"/>
      <w:pPr>
        <w:ind w:left="3497" w:hanging="360"/>
      </w:pPr>
    </w:lvl>
    <w:lvl w:ilvl="5" w:tplc="0409001B" w:tentative="1">
      <w:start w:val="1"/>
      <w:numFmt w:val="lowerRoman"/>
      <w:lvlText w:val="%6."/>
      <w:lvlJc w:val="right"/>
      <w:pPr>
        <w:ind w:left="4217" w:hanging="180"/>
      </w:pPr>
    </w:lvl>
    <w:lvl w:ilvl="6" w:tplc="0409000F" w:tentative="1">
      <w:start w:val="1"/>
      <w:numFmt w:val="decimal"/>
      <w:lvlText w:val="%7."/>
      <w:lvlJc w:val="left"/>
      <w:pPr>
        <w:ind w:left="4937" w:hanging="360"/>
      </w:pPr>
    </w:lvl>
    <w:lvl w:ilvl="7" w:tplc="04090019" w:tentative="1">
      <w:start w:val="1"/>
      <w:numFmt w:val="lowerLetter"/>
      <w:lvlText w:val="%8."/>
      <w:lvlJc w:val="left"/>
      <w:pPr>
        <w:ind w:left="5657" w:hanging="360"/>
      </w:pPr>
    </w:lvl>
    <w:lvl w:ilvl="8" w:tplc="0409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4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9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1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3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7"/>
  </w:num>
  <w:num w:numId="7">
    <w:abstractNumId w:val="39"/>
  </w:num>
  <w:num w:numId="8">
    <w:abstractNumId w:val="26"/>
  </w:num>
  <w:num w:numId="9">
    <w:abstractNumId w:val="20"/>
  </w:num>
  <w:num w:numId="10">
    <w:abstractNumId w:val="38"/>
  </w:num>
  <w:num w:numId="11">
    <w:abstractNumId w:val="0"/>
  </w:num>
  <w:num w:numId="12">
    <w:abstractNumId w:val="22"/>
  </w:num>
  <w:num w:numId="13">
    <w:abstractNumId w:val="36"/>
  </w:num>
  <w:num w:numId="14">
    <w:abstractNumId w:val="7"/>
  </w:num>
  <w:num w:numId="15">
    <w:abstractNumId w:val="25"/>
  </w:num>
  <w:num w:numId="16">
    <w:abstractNumId w:val="40"/>
  </w:num>
  <w:num w:numId="17">
    <w:abstractNumId w:val="29"/>
  </w:num>
  <w:num w:numId="18">
    <w:abstractNumId w:val="4"/>
  </w:num>
  <w:num w:numId="19">
    <w:abstractNumId w:val="13"/>
  </w:num>
  <w:num w:numId="20">
    <w:abstractNumId w:val="42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5"/>
  </w:num>
  <w:num w:numId="29">
    <w:abstractNumId w:val="18"/>
  </w:num>
  <w:num w:numId="30">
    <w:abstractNumId w:val="24"/>
  </w:num>
  <w:num w:numId="31">
    <w:abstractNumId w:val="34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3"/>
  </w:num>
  <w:num w:numId="37">
    <w:abstractNumId w:val="17"/>
  </w:num>
  <w:num w:numId="38">
    <w:abstractNumId w:val="15"/>
  </w:num>
  <w:num w:numId="39">
    <w:abstractNumId w:val="21"/>
  </w:num>
  <w:num w:numId="40">
    <w:abstractNumId w:val="41"/>
  </w:num>
  <w:num w:numId="41">
    <w:abstractNumId w:val="12"/>
  </w:num>
  <w:num w:numId="42">
    <w:abstractNumId w:val="19"/>
  </w:num>
  <w:num w:numId="43">
    <w:abstractNumId w:val="14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2C3C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0942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0672F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45920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4B7E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5962"/>
    <w:rsid w:val="00847A8F"/>
    <w:rsid w:val="008500BE"/>
    <w:rsid w:val="00854328"/>
    <w:rsid w:val="008547DF"/>
    <w:rsid w:val="0086166F"/>
    <w:rsid w:val="0086176F"/>
    <w:rsid w:val="00863453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9F7D42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1199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0B4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paragraph" w:styleId="aa">
    <w:name w:val="List Paragraph"/>
    <w:basedOn w:val="a"/>
    <w:uiPriority w:val="34"/>
    <w:qFormat/>
    <w:rsid w:val="0032094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val="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paragraph" w:styleId="aa">
    <w:name w:val="List Paragraph"/>
    <w:basedOn w:val="a"/>
    <w:uiPriority w:val="34"/>
    <w:qFormat/>
    <w:rsid w:val="0032094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val="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127EA-DD87-4B13-87C9-CF3E5E79D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6</cp:revision>
  <cp:lastPrinted>2016-12-21T06:23:00Z</cp:lastPrinted>
  <dcterms:created xsi:type="dcterms:W3CDTF">2026-05-11T20:30:00Z</dcterms:created>
  <dcterms:modified xsi:type="dcterms:W3CDTF">2026-06-19T11:07:00Z</dcterms:modified>
</cp:coreProperties>
</file>