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F9C" w:rsidRDefault="00054FAB" w:rsidP="0041098F">
      <w:pPr>
        <w:pStyle w:val="10"/>
        <w:bidi/>
        <w:rPr>
          <w:rFonts w:ascii="Tahoma" w:eastAsia="Tahoma" w:hAnsi="Tahoma" w:cs="Tahoma"/>
          <w:b/>
          <w:sz w:val="28"/>
          <w:szCs w:val="28"/>
        </w:rPr>
      </w:pPr>
      <w:r>
        <w:rPr>
          <w:b/>
          <w:sz w:val="32"/>
          <w:szCs w:val="32"/>
          <w:rtl/>
        </w:rPr>
        <w:t>المبحث:الفيزياء.                            الصف: عاشر .                                           عنوان الوحدة:تطبيقات على قوانين نيوتن .         الصفحات</w:t>
      </w:r>
      <w:r w:rsidR="0041098F">
        <w:rPr>
          <w:b/>
          <w:sz w:val="32"/>
          <w:szCs w:val="32"/>
        </w:rPr>
        <w:t xml:space="preserve">                                                  </w:t>
      </w:r>
      <w:r w:rsidR="0041098F">
        <w:rPr>
          <w:rFonts w:hint="cs"/>
          <w:b/>
          <w:sz w:val="32"/>
          <w:szCs w:val="32"/>
          <w:rtl/>
          <w:lang w:bidi="ar-JO"/>
        </w:rPr>
        <w:t xml:space="preserve">          </w:t>
      </w:r>
      <w:r w:rsidR="00087200">
        <w:rPr>
          <w:rFonts w:hint="cs"/>
          <w:b/>
          <w:sz w:val="32"/>
          <w:szCs w:val="32"/>
          <w:rtl/>
          <w:lang w:bidi="ar-JO"/>
        </w:rPr>
        <w:t>الفترة</w:t>
      </w:r>
      <w:r w:rsidR="0041098F">
        <w:rPr>
          <w:rFonts w:hint="cs"/>
          <w:b/>
          <w:sz w:val="32"/>
          <w:szCs w:val="32"/>
          <w:rtl/>
          <w:lang w:bidi="ar-JO"/>
        </w:rPr>
        <w:t xml:space="preserve"> الزمنية  </w:t>
      </w:r>
      <w:r w:rsidR="0041098F">
        <w:rPr>
          <w:b/>
          <w:sz w:val="32"/>
          <w:szCs w:val="32"/>
        </w:rPr>
        <w:t xml:space="preserve"> </w:t>
      </w:r>
      <w:r w:rsidR="0041098F">
        <w:rPr>
          <w:rFonts w:hint="cs"/>
          <w:b/>
          <w:sz w:val="32"/>
          <w:szCs w:val="32"/>
          <w:rtl/>
        </w:rPr>
        <w:t xml:space="preserve">:   </w:t>
      </w:r>
      <w:r w:rsidR="00087200">
        <w:rPr>
          <w:rFonts w:hint="cs"/>
          <w:b/>
          <w:sz w:val="32"/>
          <w:szCs w:val="32"/>
          <w:rtl/>
        </w:rPr>
        <w:t>5</w:t>
      </w:r>
      <w:r w:rsidR="0041098F">
        <w:rPr>
          <w:rFonts w:hint="cs"/>
          <w:b/>
          <w:sz w:val="32"/>
          <w:szCs w:val="32"/>
          <w:rtl/>
        </w:rPr>
        <w:t xml:space="preserve"> /</w:t>
      </w:r>
      <w:r w:rsidR="00087200">
        <w:rPr>
          <w:rFonts w:hint="cs"/>
          <w:b/>
          <w:sz w:val="32"/>
          <w:szCs w:val="32"/>
          <w:rtl/>
        </w:rPr>
        <w:t>2</w:t>
      </w:r>
      <w:r w:rsidR="0041098F">
        <w:rPr>
          <w:rFonts w:hint="cs"/>
          <w:b/>
          <w:sz w:val="32"/>
          <w:szCs w:val="32"/>
          <w:rtl/>
        </w:rPr>
        <w:t xml:space="preserve">    /    </w:t>
      </w:r>
      <w:r w:rsidR="00AF73D5">
        <w:rPr>
          <w:rFonts w:hint="cs"/>
          <w:b/>
          <w:sz w:val="32"/>
          <w:szCs w:val="32"/>
          <w:rtl/>
        </w:rPr>
        <w:t>2023</w:t>
      </w:r>
      <w:r w:rsidR="0041098F">
        <w:rPr>
          <w:rFonts w:hint="cs"/>
          <w:b/>
          <w:sz w:val="32"/>
          <w:szCs w:val="32"/>
          <w:rtl/>
        </w:rPr>
        <w:t xml:space="preserve"> </w:t>
      </w:r>
      <w:r w:rsidR="00087200">
        <w:rPr>
          <w:rFonts w:hint="cs"/>
          <w:b/>
          <w:sz w:val="32"/>
          <w:szCs w:val="32"/>
          <w:rtl/>
        </w:rPr>
        <w:t>الى 15</w:t>
      </w:r>
      <w:r w:rsidR="0041098F">
        <w:rPr>
          <w:rFonts w:hint="cs"/>
          <w:b/>
          <w:sz w:val="32"/>
          <w:szCs w:val="32"/>
          <w:rtl/>
        </w:rPr>
        <w:t xml:space="preserve">   /  </w:t>
      </w:r>
      <w:r w:rsidR="00087200">
        <w:rPr>
          <w:rFonts w:hint="cs"/>
          <w:b/>
          <w:sz w:val="32"/>
          <w:szCs w:val="32"/>
          <w:rtl/>
        </w:rPr>
        <w:t>3</w:t>
      </w:r>
      <w:r w:rsidR="0041098F">
        <w:rPr>
          <w:rFonts w:hint="cs"/>
          <w:b/>
          <w:sz w:val="32"/>
          <w:szCs w:val="32"/>
          <w:rtl/>
        </w:rPr>
        <w:t xml:space="preserve"> /  </w:t>
      </w:r>
      <w:r w:rsidR="00AF73D5">
        <w:rPr>
          <w:rFonts w:hint="cs"/>
          <w:b/>
          <w:sz w:val="32"/>
          <w:szCs w:val="32"/>
          <w:rtl/>
        </w:rPr>
        <w:t>2023</w:t>
      </w:r>
      <w:r w:rsidR="0041098F">
        <w:rPr>
          <w:rFonts w:hint="cs"/>
          <w:b/>
          <w:sz w:val="32"/>
          <w:szCs w:val="32"/>
          <w:rtl/>
        </w:rPr>
        <w:t xml:space="preserve"> </w:t>
      </w:r>
    </w:p>
    <w:tbl>
      <w:tblPr>
        <w:tblStyle w:val="a5"/>
        <w:bidiVisual/>
        <w:tblW w:w="1474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282"/>
        <w:gridCol w:w="969"/>
        <w:gridCol w:w="1433"/>
        <w:gridCol w:w="1427"/>
        <w:gridCol w:w="1364"/>
        <w:gridCol w:w="1817"/>
        <w:gridCol w:w="2012"/>
        <w:gridCol w:w="1300"/>
      </w:tblGrid>
      <w:tr w:rsidR="00431F9C">
        <w:trPr>
          <w:trHeight w:val="1290"/>
          <w:jc w:val="center"/>
        </w:trPr>
        <w:tc>
          <w:tcPr>
            <w:tcW w:w="1140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الموضوعات المقررة</w:t>
            </w:r>
          </w:p>
        </w:tc>
        <w:tc>
          <w:tcPr>
            <w:tcW w:w="3282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</w:rPr>
              <w:t xml:space="preserve">    </w:t>
            </w:r>
            <w:r>
              <w:rPr>
                <w:rFonts w:ascii="Sakkal Majalla" w:eastAsia="Sakkal Majalla" w:hAnsi="Sakkal Majalla" w:cs="Sakkal Majalla"/>
                <w:b/>
                <w:rtl/>
              </w:rPr>
              <w:t>النتاجات</w:t>
            </w:r>
          </w:p>
        </w:tc>
        <w:tc>
          <w:tcPr>
            <w:tcW w:w="969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عدد الحصص والفترة الزمنية</w:t>
            </w:r>
          </w:p>
        </w:tc>
        <w:tc>
          <w:tcPr>
            <w:tcW w:w="1433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استراتيجيات التدريس الرئيسة والفرعية</w:t>
            </w:r>
          </w:p>
        </w:tc>
        <w:tc>
          <w:tcPr>
            <w:tcW w:w="1427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مصادر التعلم</w:t>
            </w:r>
            <w:r>
              <w:rPr>
                <w:rFonts w:ascii="Sakkal Majalla" w:eastAsia="Sakkal Majalla" w:hAnsi="Sakkal Majalla" w:cs="Sakkal Majalla"/>
                <w:b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</w:rPr>
              <w:t>(</w:t>
            </w:r>
            <w:r>
              <w:rPr>
                <w:rFonts w:ascii="Sakkal Majalla" w:eastAsia="Sakkal Majalla" w:hAnsi="Sakkal Majalla" w:cs="Sakkal Majalla"/>
                <w:b/>
                <w:rtl/>
              </w:rPr>
              <w:t>الوسائل،المواد، والأدوات</w:t>
            </w:r>
            <w:r>
              <w:rPr>
                <w:rFonts w:ascii="Sakkal Majalla" w:eastAsia="Sakkal Majalla" w:hAnsi="Sakkal Majalla" w:cs="Sakkal Majalla"/>
                <w:b/>
              </w:rPr>
              <w:t>)</w:t>
            </w:r>
          </w:p>
        </w:tc>
        <w:tc>
          <w:tcPr>
            <w:tcW w:w="1364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الأنشطة الطلابية</w:t>
            </w:r>
          </w:p>
        </w:tc>
        <w:tc>
          <w:tcPr>
            <w:tcW w:w="1817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التقويم</w:t>
            </w:r>
            <w:r>
              <w:rPr>
                <w:rFonts w:ascii="Sakkal Majalla" w:eastAsia="Sakkal Majalla" w:hAnsi="Sakkal Majalla" w:cs="Sakkal Majalla"/>
                <w:b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الاستراتيجيات والأدوات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والمهارات المقيمة</w:t>
            </w:r>
          </w:p>
        </w:tc>
        <w:tc>
          <w:tcPr>
            <w:tcW w:w="2012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المراجع</w:t>
            </w:r>
          </w:p>
        </w:tc>
        <w:tc>
          <w:tcPr>
            <w:tcW w:w="1300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b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التأمل الذاتي حول الوحدة</w:t>
            </w:r>
          </w:p>
        </w:tc>
      </w:tr>
      <w:tr w:rsidR="00431F9C">
        <w:trPr>
          <w:trHeight w:val="413"/>
          <w:jc w:val="center"/>
        </w:trPr>
        <w:tc>
          <w:tcPr>
            <w:tcW w:w="1140" w:type="dxa"/>
          </w:tcPr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الوزن وقانون الجذب العام</w:t>
            </w:r>
          </w:p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تطبيقات على القوة</w:t>
            </w:r>
          </w:p>
          <w:p w:rsidR="00431F9C" w:rsidRDefault="00431F9C" w:rsidP="0041098F">
            <w:pPr>
              <w:pStyle w:val="10"/>
              <w:bidi/>
              <w:rPr>
                <w:b/>
                <w:sz w:val="28"/>
                <w:szCs w:val="28"/>
              </w:rPr>
            </w:pPr>
          </w:p>
          <w:p w:rsidR="00431F9C" w:rsidRDefault="00054FAB" w:rsidP="0041098F">
            <w:pPr>
              <w:pStyle w:val="10"/>
              <w:bidi/>
            </w:pPr>
            <w:r>
              <w:rPr>
                <w:b/>
                <w:sz w:val="28"/>
                <w:szCs w:val="28"/>
                <w:rtl/>
              </w:rPr>
              <w:t>القوة المركزية</w:t>
            </w:r>
            <w:r>
              <w:t xml:space="preserve"> </w:t>
            </w:r>
          </w:p>
          <w:p w:rsidR="00431F9C" w:rsidRDefault="00431F9C" w:rsidP="0041098F">
            <w:pPr>
              <w:pStyle w:val="10"/>
              <w:bidi/>
              <w:rPr>
                <w:b/>
              </w:rPr>
            </w:pPr>
          </w:p>
        </w:tc>
        <w:tc>
          <w:tcPr>
            <w:tcW w:w="3282" w:type="dxa"/>
          </w:tcPr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أوضِّحُ الفرقَ بينَ الكتلةِ والوزنِ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أذكرُ نصَّ قانونِ الجذبِ العامِّ لنيوتن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أستنتجُ العلاقةَ بينَ قانونِ الجذبِ العامِّ وقوةِ جذبِ الأرضِ للأجسامِ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أطبِّقٌ بحلِّ مسائلَ على الوزنِ، وقانون الجذبِ العامِّ لنيوتن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أُوضِّح مفهومَ كلٍّ منَ: قوةِ الشدِّ،والقوةِ العموديةِ، وقوةِ الاحتكاكِ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أحسب مقدارَ القوةِ العموديةِ في أوضاعٍ مختلفةٍ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أستقصي العواملَ التي تعتمدُ عليْها قوةُ الاحتكاكِ بينَ جسميْنِ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أُفسِّرُ سببَ نقصانِ قوةِ الاحتكاكِ عندَ بدءِ حركةِ جسمٍ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أُطوِّرُ وسائلَ تقللُ منَ الآثارِ السلبيةِ لقوةِ الاحتكاكِ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أطبِّقُ بحلِّ مسائلَ على قوى:الشدِّ،والعموديةِ، والاحتكاكِ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أستنتجُ أنَّ الحركةَ الدائريةَ لجسمٍ تتطلبُ تأثيرَ قوةٍ فيهِ باستمرارٍ، نحوَ مركزِ المسارِ الدائريِّ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أَستقصي العواملَ التي يعتمدُ عليْها مقدارُ القوةِ المركزيةِ</w:t>
            </w:r>
            <w:r>
              <w:rPr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>
              <w:rPr>
                <w:sz w:val="28"/>
                <w:szCs w:val="28"/>
                <w:rtl/>
              </w:rPr>
              <w:t>أُطبِّقُ بحلِّ مسائلَ على القوةِ المركزيةِ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69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433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التدريس المباشر (</w:t>
            </w:r>
            <w:r w:rsidR="00087200">
              <w:rPr>
                <w:rFonts w:hint="cs"/>
                <w:sz w:val="32"/>
                <w:szCs w:val="32"/>
                <w:rtl/>
              </w:rPr>
              <w:t>أسئلة</w:t>
            </w:r>
            <w:r>
              <w:rPr>
                <w:sz w:val="32"/>
                <w:szCs w:val="32"/>
                <w:rtl/>
              </w:rPr>
              <w:t xml:space="preserve"> وأجوبه </w:t>
            </w:r>
            <w:r w:rsidR="0041098F">
              <w:rPr>
                <w:sz w:val="32"/>
                <w:szCs w:val="32"/>
                <w:rtl/>
              </w:rPr>
              <w:t xml:space="preserve">منصة </w:t>
            </w:r>
            <w:r w:rsidR="00087200">
              <w:rPr>
                <w:rFonts w:hint="cs"/>
                <w:sz w:val="32"/>
                <w:szCs w:val="32"/>
                <w:rtl/>
              </w:rPr>
              <w:t>درسك أنشطة</w:t>
            </w:r>
            <w:r>
              <w:rPr>
                <w:sz w:val="32"/>
                <w:szCs w:val="32"/>
                <w:rtl/>
              </w:rPr>
              <w:t xml:space="preserve"> </w:t>
            </w:r>
            <w:r w:rsidR="00087200">
              <w:rPr>
                <w:rFonts w:hint="cs"/>
                <w:sz w:val="32"/>
                <w:szCs w:val="32"/>
                <w:rtl/>
              </w:rPr>
              <w:t>القراءة</w:t>
            </w:r>
            <w:r>
              <w:rPr>
                <w:sz w:val="32"/>
                <w:szCs w:val="32"/>
                <w:rtl/>
              </w:rPr>
              <w:t xml:space="preserve"> </w:t>
            </w:r>
            <w:r w:rsidR="00087200">
              <w:rPr>
                <w:rFonts w:hint="cs"/>
                <w:sz w:val="32"/>
                <w:szCs w:val="32"/>
                <w:rtl/>
              </w:rPr>
              <w:t>المباشرة</w:t>
            </w:r>
            <w:r>
              <w:rPr>
                <w:sz w:val="32"/>
                <w:szCs w:val="32"/>
                <w:rtl/>
              </w:rPr>
              <w:t xml:space="preserve"> +العمل في الكتاب المدرسي+أوراق عمل +تدريبات وتمارين</w:t>
            </w:r>
            <w:r>
              <w:rPr>
                <w:sz w:val="32"/>
                <w:szCs w:val="32"/>
              </w:rPr>
              <w:t>)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التعلم في مجموعات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التعلم من خلال نشاط(الأداء العملي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1427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</w:t>
            </w:r>
            <w:r>
              <w:rPr>
                <w:sz w:val="32"/>
                <w:szCs w:val="32"/>
                <w:rtl/>
              </w:rPr>
              <w:t>أوراق عمل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بطاقات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 xml:space="preserve">داتا </w:t>
            </w:r>
            <w:r w:rsidR="00087200">
              <w:rPr>
                <w:rFonts w:hint="cs"/>
                <w:sz w:val="32"/>
                <w:szCs w:val="32"/>
                <w:rtl/>
              </w:rPr>
              <w:t>شو</w:t>
            </w:r>
            <w:r w:rsidR="00087200">
              <w:rPr>
                <w:rFonts w:hint="eastAsia"/>
                <w:sz w:val="32"/>
                <w:szCs w:val="32"/>
                <w:rtl/>
              </w:rPr>
              <w:t>ا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كمبيوتر</w:t>
            </w:r>
          </w:p>
        </w:tc>
        <w:tc>
          <w:tcPr>
            <w:tcW w:w="1364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تجربة استهلالية الكتلة والوزن ص</w:t>
            </w:r>
            <w:r>
              <w:rPr>
                <w:sz w:val="32"/>
                <w:szCs w:val="32"/>
              </w:rPr>
              <w:t>4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قوة الشد ص</w:t>
            </w:r>
            <w:r>
              <w:rPr>
                <w:sz w:val="32"/>
                <w:szCs w:val="32"/>
              </w:rPr>
              <w:t xml:space="preserve">6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العوامل التي تعتمد عليها قوة الاحتكاك ص</w:t>
            </w:r>
            <w:r>
              <w:rPr>
                <w:sz w:val="32"/>
                <w:szCs w:val="32"/>
              </w:rPr>
              <w:t>8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العوامل التي تعتمد عليها القوة المركزية ص</w:t>
            </w:r>
            <w:r>
              <w:rPr>
                <w:sz w:val="32"/>
                <w:szCs w:val="32"/>
              </w:rPr>
              <w:t>14</w:t>
            </w:r>
          </w:p>
        </w:tc>
        <w:tc>
          <w:tcPr>
            <w:tcW w:w="1817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التقويم المعتمد على الاداء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 xml:space="preserve">القلم </w:t>
            </w:r>
            <w:r w:rsidR="00087200">
              <w:rPr>
                <w:rFonts w:hint="cs"/>
                <w:sz w:val="32"/>
                <w:szCs w:val="32"/>
                <w:rtl/>
              </w:rPr>
              <w:t>والورقة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 w:rsidR="00087200">
              <w:rPr>
                <w:rFonts w:hint="cs"/>
                <w:sz w:val="32"/>
                <w:szCs w:val="32"/>
                <w:rtl/>
              </w:rPr>
              <w:t>الملاحظة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التواصل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قائمة الشطب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سلم التقدير العددي</w:t>
            </w:r>
            <w:r>
              <w:rPr>
                <w:sz w:val="32"/>
                <w:szCs w:val="32"/>
              </w:rPr>
              <w:t xml:space="preserve"> 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2012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Physics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"</w:t>
            </w:r>
            <w:proofErr w:type="spellStart"/>
            <w:r>
              <w:rPr>
                <w:sz w:val="32"/>
                <w:szCs w:val="32"/>
              </w:rPr>
              <w:t>Serway</w:t>
            </w:r>
            <w:proofErr w:type="spellEnd"/>
            <w:r>
              <w:rPr>
                <w:sz w:val="32"/>
                <w:szCs w:val="32"/>
              </w:rPr>
              <w:t>"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Fundamentals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of physics "Halliday &amp; Resnick"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physics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"Tipler"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300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</w:tr>
    </w:tbl>
    <w:p w:rsidR="00087200" w:rsidRDefault="00087200" w:rsidP="0041098F">
      <w:pPr>
        <w:pStyle w:val="10"/>
        <w:bidi/>
        <w:rPr>
          <w:rFonts w:hint="cs"/>
          <w:b/>
          <w:sz w:val="32"/>
          <w:szCs w:val="32"/>
          <w:rtl/>
        </w:rPr>
      </w:pPr>
    </w:p>
    <w:p w:rsidR="00431F9C" w:rsidRDefault="00054FAB" w:rsidP="00087200">
      <w:pPr>
        <w:pStyle w:val="10"/>
        <w:bidi/>
        <w:rPr>
          <w:b/>
          <w:sz w:val="32"/>
          <w:szCs w:val="32"/>
        </w:rPr>
      </w:pPr>
      <w:r>
        <w:rPr>
          <w:b/>
          <w:sz w:val="32"/>
          <w:szCs w:val="32"/>
          <w:rtl/>
        </w:rPr>
        <w:lastRenderedPageBreak/>
        <w:t>المبحث:</w:t>
      </w:r>
      <w:r w:rsidR="00087200">
        <w:rPr>
          <w:rFonts w:hint="cs"/>
          <w:b/>
          <w:sz w:val="32"/>
          <w:szCs w:val="32"/>
          <w:rtl/>
        </w:rPr>
        <w:t xml:space="preserve"> </w:t>
      </w:r>
      <w:r>
        <w:rPr>
          <w:b/>
          <w:sz w:val="32"/>
          <w:szCs w:val="32"/>
          <w:rtl/>
        </w:rPr>
        <w:t>فيزياء                الصف:</w:t>
      </w:r>
      <w:r w:rsidR="00087200">
        <w:rPr>
          <w:rFonts w:hint="cs"/>
          <w:b/>
          <w:sz w:val="32"/>
          <w:szCs w:val="32"/>
          <w:rtl/>
        </w:rPr>
        <w:t xml:space="preserve"> </w:t>
      </w:r>
      <w:r>
        <w:rPr>
          <w:b/>
          <w:sz w:val="32"/>
          <w:szCs w:val="32"/>
          <w:rtl/>
        </w:rPr>
        <w:t>العاشر .                                     عنوان الوحدة: الموائع                                                  الصفحات</w:t>
      </w:r>
      <w:r>
        <w:rPr>
          <w:b/>
          <w:sz w:val="32"/>
          <w:szCs w:val="32"/>
        </w:rPr>
        <w:t>:55-90</w:t>
      </w:r>
      <w:r w:rsidR="0041098F">
        <w:rPr>
          <w:rFonts w:hint="cs"/>
          <w:b/>
          <w:sz w:val="32"/>
          <w:szCs w:val="32"/>
          <w:rtl/>
        </w:rPr>
        <w:t xml:space="preserve">          </w:t>
      </w:r>
      <w:r w:rsidR="00087200">
        <w:rPr>
          <w:rFonts w:hint="cs"/>
          <w:b/>
          <w:sz w:val="32"/>
          <w:szCs w:val="32"/>
          <w:rtl/>
          <w:lang w:bidi="ar-JO"/>
        </w:rPr>
        <w:t>الفترة</w:t>
      </w:r>
      <w:r w:rsidR="0041098F">
        <w:rPr>
          <w:rFonts w:hint="cs"/>
          <w:b/>
          <w:sz w:val="32"/>
          <w:szCs w:val="32"/>
          <w:rtl/>
          <w:lang w:bidi="ar-JO"/>
        </w:rPr>
        <w:t xml:space="preserve"> الزمنية  </w:t>
      </w:r>
      <w:r w:rsidR="0041098F">
        <w:rPr>
          <w:b/>
          <w:sz w:val="32"/>
          <w:szCs w:val="32"/>
        </w:rPr>
        <w:t xml:space="preserve"> </w:t>
      </w:r>
      <w:r w:rsidR="0041098F">
        <w:rPr>
          <w:rFonts w:hint="cs"/>
          <w:b/>
          <w:sz w:val="32"/>
          <w:szCs w:val="32"/>
          <w:rtl/>
        </w:rPr>
        <w:t xml:space="preserve">: </w:t>
      </w:r>
      <w:r w:rsidR="00087200">
        <w:rPr>
          <w:rFonts w:hint="cs"/>
          <w:b/>
          <w:sz w:val="32"/>
          <w:szCs w:val="32"/>
          <w:rtl/>
        </w:rPr>
        <w:t>16</w:t>
      </w:r>
      <w:r w:rsidR="0041098F">
        <w:rPr>
          <w:rFonts w:hint="cs"/>
          <w:b/>
          <w:sz w:val="32"/>
          <w:szCs w:val="32"/>
          <w:rtl/>
        </w:rPr>
        <w:t xml:space="preserve">   / </w:t>
      </w:r>
      <w:r w:rsidR="00087200">
        <w:rPr>
          <w:rFonts w:hint="cs"/>
          <w:b/>
          <w:sz w:val="32"/>
          <w:szCs w:val="32"/>
          <w:rtl/>
        </w:rPr>
        <w:t>3</w:t>
      </w:r>
      <w:r w:rsidR="0041098F">
        <w:rPr>
          <w:rFonts w:hint="cs"/>
          <w:b/>
          <w:sz w:val="32"/>
          <w:szCs w:val="32"/>
          <w:rtl/>
        </w:rPr>
        <w:t xml:space="preserve">   /    </w:t>
      </w:r>
      <w:r w:rsidR="00AF73D5">
        <w:rPr>
          <w:rFonts w:hint="cs"/>
          <w:b/>
          <w:sz w:val="32"/>
          <w:szCs w:val="32"/>
          <w:rtl/>
        </w:rPr>
        <w:t>2023</w:t>
      </w:r>
      <w:r w:rsidR="0041098F">
        <w:rPr>
          <w:rFonts w:hint="cs"/>
          <w:b/>
          <w:sz w:val="32"/>
          <w:szCs w:val="32"/>
          <w:rtl/>
        </w:rPr>
        <w:t xml:space="preserve"> </w:t>
      </w:r>
      <w:r w:rsidR="00087200">
        <w:rPr>
          <w:rFonts w:hint="cs"/>
          <w:b/>
          <w:sz w:val="32"/>
          <w:szCs w:val="32"/>
          <w:rtl/>
        </w:rPr>
        <w:t>الى 15</w:t>
      </w:r>
      <w:r w:rsidR="0041098F">
        <w:rPr>
          <w:rFonts w:hint="cs"/>
          <w:b/>
          <w:sz w:val="32"/>
          <w:szCs w:val="32"/>
          <w:rtl/>
        </w:rPr>
        <w:t xml:space="preserve">   /   </w:t>
      </w:r>
      <w:r w:rsidR="00087200">
        <w:rPr>
          <w:rFonts w:hint="cs"/>
          <w:b/>
          <w:sz w:val="32"/>
          <w:szCs w:val="32"/>
          <w:rtl/>
        </w:rPr>
        <w:t>4</w:t>
      </w:r>
      <w:r w:rsidR="0041098F">
        <w:rPr>
          <w:rFonts w:hint="cs"/>
          <w:b/>
          <w:sz w:val="32"/>
          <w:szCs w:val="32"/>
          <w:rtl/>
        </w:rPr>
        <w:t xml:space="preserve">/  </w:t>
      </w:r>
      <w:r w:rsidR="00AF73D5">
        <w:rPr>
          <w:rFonts w:hint="cs"/>
          <w:b/>
          <w:sz w:val="32"/>
          <w:szCs w:val="32"/>
          <w:rtl/>
        </w:rPr>
        <w:t>2023</w:t>
      </w:r>
    </w:p>
    <w:p w:rsidR="00431F9C" w:rsidRDefault="00431F9C" w:rsidP="0041098F">
      <w:pPr>
        <w:pStyle w:val="10"/>
        <w:bidi/>
      </w:pPr>
    </w:p>
    <w:tbl>
      <w:tblPr>
        <w:tblStyle w:val="a6"/>
        <w:bidiVisual/>
        <w:tblW w:w="1474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6"/>
        <w:gridCol w:w="2886"/>
        <w:gridCol w:w="951"/>
        <w:gridCol w:w="1423"/>
        <w:gridCol w:w="1341"/>
        <w:gridCol w:w="1385"/>
        <w:gridCol w:w="1668"/>
        <w:gridCol w:w="1975"/>
        <w:gridCol w:w="1429"/>
      </w:tblGrid>
      <w:tr w:rsidR="00431F9C">
        <w:trPr>
          <w:trHeight w:val="660"/>
          <w:jc w:val="center"/>
        </w:trPr>
        <w:tc>
          <w:tcPr>
            <w:tcW w:w="1686" w:type="dxa"/>
          </w:tcPr>
          <w:p w:rsidR="00431F9C" w:rsidRDefault="00054FAB" w:rsidP="0041098F">
            <w:pPr>
              <w:pStyle w:val="10"/>
              <w:bidi/>
              <w:rPr>
                <w:b/>
              </w:rPr>
            </w:pPr>
            <w:r>
              <w:rPr>
                <w:b/>
                <w:rtl/>
              </w:rPr>
              <w:t>الموائع</w:t>
            </w:r>
            <w:r>
              <w:rPr>
                <w:b/>
              </w:rPr>
              <w:t xml:space="preserve"> </w:t>
            </w:r>
          </w:p>
        </w:tc>
        <w:tc>
          <w:tcPr>
            <w:tcW w:w="2886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951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423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341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385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668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975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429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التأمل الذاتي حول الوحدة</w:t>
            </w:r>
          </w:p>
        </w:tc>
      </w:tr>
      <w:tr w:rsidR="00431F9C">
        <w:trPr>
          <w:trHeight w:val="521"/>
          <w:jc w:val="center"/>
        </w:trPr>
        <w:tc>
          <w:tcPr>
            <w:tcW w:w="1686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  <w:bookmarkStart w:id="0" w:name="_gjdgxs" w:colFirst="0" w:colLast="0"/>
            <w:bookmarkEnd w:id="0"/>
          </w:p>
          <w:p w:rsidR="00431F9C" w:rsidRDefault="00054FAB" w:rsidP="0041098F">
            <w:pPr>
              <w:pStyle w:val="10"/>
              <w:bidi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الموائعُ الساكنة</w:t>
            </w:r>
            <w:r>
              <w:rPr>
                <w:b/>
                <w:bCs/>
                <w:sz w:val="32"/>
                <w:szCs w:val="32"/>
                <w:rtl/>
              </w:rPr>
              <w:t xml:space="preserve">ُ </w:t>
            </w:r>
          </w:p>
          <w:p w:rsidR="00431F9C" w:rsidRDefault="00431F9C" w:rsidP="0041098F">
            <w:pPr>
              <w:pStyle w:val="10"/>
              <w:bidi/>
              <w:rPr>
                <w:b/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الموائعُ المتحركة</w:t>
            </w:r>
            <w:r>
              <w:rPr>
                <w:b/>
                <w:bCs/>
                <w:sz w:val="32"/>
                <w:szCs w:val="32"/>
                <w:rtl/>
              </w:rPr>
              <w:t>ُ</w:t>
            </w:r>
          </w:p>
        </w:tc>
        <w:tc>
          <w:tcPr>
            <w:tcW w:w="2886" w:type="dxa"/>
          </w:tcPr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أوضحُ المفاهيمَ المتعلقةَ بالموائعِ الساكنةِ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•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أوظفُ التجاربَ العمليةَ في التحققِ منْ قاعدةِ أرخميدس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•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أوضحُ المفاهيمَ المتعلقةَ بالموائعِ المتحركةِ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•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أستقصي خصائصَ المائعِ المثاليِّ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والعواملَ المؤثرةَ في حركتهِ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•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أوظفُ التجاربَ العمليةَ في التحققِ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منْ مبدأِ برنولي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•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أوظفُ معرفتهُ بالمفاهيمِ والعلاقاتِ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الخاصةِ بحركةِ الموائعِ في حلِّ مسائلَ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حسابيةٍ، وتفسيرِ مواقفَ حياتيةٍ متعلقةٍ بها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•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أوظفُ التجاربَ العمليةَ في تعرفِ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خصائصِ الموائعِ المتحركةِ وتطبيقاتِها</w:t>
            </w:r>
            <w:r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.</w:t>
            </w:r>
          </w:p>
        </w:tc>
        <w:tc>
          <w:tcPr>
            <w:tcW w:w="951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423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التدريس المباشر (</w:t>
            </w:r>
            <w:r w:rsidR="00087200">
              <w:rPr>
                <w:rFonts w:hint="cs"/>
                <w:sz w:val="32"/>
                <w:szCs w:val="32"/>
                <w:rtl/>
              </w:rPr>
              <w:t>أسئلة</w:t>
            </w:r>
            <w:r>
              <w:rPr>
                <w:sz w:val="32"/>
                <w:szCs w:val="32"/>
                <w:rtl/>
              </w:rPr>
              <w:t xml:space="preserve"> وأجوبه </w:t>
            </w:r>
            <w:r w:rsidR="0041098F">
              <w:rPr>
                <w:sz w:val="32"/>
                <w:szCs w:val="32"/>
                <w:rtl/>
              </w:rPr>
              <w:t xml:space="preserve">منصة </w:t>
            </w:r>
            <w:r w:rsidR="00087200">
              <w:rPr>
                <w:rFonts w:hint="cs"/>
                <w:sz w:val="32"/>
                <w:szCs w:val="32"/>
                <w:rtl/>
              </w:rPr>
              <w:t>درسك أنشطة</w:t>
            </w:r>
            <w:r>
              <w:rPr>
                <w:sz w:val="32"/>
                <w:szCs w:val="32"/>
                <w:rtl/>
              </w:rPr>
              <w:t xml:space="preserve"> القراءه المباشره +العمل في الكتاب المدرسي+أوراق عمل +تدريبات وتمارين</w:t>
            </w:r>
            <w:r>
              <w:rPr>
                <w:sz w:val="32"/>
                <w:szCs w:val="32"/>
              </w:rPr>
              <w:t>)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التعلم في مجموعات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التعلم من خلال نشاط(الأداء العملي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1341" w:type="dxa"/>
          </w:tcPr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sz w:val="32"/>
                <w:szCs w:val="32"/>
                <w:rtl/>
              </w:rPr>
              <w:t>عرض</w:t>
            </w:r>
            <w:r>
              <w:rPr>
                <w:rFonts w:ascii="Traditional Arabic" w:eastAsia="Traditional Arabic" w:hAnsi="Traditional Arabic" w:cs="Traditional Arabic"/>
                <w:sz w:val="32"/>
                <w:szCs w:val="32"/>
              </w:rPr>
              <w:t>Data show</w:t>
            </w:r>
          </w:p>
        </w:tc>
        <w:tc>
          <w:tcPr>
            <w:tcW w:w="1385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خصائص الموائع ص</w:t>
            </w:r>
            <w:r>
              <w:rPr>
                <w:sz w:val="32"/>
                <w:szCs w:val="32"/>
              </w:rPr>
              <w:t>23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قوة الطفو وقاعدة أرخميدس ص</w:t>
            </w:r>
            <w:r>
              <w:rPr>
                <w:sz w:val="32"/>
                <w:szCs w:val="32"/>
              </w:rPr>
              <w:t>26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خصائص الموائع المتحركة ص</w:t>
            </w:r>
            <w:r>
              <w:rPr>
                <w:sz w:val="32"/>
                <w:szCs w:val="32"/>
              </w:rPr>
              <w:t xml:space="preserve">29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قياس سرعة ندفق المائع عمليا ص</w:t>
            </w:r>
            <w:r>
              <w:rPr>
                <w:sz w:val="32"/>
                <w:szCs w:val="32"/>
              </w:rPr>
              <w:t>31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668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التقويم المعتمد على الاداء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 xml:space="preserve">القلم </w:t>
            </w:r>
            <w:r w:rsidR="00087200">
              <w:rPr>
                <w:rFonts w:hint="cs"/>
                <w:sz w:val="32"/>
                <w:szCs w:val="32"/>
                <w:rtl/>
              </w:rPr>
              <w:t>والورقة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 w:rsidR="00087200">
              <w:rPr>
                <w:rFonts w:hint="cs"/>
                <w:sz w:val="32"/>
                <w:szCs w:val="32"/>
                <w:rtl/>
              </w:rPr>
              <w:t>الملاحظة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التواصل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قائمة الشطب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سلم التقدير العددي</w:t>
            </w:r>
            <w:r>
              <w:rPr>
                <w:sz w:val="32"/>
                <w:szCs w:val="32"/>
              </w:rPr>
              <w:t xml:space="preserve"> 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975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موسوعة الفيزياء ( الميكانيك والكهرباء</w:t>
            </w:r>
            <w:r>
              <w:rPr>
                <w:sz w:val="32"/>
                <w:szCs w:val="32"/>
              </w:rPr>
              <w:t xml:space="preserve"> ) </w:t>
            </w:r>
          </w:p>
        </w:tc>
        <w:tc>
          <w:tcPr>
            <w:tcW w:w="1429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</w:tr>
    </w:tbl>
    <w:p w:rsidR="00431F9C" w:rsidRDefault="00054FAB" w:rsidP="0041098F">
      <w:pPr>
        <w:pStyle w:val="10"/>
        <w:bidi/>
      </w:pPr>
      <w:r>
        <w:br w:type="page"/>
      </w:r>
    </w:p>
    <w:p w:rsidR="00431F9C" w:rsidRDefault="00054FAB" w:rsidP="00087200">
      <w:pPr>
        <w:pStyle w:val="10"/>
        <w:bidi/>
        <w:rPr>
          <w:rFonts w:ascii="Tahoma" w:eastAsia="Tahoma" w:hAnsi="Tahoma" w:cs="Tahoma"/>
          <w:b/>
          <w:sz w:val="28"/>
          <w:szCs w:val="28"/>
        </w:rPr>
      </w:pPr>
      <w:r>
        <w:rPr>
          <w:b/>
          <w:sz w:val="32"/>
          <w:szCs w:val="32"/>
        </w:rPr>
        <w:lastRenderedPageBreak/>
        <w:t xml:space="preserve">     </w:t>
      </w:r>
      <w:r>
        <w:rPr>
          <w:b/>
          <w:sz w:val="32"/>
          <w:szCs w:val="32"/>
          <w:rtl/>
        </w:rPr>
        <w:t xml:space="preserve">المبحث: الفيزياء.             الصف:العاشر.                                 </w:t>
      </w:r>
      <w:r w:rsidR="00087200">
        <w:rPr>
          <w:rFonts w:hint="cs"/>
          <w:b/>
          <w:sz w:val="32"/>
          <w:szCs w:val="32"/>
          <w:rtl/>
        </w:rPr>
        <w:t xml:space="preserve">       </w:t>
      </w:r>
      <w:r>
        <w:rPr>
          <w:b/>
          <w:sz w:val="32"/>
          <w:szCs w:val="32"/>
          <w:rtl/>
        </w:rPr>
        <w:t xml:space="preserve">عنوان الوحدة: الحركة الموجية  .               </w:t>
      </w:r>
      <w:r w:rsidR="00087200">
        <w:rPr>
          <w:rFonts w:hint="cs"/>
          <w:b/>
          <w:sz w:val="32"/>
          <w:szCs w:val="32"/>
          <w:rtl/>
        </w:rPr>
        <w:t xml:space="preserve">              </w:t>
      </w:r>
      <w:r>
        <w:rPr>
          <w:b/>
          <w:sz w:val="32"/>
          <w:szCs w:val="32"/>
          <w:rtl/>
        </w:rPr>
        <w:t xml:space="preserve">      الصفحات</w:t>
      </w:r>
      <w:r w:rsidR="00087200">
        <w:rPr>
          <w:b/>
          <w:sz w:val="32"/>
          <w:szCs w:val="32"/>
        </w:rPr>
        <w:t xml:space="preserve">                                      91- 127 :</w:t>
      </w:r>
      <w:r>
        <w:rPr>
          <w:b/>
          <w:sz w:val="32"/>
          <w:szCs w:val="32"/>
        </w:rPr>
        <w:t xml:space="preserve"> </w:t>
      </w:r>
      <w:r w:rsidR="00087200">
        <w:rPr>
          <w:rFonts w:hint="cs"/>
          <w:b/>
          <w:sz w:val="32"/>
          <w:szCs w:val="32"/>
          <w:rtl/>
          <w:lang w:bidi="ar-JO"/>
        </w:rPr>
        <w:t>الفترة</w:t>
      </w:r>
      <w:r w:rsidR="0041098F">
        <w:rPr>
          <w:rFonts w:hint="cs"/>
          <w:b/>
          <w:sz w:val="32"/>
          <w:szCs w:val="32"/>
          <w:rtl/>
          <w:lang w:bidi="ar-JO"/>
        </w:rPr>
        <w:t xml:space="preserve"> الزمنية  </w:t>
      </w:r>
      <w:r w:rsidR="0041098F">
        <w:rPr>
          <w:b/>
          <w:sz w:val="32"/>
          <w:szCs w:val="32"/>
        </w:rPr>
        <w:t xml:space="preserve"> </w:t>
      </w:r>
      <w:r w:rsidR="0041098F">
        <w:rPr>
          <w:rFonts w:hint="cs"/>
          <w:b/>
          <w:sz w:val="32"/>
          <w:szCs w:val="32"/>
          <w:rtl/>
        </w:rPr>
        <w:t xml:space="preserve">:  </w:t>
      </w:r>
      <w:r w:rsidR="00087200">
        <w:rPr>
          <w:rFonts w:hint="cs"/>
          <w:b/>
          <w:sz w:val="32"/>
          <w:szCs w:val="32"/>
          <w:rtl/>
        </w:rPr>
        <w:t>16</w:t>
      </w:r>
      <w:r w:rsidR="0041098F">
        <w:rPr>
          <w:rFonts w:hint="cs"/>
          <w:b/>
          <w:sz w:val="32"/>
          <w:szCs w:val="32"/>
          <w:rtl/>
        </w:rPr>
        <w:t xml:space="preserve">  / </w:t>
      </w:r>
      <w:r w:rsidR="00087200">
        <w:rPr>
          <w:rFonts w:hint="cs"/>
          <w:b/>
          <w:sz w:val="32"/>
          <w:szCs w:val="32"/>
          <w:rtl/>
        </w:rPr>
        <w:t>4</w:t>
      </w:r>
      <w:r w:rsidR="0041098F">
        <w:rPr>
          <w:rFonts w:hint="cs"/>
          <w:b/>
          <w:sz w:val="32"/>
          <w:szCs w:val="32"/>
          <w:rtl/>
        </w:rPr>
        <w:t xml:space="preserve">   /    </w:t>
      </w:r>
      <w:r w:rsidR="00AF73D5">
        <w:rPr>
          <w:rFonts w:hint="cs"/>
          <w:b/>
          <w:sz w:val="32"/>
          <w:szCs w:val="32"/>
          <w:rtl/>
        </w:rPr>
        <w:t>2023</w:t>
      </w:r>
      <w:r w:rsidR="0041098F">
        <w:rPr>
          <w:rFonts w:hint="cs"/>
          <w:b/>
          <w:sz w:val="32"/>
          <w:szCs w:val="32"/>
          <w:rtl/>
        </w:rPr>
        <w:t xml:space="preserve">  </w:t>
      </w:r>
      <w:r w:rsidR="00087200">
        <w:rPr>
          <w:rFonts w:hint="cs"/>
          <w:b/>
          <w:sz w:val="32"/>
          <w:szCs w:val="32"/>
          <w:rtl/>
        </w:rPr>
        <w:t xml:space="preserve">الى نهاية الفصل </w:t>
      </w:r>
      <w:r w:rsidR="0041098F">
        <w:rPr>
          <w:rFonts w:hint="cs"/>
          <w:b/>
          <w:sz w:val="32"/>
          <w:szCs w:val="32"/>
          <w:rtl/>
        </w:rPr>
        <w:t xml:space="preserve">  </w:t>
      </w:r>
    </w:p>
    <w:tbl>
      <w:tblPr>
        <w:tblStyle w:val="a7"/>
        <w:bidiVisual/>
        <w:tblW w:w="1474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62"/>
        <w:gridCol w:w="3872"/>
        <w:gridCol w:w="990"/>
        <w:gridCol w:w="1618"/>
        <w:gridCol w:w="1352"/>
        <w:gridCol w:w="1350"/>
        <w:gridCol w:w="1440"/>
        <w:gridCol w:w="1545"/>
        <w:gridCol w:w="1415"/>
      </w:tblGrid>
      <w:tr w:rsidR="00431F9C" w:rsidTr="0041098F">
        <w:trPr>
          <w:trHeight w:val="525"/>
          <w:jc w:val="center"/>
        </w:trPr>
        <w:tc>
          <w:tcPr>
            <w:tcW w:w="1162" w:type="dxa"/>
          </w:tcPr>
          <w:p w:rsidR="00431F9C" w:rsidRDefault="00054FAB" w:rsidP="0041098F">
            <w:pPr>
              <w:pStyle w:val="10"/>
              <w:bidi/>
              <w:rPr>
                <w:b/>
              </w:rPr>
            </w:pPr>
            <w:r>
              <w:rPr>
                <w:b/>
                <w:rtl/>
              </w:rPr>
              <w:t>الحركة التذبذبية</w:t>
            </w:r>
            <w:r>
              <w:rPr>
                <w:b/>
              </w:rPr>
              <w:t xml:space="preserve">  </w:t>
            </w:r>
          </w:p>
        </w:tc>
        <w:tc>
          <w:tcPr>
            <w:tcW w:w="3872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990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618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352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350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440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545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415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b/>
                <w:rtl/>
              </w:rPr>
              <w:t>التأمل الذاتي حول الوحدة</w:t>
            </w:r>
          </w:p>
        </w:tc>
      </w:tr>
      <w:tr w:rsidR="00431F9C" w:rsidTr="0041098F">
        <w:trPr>
          <w:trHeight w:val="9930"/>
          <w:jc w:val="center"/>
        </w:trPr>
        <w:tc>
          <w:tcPr>
            <w:tcW w:w="1162" w:type="dxa"/>
          </w:tcPr>
          <w:p w:rsidR="00431F9C" w:rsidRDefault="00054FAB" w:rsidP="0041098F">
            <w:pPr>
              <w:pStyle w:val="10"/>
              <w:bidi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الموجاتُ وصفاتُها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:rsidR="00431F9C" w:rsidRDefault="00431F9C" w:rsidP="0041098F">
            <w:pPr>
              <w:pStyle w:val="10"/>
              <w:bidi/>
              <w:rPr>
                <w:b/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خصائصُ الحركةِ الموجية</w:t>
            </w:r>
            <w:r>
              <w:rPr>
                <w:b/>
                <w:bCs/>
                <w:sz w:val="32"/>
                <w:szCs w:val="32"/>
                <w:rtl/>
              </w:rPr>
              <w:t>ِ</w:t>
            </w:r>
          </w:p>
        </w:tc>
        <w:tc>
          <w:tcPr>
            <w:tcW w:w="3872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أوضحُ صفاتِ الموجاتِ والمفاهيمَ المتعلقةَ بها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أوظفُ معرفتَهُ بالمفاهيمِ المتعلقةِ بالموجاتِ وصفاتِها في حلِّ مسائلَ حسابيةٍ، وفي تفسيرِ ظواهرَ ومشاهداتٍ يوميةٍ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أمثلُ رسوماتٍ بيانيةً تتعلقُ بصفاتِ الموجاتِ، ويحللُها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أوظفُ التجربةَ العمليةَ في تعرفِ صفاتِ الموجاتِ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أتوصلُ إلى أنَّ الصوتَ موجةٌ طوليةٌ تعتمدُ صفاتُها على الوسطِ الذي تنتشرُ فيهِ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 xml:space="preserve">أتوصلُ إلى أنَّ موجاتِ )الراديو( والضوءِ والأشعةِ السينية لَها أطوالٌ موجيةٌ مختلفةٌ ضمنَ طيفِ الموجاتِ </w:t>
            </w:r>
            <w:proofErr w:type="spellStart"/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الكهرمغناطيسيةِ</w:t>
            </w:r>
            <w:proofErr w:type="spellEnd"/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أصممُ تجربةً عمليةً ليصفَ عددًا منَ الظواهرِ الموجيةِ مثلَ: تراكبِ موجتيْنِ باتجاهيْنِ متعاكسيْنِ، وانعكاسِ موجاتِ سطحِ الماءِ عنْ حاجزٍ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أستقصي عمليًّا شروطُ حدوثِ حيودِ موجاتِ الماءِ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أطورُ نموذجًا ليحددَ خصائصَ الموجاتِ: التداخلَ، الحيودَ، الانكسارَ، الاستقطاب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Sakkal Majalla" w:eastAsia="Sakkal Majalla" w:hAnsi="Sakkal Majalla" w:cs="Sakkal Majalla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أنفذُ تجاربَ عمليةً ليوضح ظاهرة تأثير دوبلر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•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أوظفُ تجاربَ عمليةً في معرفةِ خصائصِ الموجاتِ: الانعكاسِ، الانكسارِ، الحيودِ، التداخلِ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>.</w:t>
            </w:r>
          </w:p>
        </w:tc>
        <w:tc>
          <w:tcPr>
            <w:tcW w:w="990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</w:t>
            </w:r>
            <w:r>
              <w:rPr>
                <w:sz w:val="32"/>
                <w:szCs w:val="32"/>
                <w:rtl/>
              </w:rPr>
              <w:t>حصص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1618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التدريس المباشر (</w:t>
            </w:r>
            <w:proofErr w:type="spellStart"/>
            <w:r>
              <w:rPr>
                <w:sz w:val="32"/>
                <w:szCs w:val="32"/>
                <w:rtl/>
              </w:rPr>
              <w:t>أسئله</w:t>
            </w:r>
            <w:proofErr w:type="spellEnd"/>
            <w:r>
              <w:rPr>
                <w:sz w:val="32"/>
                <w:szCs w:val="32"/>
                <w:rtl/>
              </w:rPr>
              <w:t xml:space="preserve"> وأجوبه </w:t>
            </w:r>
            <w:r w:rsidR="0041098F">
              <w:rPr>
                <w:sz w:val="32"/>
                <w:szCs w:val="32"/>
                <w:rtl/>
              </w:rPr>
              <w:t xml:space="preserve">منصة </w:t>
            </w:r>
            <w:r w:rsidR="00087200">
              <w:rPr>
                <w:rFonts w:hint="cs"/>
                <w:sz w:val="32"/>
                <w:szCs w:val="32"/>
                <w:rtl/>
              </w:rPr>
              <w:t>درسك أنشطة</w:t>
            </w:r>
            <w:r>
              <w:rPr>
                <w:sz w:val="32"/>
                <w:szCs w:val="32"/>
                <w:rtl/>
              </w:rPr>
              <w:t xml:space="preserve"> القراءه المباشره +العمل في الكتاب المدرسي+أوراق عمل +تدريبات وتمارين</w:t>
            </w:r>
            <w:r>
              <w:rPr>
                <w:sz w:val="32"/>
                <w:szCs w:val="32"/>
              </w:rPr>
              <w:t>)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التعلم في مجموعات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التعلم من خلال نشاط(الأداء العملي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1352" w:type="dxa"/>
            <w:vAlign w:val="center"/>
          </w:tcPr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sz w:val="32"/>
                <w:szCs w:val="32"/>
                <w:rtl/>
              </w:rPr>
              <w:t>حوض الموجات المائية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sz w:val="32"/>
                <w:szCs w:val="32"/>
                <w:rtl/>
              </w:rPr>
              <w:t>زنبركات عريضة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sz w:val="32"/>
                <w:szCs w:val="32"/>
                <w:rtl/>
              </w:rPr>
              <w:t>راديو أو أي مصدر للصوت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sz w:val="32"/>
                <w:szCs w:val="32"/>
                <w:rtl/>
              </w:rPr>
              <w:t>راديو</w:t>
            </w:r>
          </w:p>
          <w:p w:rsidR="00431F9C" w:rsidRDefault="00054FAB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  <w:r>
              <w:rPr>
                <w:rFonts w:ascii="Traditional Arabic" w:eastAsia="Traditional Arabic" w:hAnsi="Traditional Arabic" w:cs="Traditional Arabic"/>
                <w:sz w:val="32"/>
                <w:szCs w:val="32"/>
                <w:rtl/>
              </w:rPr>
              <w:t>عرض</w:t>
            </w:r>
            <w:r>
              <w:rPr>
                <w:rFonts w:ascii="Traditional Arabic" w:eastAsia="Traditional Arabic" w:hAnsi="Traditional Arabic" w:cs="Traditional Arabic"/>
                <w:sz w:val="32"/>
                <w:szCs w:val="32"/>
              </w:rPr>
              <w:t>Data show</w:t>
            </w: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rFonts w:ascii="Traditional Arabic" w:eastAsia="Traditional Arabic" w:hAnsi="Traditional Arabic" w:cs="Traditional Arabic"/>
                <w:sz w:val="32"/>
                <w:szCs w:val="32"/>
              </w:rPr>
            </w:pPr>
          </w:p>
        </w:tc>
        <w:tc>
          <w:tcPr>
            <w:tcW w:w="1350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الموجات تنقل الطاقة ولا تنقل المادة ص</w:t>
            </w:r>
            <w:r>
              <w:rPr>
                <w:sz w:val="32"/>
                <w:szCs w:val="32"/>
              </w:rPr>
              <w:t>36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استقصاء خاصيتي انعكاس الموجات وانكسارها ص</w:t>
            </w:r>
            <w:r>
              <w:rPr>
                <w:sz w:val="32"/>
                <w:szCs w:val="32"/>
              </w:rPr>
              <w:t>39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استقصاء خاصيتي التداخل والحيود ص</w:t>
            </w:r>
            <w:r>
              <w:rPr>
                <w:sz w:val="32"/>
                <w:szCs w:val="32"/>
              </w:rPr>
              <w:t>42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قياس سرعة الصوت في الهواء ص</w:t>
            </w:r>
            <w:r>
              <w:rPr>
                <w:sz w:val="32"/>
                <w:szCs w:val="32"/>
              </w:rPr>
              <w:t>45</w:t>
            </w:r>
          </w:p>
        </w:tc>
        <w:tc>
          <w:tcPr>
            <w:tcW w:w="1440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التقويم المعتمد على الاداء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القلم والورقه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الملاحظه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التواصل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قائمة الشطب</w:t>
            </w: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  <w:rtl/>
              </w:rPr>
              <w:t>سلم التقدير العددي</w:t>
            </w:r>
            <w:r>
              <w:rPr>
                <w:sz w:val="32"/>
                <w:szCs w:val="32"/>
              </w:rPr>
              <w:t xml:space="preserve"> 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545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Whats</w:t>
            </w:r>
            <w:proofErr w:type="spellEnd"/>
            <w:r>
              <w:rPr>
                <w:sz w:val="32"/>
                <w:szCs w:val="32"/>
              </w:rPr>
              <w:t xml:space="preserve"> physics all about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Revise GCSE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Physics for you  </w:t>
            </w:r>
          </w:p>
        </w:tc>
        <w:tc>
          <w:tcPr>
            <w:tcW w:w="1415" w:type="dxa"/>
          </w:tcPr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</w:tr>
    </w:tbl>
    <w:p w:rsidR="00431F9C" w:rsidRDefault="00054FAB" w:rsidP="0041098F">
      <w:pPr>
        <w:pStyle w:val="10"/>
        <w:tabs>
          <w:tab w:val="left" w:pos="6315"/>
          <w:tab w:val="center" w:pos="7380"/>
        </w:tabs>
        <w:bidi/>
        <w:rPr>
          <w:sz w:val="32"/>
          <w:szCs w:val="32"/>
        </w:rPr>
      </w:pPr>
      <w:r>
        <w:lastRenderedPageBreak/>
        <w:t xml:space="preserve">    </w:t>
      </w:r>
      <w:r>
        <w:rPr>
          <w:sz w:val="32"/>
          <w:szCs w:val="32"/>
          <w:rtl/>
        </w:rPr>
        <w:tab/>
        <w:t xml:space="preserve">            تحليل المحتوى</w:t>
      </w:r>
    </w:p>
    <w:p w:rsidR="00431F9C" w:rsidRDefault="00054FAB" w:rsidP="0041098F">
      <w:pPr>
        <w:pStyle w:val="10"/>
        <w:bidi/>
        <w:rPr>
          <w:sz w:val="32"/>
          <w:szCs w:val="32"/>
        </w:rPr>
      </w:pPr>
      <w:r>
        <w:rPr>
          <w:sz w:val="32"/>
          <w:szCs w:val="32"/>
          <w:rtl/>
        </w:rPr>
        <w:t xml:space="preserve">المبحث: الفيزياء.               الصف: العاشر  .                عنوان الوحدة: تطبيقات القوة            </w:t>
      </w:r>
      <w:r w:rsidR="00087200">
        <w:rPr>
          <w:sz w:val="32"/>
          <w:szCs w:val="32"/>
          <w:rtl/>
        </w:rPr>
        <w:t xml:space="preserve">                    </w:t>
      </w:r>
      <w:r>
        <w:rPr>
          <w:sz w:val="32"/>
          <w:szCs w:val="32"/>
          <w:rtl/>
        </w:rPr>
        <w:t xml:space="preserve">                الصفحات:  7-54</w:t>
      </w:r>
    </w:p>
    <w:tbl>
      <w:tblPr>
        <w:tblStyle w:val="a8"/>
        <w:bidiVisual/>
        <w:tblW w:w="146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06"/>
        <w:gridCol w:w="2632"/>
        <w:gridCol w:w="5738"/>
        <w:gridCol w:w="1710"/>
        <w:gridCol w:w="1762"/>
        <w:gridCol w:w="1647"/>
      </w:tblGrid>
      <w:tr w:rsidR="00431F9C">
        <w:trPr>
          <w:jc w:val="center"/>
        </w:trPr>
        <w:tc>
          <w:tcPr>
            <w:tcW w:w="1206" w:type="dxa"/>
            <w:shd w:val="clear" w:color="auto" w:fill="auto"/>
            <w:vAlign w:val="center"/>
          </w:tcPr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المفردات</w:t>
            </w:r>
          </w:p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العناوين الرئيسية والفرعية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5738" w:type="dxa"/>
            <w:shd w:val="clear" w:color="auto" w:fill="auto"/>
            <w:vAlign w:val="center"/>
          </w:tcPr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أفكار</w:t>
            </w:r>
          </w:p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حقائق،تعاميم </w:t>
            </w:r>
          </w:p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(مبادئ،قواعد،أحكام،....)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قيم واتجاهات</w:t>
            </w:r>
          </w:p>
          <w:p w:rsidR="00431F9C" w:rsidRDefault="00431F9C" w:rsidP="0041098F">
            <w:pPr>
              <w:pStyle w:val="10"/>
              <w:bidi/>
              <w:rPr>
                <w:b/>
                <w:sz w:val="28"/>
                <w:szCs w:val="28"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الأنشطة والمهارات </w:t>
            </w:r>
          </w:p>
          <w:p w:rsidR="00431F9C" w:rsidRDefault="00431F9C" w:rsidP="0041098F">
            <w:pPr>
              <w:pStyle w:val="10"/>
              <w:bidi/>
              <w:rPr>
                <w:b/>
                <w:sz w:val="28"/>
                <w:szCs w:val="28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التقويم</w:t>
            </w:r>
          </w:p>
        </w:tc>
      </w:tr>
      <w:tr w:rsidR="00431F9C">
        <w:trPr>
          <w:trHeight w:val="8370"/>
          <w:jc w:val="center"/>
        </w:trPr>
        <w:tc>
          <w:tcPr>
            <w:tcW w:w="1206" w:type="dxa"/>
            <w:shd w:val="clear" w:color="auto" w:fill="auto"/>
          </w:tcPr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الوزن وقانون الجذب العام</w:t>
            </w:r>
          </w:p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تطبيقات على القوة</w:t>
            </w:r>
          </w:p>
          <w:p w:rsidR="00431F9C" w:rsidRDefault="00431F9C" w:rsidP="0041098F">
            <w:pPr>
              <w:pStyle w:val="10"/>
              <w:bidi/>
              <w:rPr>
                <w:b/>
                <w:sz w:val="28"/>
                <w:szCs w:val="28"/>
              </w:rPr>
            </w:pPr>
          </w:p>
          <w:p w:rsidR="00431F9C" w:rsidRDefault="00054FAB" w:rsidP="0041098F">
            <w:pPr>
              <w:pStyle w:val="10"/>
              <w:bidi/>
            </w:pPr>
            <w:r>
              <w:rPr>
                <w:b/>
                <w:sz w:val="28"/>
                <w:szCs w:val="28"/>
                <w:rtl/>
              </w:rPr>
              <w:t>القوة المركزية</w:t>
            </w:r>
            <w:r>
              <w:t xml:space="preserve">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2632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الكتلةُ .</w:t>
            </w:r>
            <w:r>
              <w:rPr>
                <w:sz w:val="32"/>
                <w:szCs w:val="32"/>
              </w:rPr>
              <w:t>Mass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الوزنُ .</w:t>
            </w:r>
            <w:r>
              <w:rPr>
                <w:sz w:val="32"/>
                <w:szCs w:val="32"/>
              </w:rPr>
              <w:t>Weight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قانونُ الجذبِ العامُّ لنيوتن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Newton’s Law of Universal Gravitation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قوةُ الشدِّ .</w:t>
            </w:r>
            <w:r>
              <w:rPr>
                <w:sz w:val="32"/>
                <w:szCs w:val="32"/>
              </w:rPr>
              <w:t>Tension Force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القوةُ العموديةُ .</w:t>
            </w:r>
            <w:r>
              <w:rPr>
                <w:sz w:val="32"/>
                <w:szCs w:val="32"/>
              </w:rPr>
              <w:t>Normal Force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قوةُ الاحتكاكِ .</w:t>
            </w:r>
            <w:r>
              <w:rPr>
                <w:sz w:val="32"/>
                <w:szCs w:val="32"/>
              </w:rPr>
              <w:t>Friction Force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معاملُ الاحتكاكِ السكونيِّ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.Coefficient of Static Friction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معاملُ الاحتكاكِ الحركيِّ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Coefficient of Kinetic Friction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القوةُ المركزيةُ </w:t>
            </w:r>
            <w:r>
              <w:rPr>
                <w:sz w:val="32"/>
                <w:szCs w:val="32"/>
              </w:rPr>
              <w:t>Centripetal Force</w:t>
            </w:r>
          </w:p>
        </w:tc>
        <w:tc>
          <w:tcPr>
            <w:tcW w:w="5738" w:type="dxa"/>
          </w:tcPr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-تؤثر الارض بقوة جذب في الاجسام باتجاه مركزها 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-قوة الشد هي القوه التي تنتقل الى جسم عبر خيط مربوط بالجسم بحيث يسحب بقوه تؤثر فيه من الطرف الاخر للخيط 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-القوه </w:t>
            </w:r>
            <w:proofErr w:type="spellStart"/>
            <w:r>
              <w:rPr>
                <w:sz w:val="28"/>
                <w:szCs w:val="28"/>
                <w:rtl/>
              </w:rPr>
              <w:t>العاموديه</w:t>
            </w:r>
            <w:proofErr w:type="spellEnd"/>
            <w:r>
              <w:rPr>
                <w:sz w:val="28"/>
                <w:szCs w:val="28"/>
                <w:rtl/>
              </w:rPr>
              <w:t xml:space="preserve"> هي قوة رد الفعل التي يؤثر بها السطح في جسم يلامسه 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–تنشأ قوة احتكاك بين الجسم والسطح تساوي القوه المؤثره في المقدار وتعاكسها في الاتجاه 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-</w:t>
            </w:r>
            <w:proofErr w:type="spellStart"/>
            <w:r>
              <w:rPr>
                <w:sz w:val="28"/>
                <w:szCs w:val="28"/>
                <w:rtl/>
              </w:rPr>
              <w:t>القيمه</w:t>
            </w:r>
            <w:proofErr w:type="spellEnd"/>
            <w:r>
              <w:rPr>
                <w:sz w:val="28"/>
                <w:szCs w:val="28"/>
                <w:rtl/>
              </w:rPr>
              <w:t xml:space="preserve"> العظمى للاحتكاك تتناسب طردي مع القوه </w:t>
            </w:r>
            <w:proofErr w:type="spellStart"/>
            <w:r>
              <w:rPr>
                <w:sz w:val="28"/>
                <w:szCs w:val="28"/>
                <w:rtl/>
              </w:rPr>
              <w:t>العاموديه</w:t>
            </w:r>
            <w:proofErr w:type="spellEnd"/>
            <w:r>
              <w:rPr>
                <w:sz w:val="28"/>
                <w:szCs w:val="28"/>
                <w:rtl/>
              </w:rPr>
              <w:t xml:space="preserve">  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-اذا كان الجسم ساكن فإن مقدار قوة الاحتكاك السكوني يزداد بزياده مقدار القوه </w:t>
            </w:r>
            <w:proofErr w:type="spellStart"/>
            <w:r>
              <w:rPr>
                <w:sz w:val="28"/>
                <w:szCs w:val="28"/>
                <w:rtl/>
              </w:rPr>
              <w:t>الخارجيه</w:t>
            </w:r>
            <w:proofErr w:type="spellEnd"/>
            <w:r>
              <w:rPr>
                <w:sz w:val="28"/>
                <w:szCs w:val="28"/>
                <w:rtl/>
              </w:rPr>
              <w:t xml:space="preserve"> حتى يصل لقيمته العظمى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-مخطط الجسم الحر هو رسم تخطيطي يستخدم لتمثيل القوى المؤثره جميعها في الجسم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-في </w:t>
            </w:r>
            <w:proofErr w:type="spellStart"/>
            <w:r>
              <w:rPr>
                <w:sz w:val="28"/>
                <w:szCs w:val="28"/>
                <w:rtl/>
              </w:rPr>
              <w:t>الحركه</w:t>
            </w:r>
            <w:proofErr w:type="spellEnd"/>
            <w:r>
              <w:rPr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sz w:val="28"/>
                <w:szCs w:val="28"/>
                <w:rtl/>
              </w:rPr>
              <w:t>الدائريه</w:t>
            </w:r>
            <w:proofErr w:type="spellEnd"/>
            <w:r>
              <w:rPr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sz w:val="28"/>
                <w:szCs w:val="28"/>
                <w:rtl/>
              </w:rPr>
              <w:t>المنتظمه</w:t>
            </w:r>
            <w:proofErr w:type="spellEnd"/>
            <w:r>
              <w:rPr>
                <w:sz w:val="28"/>
                <w:szCs w:val="28"/>
                <w:rtl/>
              </w:rPr>
              <w:t xml:space="preserve"> يتحرك الجسم على محيط </w:t>
            </w:r>
            <w:proofErr w:type="spellStart"/>
            <w:r>
              <w:rPr>
                <w:sz w:val="28"/>
                <w:szCs w:val="28"/>
                <w:rtl/>
              </w:rPr>
              <w:t>دائره</w:t>
            </w:r>
            <w:proofErr w:type="spellEnd"/>
            <w:r>
              <w:rPr>
                <w:sz w:val="28"/>
                <w:szCs w:val="28"/>
                <w:rtl/>
              </w:rPr>
              <w:t xml:space="preserve"> بسرعه مماسيه ثابته مقدارا     ع=(2</w:t>
            </w:r>
            <w:r>
              <w:rPr>
                <w:sz w:val="28"/>
                <w:szCs w:val="28"/>
              </w:rPr>
              <w:t>π</w:t>
            </w:r>
            <w:r>
              <w:rPr>
                <w:sz w:val="28"/>
                <w:szCs w:val="28"/>
                <w:rtl/>
              </w:rPr>
              <w:t>نق )/ز         ت=∆ع/∆ز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التسارع في </w:t>
            </w:r>
            <w:proofErr w:type="spellStart"/>
            <w:r>
              <w:rPr>
                <w:sz w:val="28"/>
                <w:szCs w:val="28"/>
                <w:rtl/>
              </w:rPr>
              <w:t>الحركه</w:t>
            </w:r>
            <w:proofErr w:type="spellEnd"/>
            <w:r>
              <w:rPr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sz w:val="28"/>
                <w:szCs w:val="28"/>
                <w:rtl/>
              </w:rPr>
              <w:t>الدائريه</w:t>
            </w:r>
            <w:proofErr w:type="spellEnd"/>
            <w:r>
              <w:rPr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sz w:val="28"/>
                <w:szCs w:val="28"/>
                <w:rtl/>
              </w:rPr>
              <w:t>المنتظمه</w:t>
            </w:r>
            <w:proofErr w:type="spellEnd"/>
            <w:r>
              <w:rPr>
                <w:sz w:val="28"/>
                <w:szCs w:val="28"/>
                <w:rtl/>
              </w:rPr>
              <w:t xml:space="preserve"> ينتج عن تغير في اتجاه </w:t>
            </w:r>
            <w:proofErr w:type="spellStart"/>
            <w:r>
              <w:rPr>
                <w:sz w:val="28"/>
                <w:szCs w:val="28"/>
                <w:rtl/>
              </w:rPr>
              <w:t>السرعه</w:t>
            </w:r>
            <w:proofErr w:type="spellEnd"/>
            <w:r>
              <w:rPr>
                <w:sz w:val="28"/>
                <w:szCs w:val="28"/>
                <w:rtl/>
              </w:rPr>
              <w:t xml:space="preserve"> مع ثبات المقدار 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-كل جسمين ماديين في الكون يتجاذبان بقوه تتناسب طرديا مع حاصل ضرب كتلتيهما وعكسيا مع مربع </w:t>
            </w:r>
            <w:proofErr w:type="spellStart"/>
            <w:r>
              <w:rPr>
                <w:sz w:val="28"/>
                <w:szCs w:val="28"/>
                <w:rtl/>
              </w:rPr>
              <w:t>المسافه</w:t>
            </w:r>
            <w:proofErr w:type="spellEnd"/>
            <w:r>
              <w:rPr>
                <w:sz w:val="28"/>
                <w:szCs w:val="28"/>
                <w:rtl/>
              </w:rPr>
              <w:t xml:space="preserve"> بين مركزيهما 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-تسارع السقوط الحر على سطح اي كوكب يعتمد على كتلة الكوكب ونصف قطره فقط 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-ثابت تسارع الجاذبية الارضية  يتغير بتغير الارتفاع عن سطح الارض</w:t>
            </w:r>
          </w:p>
        </w:tc>
        <w:tc>
          <w:tcPr>
            <w:tcW w:w="1710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تقدر دور قوة الاحتكاك في تسهيل حركة الاجسام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تفقد عجلات المركبة باستمرار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الالتزام </w:t>
            </w:r>
            <w:proofErr w:type="spellStart"/>
            <w:r>
              <w:rPr>
                <w:sz w:val="32"/>
                <w:szCs w:val="32"/>
                <w:rtl/>
              </w:rPr>
              <w:t>باراشادات</w:t>
            </w:r>
            <w:proofErr w:type="spellEnd"/>
            <w:r>
              <w:rPr>
                <w:sz w:val="32"/>
                <w:szCs w:val="32"/>
                <w:rtl/>
              </w:rPr>
              <w:t xml:space="preserve"> وشواخص المرور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762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تجربة استهلالية الكتلة والوزن ص</w:t>
            </w:r>
            <w:r>
              <w:rPr>
                <w:sz w:val="32"/>
                <w:szCs w:val="32"/>
              </w:rPr>
              <w:t>4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قوة الشد ص</w:t>
            </w:r>
            <w:r>
              <w:rPr>
                <w:sz w:val="32"/>
                <w:szCs w:val="32"/>
              </w:rPr>
              <w:t xml:space="preserve">6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العوامل التي تعتمد عليها قوة الاحتكاك ص</w:t>
            </w:r>
            <w:r>
              <w:rPr>
                <w:sz w:val="32"/>
                <w:szCs w:val="32"/>
              </w:rPr>
              <w:t>8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العوامل التي تعتمد عليها القوة المركزية ص14</w:t>
            </w:r>
          </w:p>
        </w:tc>
        <w:tc>
          <w:tcPr>
            <w:tcW w:w="1647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المعتمد على الاداء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القلم والورقه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</w:tr>
    </w:tbl>
    <w:p w:rsidR="00054FAB" w:rsidRDefault="00054FAB" w:rsidP="0041098F">
      <w:pPr>
        <w:pStyle w:val="10"/>
        <w:bidi/>
        <w:rPr>
          <w:sz w:val="32"/>
          <w:szCs w:val="32"/>
          <w:rtl/>
        </w:rPr>
      </w:pPr>
    </w:p>
    <w:p w:rsidR="00087200" w:rsidRDefault="00087200" w:rsidP="000E7BEA">
      <w:pPr>
        <w:pStyle w:val="10"/>
        <w:bidi/>
        <w:jc w:val="center"/>
        <w:rPr>
          <w:rFonts w:hint="cs"/>
          <w:sz w:val="32"/>
          <w:szCs w:val="32"/>
          <w:rtl/>
        </w:rPr>
      </w:pPr>
    </w:p>
    <w:p w:rsidR="00431F9C" w:rsidRDefault="00054FAB" w:rsidP="00087200">
      <w:pPr>
        <w:pStyle w:val="10"/>
        <w:bidi/>
        <w:jc w:val="center"/>
        <w:rPr>
          <w:sz w:val="32"/>
          <w:szCs w:val="32"/>
        </w:rPr>
      </w:pPr>
      <w:r>
        <w:rPr>
          <w:sz w:val="32"/>
          <w:szCs w:val="32"/>
          <w:rtl/>
        </w:rPr>
        <w:lastRenderedPageBreak/>
        <w:t>تحليل المحتوى</w:t>
      </w:r>
    </w:p>
    <w:p w:rsidR="00431F9C" w:rsidRDefault="00054FAB" w:rsidP="0041098F">
      <w:pPr>
        <w:pStyle w:val="10"/>
        <w:bidi/>
        <w:rPr>
          <w:sz w:val="32"/>
          <w:szCs w:val="32"/>
        </w:rPr>
      </w:pPr>
      <w:r>
        <w:rPr>
          <w:sz w:val="32"/>
          <w:szCs w:val="32"/>
          <w:rtl/>
        </w:rPr>
        <w:t>المبحث: فيزياء                               الصف: العاش</w:t>
      </w:r>
      <w:r w:rsidR="00087200">
        <w:rPr>
          <w:sz w:val="32"/>
          <w:szCs w:val="32"/>
          <w:rtl/>
        </w:rPr>
        <w:t xml:space="preserve">ر                 </w:t>
      </w:r>
      <w:r>
        <w:rPr>
          <w:sz w:val="32"/>
          <w:szCs w:val="32"/>
          <w:rtl/>
        </w:rPr>
        <w:t xml:space="preserve">       عنوان الوحدة: الموائع المتحركة                          الصفحات:55 - 90</w:t>
      </w:r>
    </w:p>
    <w:tbl>
      <w:tblPr>
        <w:tblStyle w:val="a9"/>
        <w:bidiVisual/>
        <w:tblW w:w="146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3780"/>
        <w:gridCol w:w="2520"/>
        <w:gridCol w:w="2790"/>
        <w:gridCol w:w="2302"/>
        <w:gridCol w:w="1647"/>
      </w:tblGrid>
      <w:tr w:rsidR="00431F9C">
        <w:trPr>
          <w:jc w:val="center"/>
        </w:trPr>
        <w:tc>
          <w:tcPr>
            <w:tcW w:w="1656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المفردات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العناوين الرئيسية والفرعية</w:t>
            </w:r>
          </w:p>
        </w:tc>
        <w:tc>
          <w:tcPr>
            <w:tcW w:w="3780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المفاهيم والمصطلحات</w:t>
            </w:r>
          </w:p>
        </w:tc>
        <w:tc>
          <w:tcPr>
            <w:tcW w:w="2520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أفكار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حقائق،تعاميم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(مبادئ،قواعد،أحكام،....)</w:t>
            </w:r>
          </w:p>
        </w:tc>
        <w:tc>
          <w:tcPr>
            <w:tcW w:w="2790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قيم واتجاهات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الأنشطة والمهارات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647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التقويم</w:t>
            </w:r>
          </w:p>
        </w:tc>
      </w:tr>
      <w:tr w:rsidR="00431F9C">
        <w:trPr>
          <w:trHeight w:val="8291"/>
          <w:jc w:val="center"/>
        </w:trPr>
        <w:tc>
          <w:tcPr>
            <w:tcW w:w="1656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الموائعُ الساكنة</w:t>
            </w:r>
            <w:r>
              <w:rPr>
                <w:b/>
                <w:bCs/>
                <w:sz w:val="32"/>
                <w:szCs w:val="32"/>
                <w:rtl/>
              </w:rPr>
              <w:t xml:space="preserve">ُ </w:t>
            </w:r>
          </w:p>
          <w:p w:rsidR="00431F9C" w:rsidRDefault="00431F9C" w:rsidP="0041098F">
            <w:pPr>
              <w:pStyle w:val="10"/>
              <w:bidi/>
              <w:rPr>
                <w:b/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الموائعُ المتحركةُ</w:t>
            </w:r>
          </w:p>
        </w:tc>
        <w:tc>
          <w:tcPr>
            <w:tcW w:w="3780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 الموائعُ </w:t>
            </w:r>
            <w:r>
              <w:rPr>
                <w:sz w:val="32"/>
                <w:szCs w:val="32"/>
              </w:rPr>
              <w:t>Fluids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ضغطُ المائعِ </w:t>
            </w:r>
            <w:r>
              <w:rPr>
                <w:sz w:val="32"/>
                <w:szCs w:val="32"/>
              </w:rPr>
              <w:t>Fluid Pressure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قوة الطفو </w:t>
            </w:r>
            <w:r>
              <w:rPr>
                <w:sz w:val="32"/>
                <w:szCs w:val="32"/>
              </w:rPr>
              <w:t>Buoyant Force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قاعدةُ أرخميدس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Archimedes' Principle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مقياسُ كثافةِ السوائلِ </w:t>
            </w:r>
            <w:r>
              <w:rPr>
                <w:sz w:val="32"/>
                <w:szCs w:val="32"/>
              </w:rPr>
              <w:t>Hydrometer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المائعُ المثاليُّ </w:t>
            </w:r>
            <w:r>
              <w:rPr>
                <w:sz w:val="32"/>
                <w:szCs w:val="32"/>
              </w:rPr>
              <w:t>Ideal Fluid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الجريانُ المنتظمُ </w:t>
            </w:r>
            <w:r>
              <w:rPr>
                <w:sz w:val="32"/>
                <w:szCs w:val="32"/>
              </w:rPr>
              <w:t>Steady Flow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غيرُ لزجٍ </w:t>
            </w:r>
            <w:proofErr w:type="spellStart"/>
            <w:r>
              <w:rPr>
                <w:sz w:val="32"/>
                <w:szCs w:val="32"/>
              </w:rPr>
              <w:t>Nonviscous</w:t>
            </w:r>
            <w:proofErr w:type="spellEnd"/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غيرُ قابلٍ للانضغاطِ </w:t>
            </w:r>
            <w:r>
              <w:rPr>
                <w:sz w:val="32"/>
                <w:szCs w:val="32"/>
              </w:rPr>
              <w:t>Incompressible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غيرُ دوّاميٍّ </w:t>
            </w:r>
            <w:proofErr w:type="spellStart"/>
            <w:r>
              <w:rPr>
                <w:sz w:val="32"/>
                <w:szCs w:val="32"/>
              </w:rPr>
              <w:t>Irrotational</w:t>
            </w:r>
            <w:proofErr w:type="spellEnd"/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معدلُ التدفقِ الحجميِّ </w:t>
            </w:r>
            <w:r>
              <w:rPr>
                <w:sz w:val="32"/>
                <w:szCs w:val="32"/>
              </w:rPr>
              <w:t>Volume Flow Rate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معادلةُ الاستمراريةِ </w:t>
            </w:r>
            <w:r>
              <w:rPr>
                <w:sz w:val="32"/>
                <w:szCs w:val="32"/>
              </w:rPr>
              <w:t>Continuity Equation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معادلةُ برنولي </w:t>
            </w:r>
            <w:r>
              <w:rPr>
                <w:sz w:val="32"/>
                <w:szCs w:val="32"/>
              </w:rPr>
              <w:t>Bernoulli’s Equation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مقياسُ </w:t>
            </w:r>
            <w:proofErr w:type="spellStart"/>
            <w:r>
              <w:rPr>
                <w:sz w:val="32"/>
                <w:szCs w:val="32"/>
                <w:rtl/>
              </w:rPr>
              <w:t>فنتوري</w:t>
            </w:r>
            <w:proofErr w:type="spellEnd"/>
            <w:r>
              <w:rPr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Venturi</w:t>
            </w:r>
            <w:proofErr w:type="spellEnd"/>
            <w:r>
              <w:rPr>
                <w:sz w:val="32"/>
                <w:szCs w:val="32"/>
              </w:rPr>
              <w:t xml:space="preserve"> Meter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خطُّ الجريانِ </w:t>
            </w:r>
            <w:r>
              <w:rPr>
                <w:sz w:val="32"/>
                <w:szCs w:val="32"/>
              </w:rPr>
              <w:t>Flow Line</w:t>
            </w:r>
          </w:p>
        </w:tc>
        <w:tc>
          <w:tcPr>
            <w:tcW w:w="2520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كلما قلت مساحة مقطع الجريان زادت سرعة المائع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المائع المثالي كثافته ثابتة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معادلة برنولي ( مجموع الضغط والطاقة الميكانيكية لوحدة الحجوم تساوي مقدارا ثابتا عند أي مقطع على طول المجرى للمائع المثالي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تقل لزوجة المائع السائل </w:t>
            </w:r>
            <w:proofErr w:type="spellStart"/>
            <w:r>
              <w:rPr>
                <w:sz w:val="32"/>
                <w:szCs w:val="32"/>
                <w:rtl/>
              </w:rPr>
              <w:t>بإرتفاع</w:t>
            </w:r>
            <w:proofErr w:type="spellEnd"/>
            <w:r>
              <w:rPr>
                <w:sz w:val="32"/>
                <w:szCs w:val="32"/>
                <w:rtl/>
              </w:rPr>
              <w:t xml:space="preserve"> درجة الحرارة </w:t>
            </w:r>
          </w:p>
        </w:tc>
        <w:tc>
          <w:tcPr>
            <w:tcW w:w="2790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تقدير دور العلماء في التوصل الى خصائص الموائع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منصة درسك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ترشيد استهلاك المياه وعدم الاسراف فيها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المحافظة على صحة الجسم ( الاوعية الدموية ) </w:t>
            </w:r>
          </w:p>
        </w:tc>
        <w:tc>
          <w:tcPr>
            <w:tcW w:w="2302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خصائص الموائع ص</w:t>
            </w:r>
            <w:r>
              <w:rPr>
                <w:sz w:val="32"/>
                <w:szCs w:val="32"/>
              </w:rPr>
              <w:t>23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قوة الطفو وقاعدة أرخميدس ص</w:t>
            </w:r>
            <w:r>
              <w:rPr>
                <w:sz w:val="32"/>
                <w:szCs w:val="32"/>
              </w:rPr>
              <w:t>26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خصائص الموائع المتحركة ص</w:t>
            </w:r>
            <w:r>
              <w:rPr>
                <w:sz w:val="32"/>
                <w:szCs w:val="32"/>
              </w:rPr>
              <w:t xml:space="preserve">29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قياس سرعة ندفق المائع عمليا ص</w:t>
            </w:r>
            <w:r>
              <w:rPr>
                <w:sz w:val="32"/>
                <w:szCs w:val="32"/>
              </w:rPr>
              <w:t>31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647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القلم والورقة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التواصل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الاداء العملي</w:t>
            </w:r>
          </w:p>
        </w:tc>
      </w:tr>
    </w:tbl>
    <w:p w:rsidR="00087200" w:rsidRDefault="00087200" w:rsidP="0041098F">
      <w:pPr>
        <w:pStyle w:val="10"/>
        <w:bidi/>
        <w:rPr>
          <w:rFonts w:hint="cs"/>
          <w:sz w:val="32"/>
          <w:szCs w:val="32"/>
          <w:rtl/>
        </w:rPr>
      </w:pPr>
    </w:p>
    <w:p w:rsidR="00087200" w:rsidRDefault="00087200" w:rsidP="00087200">
      <w:pPr>
        <w:pStyle w:val="10"/>
        <w:bidi/>
        <w:rPr>
          <w:rFonts w:hint="cs"/>
          <w:sz w:val="32"/>
          <w:szCs w:val="32"/>
          <w:rtl/>
        </w:rPr>
      </w:pPr>
    </w:p>
    <w:p w:rsidR="00431F9C" w:rsidRDefault="00087200" w:rsidP="00087200">
      <w:pPr>
        <w:pStyle w:val="10"/>
        <w:bidi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lastRenderedPageBreak/>
        <w:t xml:space="preserve">                                                                               </w:t>
      </w:r>
      <w:r w:rsidR="00054FAB">
        <w:rPr>
          <w:sz w:val="32"/>
          <w:szCs w:val="32"/>
          <w:rtl/>
        </w:rPr>
        <w:t>تحليل المحتوى</w:t>
      </w:r>
    </w:p>
    <w:p w:rsidR="00431F9C" w:rsidRDefault="00054FAB" w:rsidP="0041098F">
      <w:pPr>
        <w:pStyle w:val="10"/>
        <w:bidi/>
        <w:rPr>
          <w:sz w:val="32"/>
          <w:szCs w:val="32"/>
        </w:rPr>
      </w:pPr>
      <w:r>
        <w:rPr>
          <w:sz w:val="32"/>
          <w:szCs w:val="32"/>
          <w:rtl/>
        </w:rPr>
        <w:t>المبحث: فيزياء                           الصف</w:t>
      </w:r>
      <w:r w:rsidR="00087200">
        <w:rPr>
          <w:sz w:val="32"/>
          <w:szCs w:val="32"/>
          <w:rtl/>
        </w:rPr>
        <w:t xml:space="preserve">: العاشر        </w:t>
      </w:r>
      <w:r>
        <w:rPr>
          <w:sz w:val="32"/>
          <w:szCs w:val="32"/>
          <w:rtl/>
        </w:rPr>
        <w:t xml:space="preserve">            عنوان الوحدة: الحركة الموجية                          الصفحات: 91-127</w:t>
      </w:r>
    </w:p>
    <w:tbl>
      <w:tblPr>
        <w:tblStyle w:val="aa"/>
        <w:bidiVisual/>
        <w:tblW w:w="147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74"/>
        <w:gridCol w:w="4280"/>
        <w:gridCol w:w="3156"/>
        <w:gridCol w:w="2156"/>
        <w:gridCol w:w="1915"/>
        <w:gridCol w:w="1269"/>
      </w:tblGrid>
      <w:tr w:rsidR="00431F9C">
        <w:trPr>
          <w:jc w:val="center"/>
        </w:trPr>
        <w:tc>
          <w:tcPr>
            <w:tcW w:w="1974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المفردات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العناوين الرئيسية والفرعية</w:t>
            </w:r>
          </w:p>
        </w:tc>
        <w:tc>
          <w:tcPr>
            <w:tcW w:w="4280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3156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أفكار</w:t>
            </w:r>
          </w:p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حقائق،تعاميم(</w:t>
            </w:r>
            <w:proofErr w:type="spellStart"/>
            <w:r>
              <w:rPr>
                <w:sz w:val="28"/>
                <w:szCs w:val="28"/>
                <w:rtl/>
              </w:rPr>
              <w:t>مبادئ،قواعد،أحكام</w:t>
            </w:r>
            <w:proofErr w:type="spellEnd"/>
            <w:r>
              <w:rPr>
                <w:sz w:val="28"/>
                <w:szCs w:val="28"/>
                <w:rtl/>
              </w:rPr>
              <w:t>،....)</w:t>
            </w:r>
          </w:p>
        </w:tc>
        <w:tc>
          <w:tcPr>
            <w:tcW w:w="2156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قيم واتجاهات</w:t>
            </w:r>
          </w:p>
          <w:p w:rsidR="00431F9C" w:rsidRDefault="00431F9C" w:rsidP="0041098F">
            <w:pPr>
              <w:pStyle w:val="10"/>
              <w:bidi/>
              <w:rPr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الأنشطة والمهارات </w:t>
            </w:r>
          </w:p>
          <w:p w:rsidR="00431F9C" w:rsidRDefault="00431F9C" w:rsidP="0041098F">
            <w:pPr>
              <w:pStyle w:val="10"/>
              <w:bidi/>
              <w:rPr>
                <w:sz w:val="28"/>
                <w:szCs w:val="28"/>
              </w:rPr>
            </w:pPr>
          </w:p>
        </w:tc>
        <w:tc>
          <w:tcPr>
            <w:tcW w:w="1269" w:type="dxa"/>
            <w:vAlign w:val="center"/>
          </w:tcPr>
          <w:p w:rsidR="00431F9C" w:rsidRDefault="00054FAB" w:rsidP="0041098F">
            <w:pPr>
              <w:pStyle w:val="10"/>
              <w:bidi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التقويم</w:t>
            </w:r>
          </w:p>
        </w:tc>
      </w:tr>
      <w:tr w:rsidR="00431F9C">
        <w:trPr>
          <w:trHeight w:val="8291"/>
          <w:jc w:val="center"/>
        </w:trPr>
        <w:tc>
          <w:tcPr>
            <w:tcW w:w="1974" w:type="dxa"/>
          </w:tcPr>
          <w:p w:rsidR="00431F9C" w:rsidRDefault="00054FAB" w:rsidP="0041098F">
            <w:pPr>
              <w:pStyle w:val="10"/>
              <w:bidi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rtl/>
              </w:rPr>
              <w:t>الموجاتُ وصفاتُها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:rsidR="00431F9C" w:rsidRDefault="00431F9C" w:rsidP="0041098F">
            <w:pPr>
              <w:pStyle w:val="10"/>
              <w:bidi/>
              <w:rPr>
                <w:b/>
                <w:sz w:val="32"/>
                <w:szCs w:val="32"/>
              </w:rPr>
            </w:pP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  <w:rtl/>
              </w:rPr>
              <w:t>خصائصُ الحركةِ الموجيةِ</w:t>
            </w:r>
          </w:p>
        </w:tc>
        <w:tc>
          <w:tcPr>
            <w:tcW w:w="4280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موجةٌ </w:t>
            </w:r>
            <w:r>
              <w:rPr>
                <w:sz w:val="32"/>
                <w:szCs w:val="32"/>
              </w:rPr>
              <w:t>Wave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موجةٌ طوليةٌ </w:t>
            </w:r>
            <w:r>
              <w:rPr>
                <w:sz w:val="32"/>
                <w:szCs w:val="32"/>
              </w:rPr>
              <w:t>Longitudinal Wave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موجةٌ مستعرَضةٌ </w:t>
            </w:r>
            <w:r>
              <w:rPr>
                <w:sz w:val="32"/>
                <w:szCs w:val="32"/>
              </w:rPr>
              <w:t>Transverse Wave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طولٌ موجيٌّ </w:t>
            </w:r>
            <w:r>
              <w:rPr>
                <w:sz w:val="32"/>
                <w:szCs w:val="32"/>
              </w:rPr>
              <w:t>Wave Length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سعةُ الموجةِ </w:t>
            </w:r>
            <w:r>
              <w:rPr>
                <w:sz w:val="32"/>
                <w:szCs w:val="32"/>
              </w:rPr>
              <w:t>Wave Amplitude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ترددٌ </w:t>
            </w:r>
            <w:r>
              <w:rPr>
                <w:sz w:val="32"/>
                <w:szCs w:val="32"/>
              </w:rPr>
              <w:t>Frequency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زمنٌ دوريٌّ </w:t>
            </w:r>
            <w:r>
              <w:rPr>
                <w:sz w:val="32"/>
                <w:szCs w:val="32"/>
              </w:rPr>
              <w:t>Period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سرعةُ الموجةِ </w:t>
            </w:r>
            <w:r>
              <w:rPr>
                <w:sz w:val="32"/>
                <w:szCs w:val="32"/>
              </w:rPr>
              <w:t>Speed of a Wave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عتبةُ السمعِ </w:t>
            </w:r>
            <w:r>
              <w:rPr>
                <w:sz w:val="32"/>
                <w:szCs w:val="32"/>
              </w:rPr>
              <w:t>Threshold of Hearing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شدةُ الموجةِ </w:t>
            </w:r>
            <w:r>
              <w:rPr>
                <w:sz w:val="32"/>
                <w:szCs w:val="32"/>
              </w:rPr>
              <w:t>Wave Intensity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انعكاسٌ </w:t>
            </w:r>
            <w:r>
              <w:rPr>
                <w:sz w:val="32"/>
                <w:szCs w:val="32"/>
              </w:rPr>
              <w:t>Reflection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انكسارٌ </w:t>
            </w:r>
            <w:r>
              <w:rPr>
                <w:sz w:val="32"/>
                <w:szCs w:val="32"/>
              </w:rPr>
              <w:t>Refraction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حوضُ موجاتٍ </w:t>
            </w:r>
            <w:r>
              <w:rPr>
                <w:sz w:val="32"/>
                <w:szCs w:val="32"/>
              </w:rPr>
              <w:t>Ripple Tank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تراكبُ الموجاتِ </w:t>
            </w:r>
            <w:r>
              <w:rPr>
                <w:sz w:val="32"/>
                <w:szCs w:val="32"/>
              </w:rPr>
              <w:t>Superposition of Waves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تداخل </w:t>
            </w:r>
            <w:r>
              <w:rPr>
                <w:sz w:val="32"/>
                <w:szCs w:val="32"/>
              </w:rPr>
              <w:t>Interference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حيودٌ </w:t>
            </w:r>
            <w:r>
              <w:rPr>
                <w:sz w:val="32"/>
                <w:szCs w:val="32"/>
              </w:rPr>
              <w:t>Diffraction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استقطابٌ </w:t>
            </w:r>
            <w:r>
              <w:rPr>
                <w:sz w:val="32"/>
                <w:szCs w:val="32"/>
              </w:rPr>
              <w:t>Polarization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تأثيرُ دوبلر </w:t>
            </w:r>
            <w:r>
              <w:rPr>
                <w:sz w:val="32"/>
                <w:szCs w:val="32"/>
              </w:rPr>
              <w:t>Doppler Effect</w:t>
            </w:r>
          </w:p>
        </w:tc>
        <w:tc>
          <w:tcPr>
            <w:tcW w:w="3156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مبدأ التراكب الخطي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يعتمد حيود الموجات على اتساع الفتحة التي تعبر من خلالها الموجات ، حيث يزداد الحيود كلما قل اتساع الفتحة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مبدأ </w:t>
            </w:r>
            <w:proofErr w:type="spellStart"/>
            <w:r>
              <w:rPr>
                <w:sz w:val="32"/>
                <w:szCs w:val="32"/>
                <w:rtl/>
              </w:rPr>
              <w:t>هايجنز</w:t>
            </w:r>
            <w:proofErr w:type="spellEnd"/>
            <w:r>
              <w:rPr>
                <w:sz w:val="32"/>
                <w:szCs w:val="32"/>
                <w:rtl/>
              </w:rPr>
              <w:t xml:space="preserve">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الطيف الكهرومغناطيسي ، أهداب مضيئة وأهداب معتمة </w:t>
            </w:r>
          </w:p>
        </w:tc>
        <w:tc>
          <w:tcPr>
            <w:tcW w:w="2156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تقدير دور العلماء في التوصل الى خصائص الموجات وانواعها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التعاون اثناء العمل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- اهمية التطبيقات التكنولوجية المتعلقة بالموجات في حياتنا </w:t>
            </w:r>
          </w:p>
          <w:p w:rsidR="00431F9C" w:rsidRDefault="00431F9C" w:rsidP="0041098F">
            <w:pPr>
              <w:pStyle w:val="10"/>
              <w:bidi/>
              <w:rPr>
                <w:sz w:val="32"/>
                <w:szCs w:val="32"/>
              </w:rPr>
            </w:pPr>
          </w:p>
        </w:tc>
        <w:tc>
          <w:tcPr>
            <w:tcW w:w="1915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الموجات تنقل الطاقة ولا تنقل المادة ص</w:t>
            </w:r>
            <w:r>
              <w:rPr>
                <w:sz w:val="32"/>
                <w:szCs w:val="32"/>
              </w:rPr>
              <w:t>36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استقصاء خاصيتي انعكاس الموجات وانكسارها ص</w:t>
            </w:r>
            <w:r>
              <w:rPr>
                <w:sz w:val="32"/>
                <w:szCs w:val="32"/>
              </w:rPr>
              <w:t>39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استقصاء خاصيتي التداخل والحيود ص</w:t>
            </w:r>
            <w:r>
              <w:rPr>
                <w:sz w:val="32"/>
                <w:szCs w:val="32"/>
              </w:rPr>
              <w:t>42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قياس سرعة الصوت في الهواء ص45</w:t>
            </w:r>
          </w:p>
        </w:tc>
        <w:tc>
          <w:tcPr>
            <w:tcW w:w="1269" w:type="dxa"/>
          </w:tcPr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القلم والورقة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 xml:space="preserve">التواصل </w:t>
            </w:r>
          </w:p>
          <w:p w:rsidR="00431F9C" w:rsidRDefault="00054FAB" w:rsidP="0041098F">
            <w:pPr>
              <w:pStyle w:val="10"/>
              <w:bidi/>
              <w:rPr>
                <w:sz w:val="32"/>
                <w:szCs w:val="32"/>
              </w:rPr>
            </w:pPr>
            <w:r>
              <w:rPr>
                <w:sz w:val="32"/>
                <w:szCs w:val="32"/>
                <w:rtl/>
              </w:rPr>
              <w:t>الاداء العملي</w:t>
            </w:r>
          </w:p>
        </w:tc>
      </w:tr>
    </w:tbl>
    <w:p w:rsidR="00431F9C" w:rsidRDefault="00431F9C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 w:rsidP="00087200">
      <w:pPr>
        <w:pStyle w:val="10"/>
        <w:tabs>
          <w:tab w:val="left" w:pos="13785"/>
        </w:tabs>
        <w:jc w:val="center"/>
        <w:rPr>
          <w:rFonts w:hint="cs"/>
          <w:sz w:val="96"/>
          <w:szCs w:val="96"/>
          <w:rtl/>
          <w:lang w:bidi="ar-EG"/>
        </w:rPr>
      </w:pPr>
    </w:p>
    <w:p w:rsidR="00087200" w:rsidRDefault="00087200" w:rsidP="00087200">
      <w:pPr>
        <w:pStyle w:val="10"/>
        <w:tabs>
          <w:tab w:val="left" w:pos="13785"/>
        </w:tabs>
        <w:jc w:val="center"/>
        <w:rPr>
          <w:rFonts w:hint="cs"/>
          <w:sz w:val="96"/>
          <w:szCs w:val="96"/>
          <w:rtl/>
          <w:lang w:bidi="ar-EG"/>
        </w:rPr>
      </w:pPr>
    </w:p>
    <w:p w:rsidR="00087200" w:rsidRPr="00087200" w:rsidRDefault="00087200" w:rsidP="00087200">
      <w:pPr>
        <w:pStyle w:val="10"/>
        <w:tabs>
          <w:tab w:val="left" w:pos="13785"/>
        </w:tabs>
        <w:jc w:val="center"/>
        <w:rPr>
          <w:rFonts w:hint="cs"/>
          <w:sz w:val="96"/>
          <w:szCs w:val="96"/>
          <w:rtl/>
          <w:lang w:bidi="ar-EG"/>
        </w:rPr>
      </w:pPr>
      <w:r w:rsidRPr="00087200">
        <w:rPr>
          <w:rFonts w:hint="cs"/>
          <w:sz w:val="96"/>
          <w:szCs w:val="96"/>
          <w:rtl/>
          <w:lang w:bidi="ar-EG"/>
        </w:rPr>
        <w:t xml:space="preserve">خطة فصلية وتحليل محتوى </w:t>
      </w:r>
    </w:p>
    <w:p w:rsidR="00087200" w:rsidRPr="00087200" w:rsidRDefault="00087200" w:rsidP="00087200">
      <w:pPr>
        <w:pStyle w:val="10"/>
        <w:tabs>
          <w:tab w:val="left" w:pos="13785"/>
        </w:tabs>
        <w:jc w:val="center"/>
        <w:rPr>
          <w:rFonts w:hint="cs"/>
          <w:sz w:val="96"/>
          <w:szCs w:val="96"/>
          <w:rtl/>
          <w:lang w:bidi="ar-EG"/>
        </w:rPr>
      </w:pPr>
      <w:r w:rsidRPr="00087200">
        <w:rPr>
          <w:rFonts w:hint="cs"/>
          <w:sz w:val="96"/>
          <w:szCs w:val="96"/>
          <w:rtl/>
          <w:lang w:bidi="ar-EG"/>
        </w:rPr>
        <w:t xml:space="preserve">الصف العاشر الاساسي </w:t>
      </w:r>
    </w:p>
    <w:p w:rsidR="00087200" w:rsidRPr="00087200" w:rsidRDefault="00087200" w:rsidP="00087200">
      <w:pPr>
        <w:pStyle w:val="10"/>
        <w:tabs>
          <w:tab w:val="left" w:pos="13785"/>
        </w:tabs>
        <w:jc w:val="center"/>
        <w:rPr>
          <w:rFonts w:hint="cs"/>
          <w:sz w:val="96"/>
          <w:szCs w:val="96"/>
          <w:rtl/>
          <w:lang w:bidi="ar-EG"/>
        </w:rPr>
      </w:pPr>
      <w:r w:rsidRPr="00087200">
        <w:rPr>
          <w:rFonts w:hint="cs"/>
          <w:sz w:val="96"/>
          <w:szCs w:val="96"/>
          <w:rtl/>
          <w:lang w:bidi="ar-EG"/>
        </w:rPr>
        <w:t xml:space="preserve">المبحث فيزياء </w:t>
      </w:r>
    </w:p>
    <w:p w:rsidR="00087200" w:rsidRPr="00087200" w:rsidRDefault="00087200" w:rsidP="00087200">
      <w:pPr>
        <w:pStyle w:val="10"/>
        <w:tabs>
          <w:tab w:val="left" w:pos="13785"/>
        </w:tabs>
        <w:jc w:val="center"/>
        <w:rPr>
          <w:rFonts w:hint="cs"/>
          <w:sz w:val="96"/>
          <w:szCs w:val="96"/>
          <w:rtl/>
          <w:lang w:bidi="ar-EG"/>
        </w:rPr>
      </w:pPr>
      <w:r w:rsidRPr="00087200">
        <w:rPr>
          <w:rFonts w:hint="cs"/>
          <w:sz w:val="96"/>
          <w:szCs w:val="96"/>
          <w:rtl/>
          <w:lang w:bidi="ar-EG"/>
        </w:rPr>
        <w:t xml:space="preserve">المعلمة : صفاء المساعيد </w:t>
      </w:r>
    </w:p>
    <w:p w:rsidR="00087200" w:rsidRPr="00087200" w:rsidRDefault="00087200">
      <w:pPr>
        <w:pStyle w:val="10"/>
        <w:rPr>
          <w:rFonts w:hint="cs"/>
          <w:sz w:val="96"/>
          <w:szCs w:val="96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</w:p>
    <w:p w:rsidR="00087200" w:rsidRDefault="00087200">
      <w:pPr>
        <w:pStyle w:val="10"/>
        <w:rPr>
          <w:rFonts w:hint="cs"/>
          <w:sz w:val="32"/>
          <w:szCs w:val="32"/>
          <w:rtl/>
        </w:rPr>
      </w:pPr>
      <w:bookmarkStart w:id="1" w:name="_GoBack"/>
      <w:bookmarkEnd w:id="1"/>
    </w:p>
    <w:sectPr w:rsidR="00087200" w:rsidSect="00431F9C">
      <w:pgSz w:w="15840" w:h="12240" w:orient="landscape"/>
      <w:pgMar w:top="360" w:right="540" w:bottom="360" w:left="5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Times New Roman"/>
    <w:panose1 w:val="02000000000000000000"/>
    <w:charset w:val="00"/>
    <w:family w:val="auto"/>
    <w:pitch w:val="variable"/>
    <w:sig w:usb0="00000000" w:usb1="80000000" w:usb2="00000108" w:usb3="00000000" w:csb0="000000D3" w:csb1="00000000"/>
  </w:font>
  <w:font w:name="Traditional Arabic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431F9C"/>
    <w:rsid w:val="00054FAB"/>
    <w:rsid w:val="00087200"/>
    <w:rsid w:val="000E7BEA"/>
    <w:rsid w:val="00325710"/>
    <w:rsid w:val="0041098F"/>
    <w:rsid w:val="00416669"/>
    <w:rsid w:val="00431F9C"/>
    <w:rsid w:val="00865511"/>
    <w:rsid w:val="00AF73D5"/>
    <w:rsid w:val="00BA32F1"/>
    <w:rsid w:val="00F9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81"/>
  </w:style>
  <w:style w:type="paragraph" w:styleId="1">
    <w:name w:val="heading 1"/>
    <w:basedOn w:val="10"/>
    <w:next w:val="10"/>
    <w:rsid w:val="00431F9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431F9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431F9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431F9C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431F9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431F9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عادي1"/>
    <w:rsid w:val="00431F9C"/>
  </w:style>
  <w:style w:type="table" w:customStyle="1" w:styleId="TableNormal">
    <w:name w:val="Table Normal"/>
    <w:rsid w:val="00431F9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31F9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431F9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431F9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sid w:val="00431F9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sid w:val="00431F9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431F9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rsid w:val="00431F9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rsid w:val="00431F9C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1463</Words>
  <Characters>8340</Characters>
  <Application>Microsoft Office Word</Application>
  <DocSecurity>0</DocSecurity>
  <Lines>69</Lines>
  <Paragraphs>19</Paragraphs>
  <ScaleCrop>false</ScaleCrop>
  <Company/>
  <LinksUpToDate>false</LinksUpToDate>
  <CharactersWithSpaces>9784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olaimat</cp:lastModifiedBy>
  <cp:revision>11</cp:revision>
  <cp:lastPrinted>2022-02-20T07:50:00Z</cp:lastPrinted>
  <dcterms:created xsi:type="dcterms:W3CDTF">2021-02-06T10:59:00Z</dcterms:created>
  <dcterms:modified xsi:type="dcterms:W3CDTF">2023-02-08T15:58:00Z</dcterms:modified>
</cp:coreProperties>
</file>