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F9C" w:rsidRPr="00ED53AF" w:rsidRDefault="00054FAB" w:rsidP="000E01DB">
      <w:pPr>
        <w:pStyle w:val="normal"/>
        <w:bidi/>
        <w:rPr>
          <w:rFonts w:ascii="Tahoma" w:eastAsia="Tahoma" w:hAnsi="Tahoma" w:cs="Tahoma"/>
          <w:b/>
        </w:rPr>
      </w:pPr>
      <w:r w:rsidRPr="00ED53AF">
        <w:rPr>
          <w:b/>
          <w:sz w:val="28"/>
          <w:szCs w:val="28"/>
          <w:rtl/>
        </w:rPr>
        <w:t>المبحث:الفيزياء.                            الصف: عاشر .                                           عنوان الوحدة:تطبيقات على قوانين نيوتن .         الصفحات</w:t>
      </w:r>
      <w:r w:rsidR="0041098F" w:rsidRPr="00ED53AF">
        <w:rPr>
          <w:b/>
          <w:sz w:val="28"/>
          <w:szCs w:val="28"/>
        </w:rPr>
        <w:t xml:space="preserve">                                                  </w:t>
      </w:r>
      <w:r w:rsidR="0041098F" w:rsidRPr="00ED53AF">
        <w:rPr>
          <w:rFonts w:hint="cs"/>
          <w:b/>
          <w:sz w:val="28"/>
          <w:szCs w:val="28"/>
          <w:rtl/>
          <w:lang w:bidi="ar-JO"/>
        </w:rPr>
        <w:t xml:space="preserve">          الفتره الزمنية  </w:t>
      </w:r>
      <w:r w:rsidR="0041098F" w:rsidRPr="00ED53AF">
        <w:rPr>
          <w:b/>
          <w:sz w:val="28"/>
          <w:szCs w:val="28"/>
        </w:rPr>
        <w:t xml:space="preserve"> </w:t>
      </w:r>
      <w:r w:rsidR="0041098F" w:rsidRPr="00ED53AF">
        <w:rPr>
          <w:rFonts w:hint="cs"/>
          <w:b/>
          <w:sz w:val="28"/>
          <w:szCs w:val="28"/>
          <w:rtl/>
        </w:rPr>
        <w:t xml:space="preserve">:  </w:t>
      </w:r>
      <w:r w:rsidR="000E01DB">
        <w:rPr>
          <w:b/>
          <w:sz w:val="28"/>
          <w:szCs w:val="28"/>
        </w:rPr>
        <w:t>19</w:t>
      </w:r>
      <w:r w:rsidR="0041098F" w:rsidRPr="00ED53AF">
        <w:rPr>
          <w:rFonts w:hint="cs"/>
          <w:b/>
          <w:sz w:val="28"/>
          <w:szCs w:val="28"/>
          <w:rtl/>
        </w:rPr>
        <w:t xml:space="preserve">  /  </w:t>
      </w:r>
      <w:r w:rsidR="002C0556">
        <w:rPr>
          <w:rFonts w:hint="cs"/>
          <w:b/>
          <w:sz w:val="28"/>
          <w:szCs w:val="28"/>
          <w:rtl/>
        </w:rPr>
        <w:t>1</w:t>
      </w:r>
      <w:r w:rsidR="0041098F" w:rsidRPr="00ED53AF">
        <w:rPr>
          <w:rFonts w:hint="cs"/>
          <w:b/>
          <w:sz w:val="28"/>
          <w:szCs w:val="28"/>
          <w:rtl/>
        </w:rPr>
        <w:t xml:space="preserve">  /    </w:t>
      </w:r>
      <w:r w:rsidR="000E01DB">
        <w:rPr>
          <w:rFonts w:hint="cs"/>
          <w:b/>
          <w:sz w:val="28"/>
          <w:szCs w:val="28"/>
          <w:rtl/>
        </w:rPr>
        <w:t>2025</w:t>
      </w:r>
      <w:r w:rsidR="0041098F" w:rsidRPr="00ED53AF">
        <w:rPr>
          <w:rFonts w:hint="cs"/>
          <w:b/>
          <w:sz w:val="28"/>
          <w:szCs w:val="28"/>
          <w:rtl/>
        </w:rPr>
        <w:t xml:space="preserve">   </w:t>
      </w:r>
      <w:r w:rsidR="002C0556">
        <w:rPr>
          <w:rFonts w:hint="cs"/>
          <w:b/>
          <w:sz w:val="28"/>
          <w:szCs w:val="28"/>
          <w:rtl/>
        </w:rPr>
        <w:t>15</w:t>
      </w:r>
      <w:r w:rsidR="0041098F" w:rsidRPr="00ED53AF">
        <w:rPr>
          <w:rFonts w:hint="cs"/>
          <w:b/>
          <w:sz w:val="28"/>
          <w:szCs w:val="28"/>
          <w:rtl/>
        </w:rPr>
        <w:t xml:space="preserve"> / </w:t>
      </w:r>
      <w:r w:rsidR="002C0556">
        <w:rPr>
          <w:rFonts w:hint="cs"/>
          <w:b/>
          <w:sz w:val="28"/>
          <w:szCs w:val="28"/>
          <w:rtl/>
        </w:rPr>
        <w:t>3</w:t>
      </w:r>
      <w:r w:rsidR="0041098F" w:rsidRPr="00ED53AF">
        <w:rPr>
          <w:rFonts w:hint="cs"/>
          <w:b/>
          <w:sz w:val="28"/>
          <w:szCs w:val="28"/>
          <w:rtl/>
        </w:rPr>
        <w:t xml:space="preserve">  /  </w:t>
      </w:r>
      <w:r w:rsidR="000E01DB">
        <w:rPr>
          <w:rFonts w:hint="cs"/>
          <w:b/>
          <w:sz w:val="28"/>
          <w:szCs w:val="28"/>
          <w:rtl/>
        </w:rPr>
        <w:t>2025</w:t>
      </w:r>
      <w:r w:rsidR="0041098F" w:rsidRPr="00ED53AF">
        <w:rPr>
          <w:rFonts w:hint="cs"/>
          <w:b/>
          <w:sz w:val="28"/>
          <w:szCs w:val="28"/>
          <w:rtl/>
        </w:rPr>
        <w:t xml:space="preserve"> </w:t>
      </w:r>
    </w:p>
    <w:tbl>
      <w:tblPr>
        <w:tblStyle w:val="a5"/>
        <w:bidiVisual/>
        <w:tblW w:w="1474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140"/>
        <w:gridCol w:w="3282"/>
        <w:gridCol w:w="969"/>
        <w:gridCol w:w="1433"/>
        <w:gridCol w:w="1427"/>
        <w:gridCol w:w="1364"/>
        <w:gridCol w:w="1817"/>
        <w:gridCol w:w="2012"/>
        <w:gridCol w:w="1300"/>
      </w:tblGrid>
      <w:tr w:rsidR="00431F9C" w:rsidRPr="00ED53AF">
        <w:trPr>
          <w:trHeight w:val="1290"/>
          <w:jc w:val="center"/>
        </w:trPr>
        <w:tc>
          <w:tcPr>
            <w:tcW w:w="1140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الموضوعات المقررة</w:t>
            </w:r>
          </w:p>
        </w:tc>
        <w:tc>
          <w:tcPr>
            <w:tcW w:w="3282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  <w:t xml:space="preserve">    </w:t>
            </w: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النتاجات</w:t>
            </w:r>
          </w:p>
        </w:tc>
        <w:tc>
          <w:tcPr>
            <w:tcW w:w="969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عدد الحصص والفترة الزمنية</w:t>
            </w:r>
          </w:p>
        </w:tc>
        <w:tc>
          <w:tcPr>
            <w:tcW w:w="1433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استراتيجيات التدريس الرئيسة والفرعية</w:t>
            </w:r>
          </w:p>
        </w:tc>
        <w:tc>
          <w:tcPr>
            <w:tcW w:w="1427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مصادر التعلم</w:t>
            </w: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  <w:t>(</w:t>
            </w: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الوسائل،المواد، والأدوات</w:t>
            </w: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  <w:t>)</w:t>
            </w:r>
          </w:p>
        </w:tc>
        <w:tc>
          <w:tcPr>
            <w:tcW w:w="1364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الأنشطة الطلابية</w:t>
            </w:r>
          </w:p>
        </w:tc>
        <w:tc>
          <w:tcPr>
            <w:tcW w:w="1817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التقويم</w:t>
            </w: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الاستراتيجيات والأدوات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والمهارات المقيمة</w:t>
            </w:r>
          </w:p>
        </w:tc>
        <w:tc>
          <w:tcPr>
            <w:tcW w:w="2012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المراجع</w:t>
            </w:r>
          </w:p>
        </w:tc>
        <w:tc>
          <w:tcPr>
            <w:tcW w:w="1300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  <w:b/>
                <w:sz w:val="22"/>
                <w:szCs w:val="22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التأمل الذاتي حول الوحدة</w:t>
            </w:r>
          </w:p>
        </w:tc>
      </w:tr>
      <w:tr w:rsidR="00431F9C" w:rsidRPr="00ED53AF">
        <w:trPr>
          <w:trHeight w:val="413"/>
          <w:jc w:val="center"/>
        </w:trPr>
        <w:tc>
          <w:tcPr>
            <w:tcW w:w="1140" w:type="dxa"/>
          </w:tcPr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  <w:rtl/>
              </w:rPr>
              <w:t>الوزن وقانون الجذب العام</w:t>
            </w:r>
          </w:p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  <w:rtl/>
              </w:rPr>
              <w:t>تطبيقات على القوة</w:t>
            </w:r>
          </w:p>
          <w:p w:rsidR="00431F9C" w:rsidRPr="00ED53AF" w:rsidRDefault="00431F9C" w:rsidP="0041098F">
            <w:pPr>
              <w:pStyle w:val="normal"/>
              <w:bidi/>
              <w:rPr>
                <w:b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2"/>
                <w:szCs w:val="22"/>
              </w:rPr>
            </w:pPr>
            <w:r w:rsidRPr="00ED53AF">
              <w:rPr>
                <w:b/>
                <w:rtl/>
              </w:rPr>
              <w:t>القوة المركزية</w:t>
            </w:r>
            <w:r w:rsidRPr="00ED53AF">
              <w:rPr>
                <w:sz w:val="22"/>
                <w:szCs w:val="22"/>
              </w:rPr>
              <w:t xml:space="preserve"> </w:t>
            </w:r>
          </w:p>
          <w:p w:rsidR="00431F9C" w:rsidRPr="00ED53AF" w:rsidRDefault="00431F9C" w:rsidP="0041098F">
            <w:pPr>
              <w:pStyle w:val="normal"/>
              <w:bidi/>
              <w:rPr>
                <w:b/>
                <w:sz w:val="22"/>
                <w:szCs w:val="22"/>
              </w:rPr>
            </w:pPr>
          </w:p>
        </w:tc>
        <w:tc>
          <w:tcPr>
            <w:tcW w:w="3282" w:type="dxa"/>
          </w:tcPr>
          <w:p w:rsidR="00431F9C" w:rsidRPr="00ED53AF" w:rsidRDefault="00054FAB" w:rsidP="0041098F">
            <w:pPr>
              <w:pStyle w:val="normal"/>
              <w:bidi/>
            </w:pPr>
            <w:r w:rsidRPr="00ED53AF">
              <w:t>•</w:t>
            </w:r>
            <w:r w:rsidRPr="00ED53AF">
              <w:rPr>
                <w:rtl/>
              </w:rPr>
              <w:t>أوضِّحُ الفرقَ بينَ الكتلةِ والوزنِ</w:t>
            </w:r>
            <w:r w:rsidRPr="00ED53AF">
              <w:t>.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t>•</w:t>
            </w:r>
            <w:r w:rsidRPr="00ED53AF">
              <w:rPr>
                <w:rtl/>
              </w:rPr>
              <w:t>أذكرُ نصَّ قانونِ الجذبِ العامِّ لنيوتن</w:t>
            </w:r>
            <w:r w:rsidRPr="00ED53AF">
              <w:t>.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t>•</w:t>
            </w:r>
            <w:r w:rsidRPr="00ED53AF">
              <w:rPr>
                <w:rtl/>
              </w:rPr>
              <w:t>أستنتجُ العلاقةَ بينَ قانونِ الجذبِ العامِّ وقوةِ جذبِ الأرضِ للأجسامِ</w:t>
            </w:r>
            <w:r w:rsidRPr="00ED53AF">
              <w:t>.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t>•</w:t>
            </w:r>
            <w:r w:rsidRPr="00ED53AF">
              <w:rPr>
                <w:rtl/>
              </w:rPr>
              <w:t>أطبِّقٌ بحلِّ مسائلَ على الوزنِ، وقانون الجذبِ العامِّ لنيوتن</w:t>
            </w:r>
            <w:r w:rsidRPr="00ED53AF">
              <w:t>.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>أُوضِّح مفهومَ كلٍّ منَ: قوةِ الشدِّ،والقوةِ العموديةِ، وقوةِ الاحتكاكِ</w:t>
            </w:r>
            <w:r w:rsidRPr="00ED53AF">
              <w:t>.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t>•</w:t>
            </w:r>
            <w:r w:rsidRPr="00ED53AF">
              <w:rPr>
                <w:rtl/>
              </w:rPr>
              <w:t>أحسب مقدارَ القوةِ العموديةِ في أوضاعٍ مختلفةٍ</w:t>
            </w:r>
            <w:r w:rsidRPr="00ED53AF">
              <w:t>.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t>•</w:t>
            </w:r>
            <w:r w:rsidRPr="00ED53AF">
              <w:rPr>
                <w:rtl/>
              </w:rPr>
              <w:t>أستقصي العواملَ التي تعتمدُ عليْها قوةُ الاحتكاكِ بينَ جسميْنِ</w:t>
            </w:r>
            <w:r w:rsidRPr="00ED53AF">
              <w:t>.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t>•</w:t>
            </w:r>
            <w:r w:rsidRPr="00ED53AF">
              <w:rPr>
                <w:rtl/>
              </w:rPr>
              <w:t>أُفسِّرُ سببَ نقصانِ قوةِ الاحتكاكِ عندَ بدءِ حركةِ جسمٍ</w:t>
            </w:r>
            <w:r w:rsidRPr="00ED53AF">
              <w:t>.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t>•</w:t>
            </w:r>
            <w:r w:rsidRPr="00ED53AF">
              <w:rPr>
                <w:rtl/>
              </w:rPr>
              <w:t>أُطوِّرُ وسائلَ تقللُ منَ الآثارِ السلبيةِ لقوةِ الاحتكاكِ</w:t>
            </w:r>
            <w:r w:rsidRPr="00ED53AF">
              <w:t>.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t>•</w:t>
            </w:r>
            <w:r w:rsidRPr="00ED53AF">
              <w:rPr>
                <w:rtl/>
              </w:rPr>
              <w:t>أطبِّقُ بحلِّ مسائلَ على قوى:الشدِّ،والعموديةِ، والاحتكاكِ</w:t>
            </w:r>
            <w:r w:rsidRPr="00ED53AF">
              <w:t>.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>أستنتجُ أنَّ الحركةَ الدائريةَ لجسمٍ تتطلبُ تأثيرَ قوةٍ فيهِ باستمرارٍ، نحوَ مركزِ المسارِ الدائريِّ</w:t>
            </w:r>
            <w:r w:rsidRPr="00ED53AF">
              <w:t>.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t>•</w:t>
            </w:r>
            <w:r w:rsidRPr="00ED53AF">
              <w:rPr>
                <w:rtl/>
              </w:rPr>
              <w:t>أَستقصي العواملَ التي يعتمدُ عليْها مقدارُ القوةِ المركزيةِ</w:t>
            </w:r>
            <w:r w:rsidRPr="00ED53AF">
              <w:t>.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t>•</w:t>
            </w:r>
            <w:r w:rsidRPr="00ED53AF">
              <w:rPr>
                <w:rtl/>
              </w:rPr>
              <w:t>أُطبِّقُ بحلِّ مسائلَ على القوةِ المركزيةِ</w:t>
            </w:r>
            <w:r w:rsidRPr="00ED53AF">
              <w:t>.</w:t>
            </w:r>
          </w:p>
        </w:tc>
        <w:tc>
          <w:tcPr>
            <w:tcW w:w="969" w:type="dxa"/>
          </w:tcPr>
          <w:p w:rsidR="00431F9C" w:rsidRPr="00360040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433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 xml:space="preserve">التدريس المباشر (أسئله وأجوبه </w:t>
            </w:r>
            <w:r w:rsidR="0041098F" w:rsidRPr="00ED53AF">
              <w:rPr>
                <w:sz w:val="28"/>
                <w:szCs w:val="28"/>
                <w:rtl/>
              </w:rPr>
              <w:t>منصة درسك</w:t>
            </w:r>
            <w:r w:rsidRPr="00ED53AF">
              <w:rPr>
                <w:sz w:val="28"/>
                <w:szCs w:val="28"/>
                <w:rtl/>
              </w:rPr>
              <w:t>+انشطة القراءه المباشره +العمل في الكتاب المدرسي+أوراق عمل +تدريبات وتمارين</w:t>
            </w:r>
            <w:r w:rsidRPr="00ED53AF">
              <w:rPr>
                <w:sz w:val="28"/>
                <w:szCs w:val="28"/>
              </w:rPr>
              <w:t>)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التعلم في مجموعات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التعلم من خلال نشاط(الأداء العملي</w:t>
            </w:r>
            <w:r w:rsidRPr="00ED53AF">
              <w:rPr>
                <w:sz w:val="28"/>
                <w:szCs w:val="28"/>
              </w:rPr>
              <w:t>)</w:t>
            </w:r>
          </w:p>
        </w:tc>
        <w:tc>
          <w:tcPr>
            <w:tcW w:w="1427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 xml:space="preserve"> -</w:t>
            </w:r>
            <w:r w:rsidRPr="00ED53AF">
              <w:rPr>
                <w:sz w:val="28"/>
                <w:szCs w:val="28"/>
                <w:rtl/>
              </w:rPr>
              <w:t>أوراق عمل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بطاقات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داتا شو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كمبيوتر</w:t>
            </w:r>
          </w:p>
        </w:tc>
        <w:tc>
          <w:tcPr>
            <w:tcW w:w="1364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تجربة استهلالية الكتلة والوزن ص</w:t>
            </w:r>
            <w:r w:rsidRPr="00ED53AF">
              <w:rPr>
                <w:sz w:val="28"/>
                <w:szCs w:val="28"/>
              </w:rPr>
              <w:t>4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قوة الشد ص</w:t>
            </w:r>
            <w:r w:rsidRPr="00ED53AF">
              <w:rPr>
                <w:sz w:val="28"/>
                <w:szCs w:val="28"/>
              </w:rPr>
              <w:t xml:space="preserve">6 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العوامل التي تعتمد عليها قوة الاحتكاك ص</w:t>
            </w:r>
            <w:r w:rsidRPr="00ED53AF">
              <w:rPr>
                <w:sz w:val="28"/>
                <w:szCs w:val="28"/>
              </w:rPr>
              <w:t>8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العوامل التي تعتمد عليها القوة المركزية ص</w:t>
            </w:r>
            <w:r w:rsidRPr="00ED53AF">
              <w:rPr>
                <w:sz w:val="28"/>
                <w:szCs w:val="28"/>
              </w:rPr>
              <w:t>14</w:t>
            </w:r>
          </w:p>
        </w:tc>
        <w:tc>
          <w:tcPr>
            <w:tcW w:w="1817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التقويم المعتمد على الاداء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القلم والورقه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الملاحظه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التواصل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قائمة الشطب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سلم التقدير العددي</w:t>
            </w:r>
            <w:r w:rsidRPr="00ED53AF">
              <w:rPr>
                <w:sz w:val="28"/>
                <w:szCs w:val="28"/>
              </w:rPr>
              <w:t xml:space="preserve">  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2012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Physics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"Serway"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Fundamentals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of physics "Halliday &amp; Resnick"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physics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"Tipler"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300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</w:tr>
    </w:tbl>
    <w:p w:rsidR="00ED53AF" w:rsidRDefault="00ED53AF" w:rsidP="0041098F">
      <w:pPr>
        <w:pStyle w:val="normal"/>
        <w:bidi/>
        <w:rPr>
          <w:b/>
          <w:sz w:val="28"/>
          <w:szCs w:val="28"/>
          <w:rtl/>
        </w:rPr>
      </w:pPr>
    </w:p>
    <w:tbl>
      <w:tblPr>
        <w:bidiVisual/>
        <w:tblW w:w="14728" w:type="dxa"/>
        <w:tblLook w:val="04A0"/>
      </w:tblPr>
      <w:tblGrid>
        <w:gridCol w:w="2034"/>
        <w:gridCol w:w="1560"/>
        <w:gridCol w:w="1560"/>
        <w:gridCol w:w="1560"/>
        <w:gridCol w:w="5044"/>
        <w:gridCol w:w="2970"/>
      </w:tblGrid>
      <w:tr w:rsidR="00ED53AF" w:rsidTr="00F226E3">
        <w:tc>
          <w:tcPr>
            <w:tcW w:w="2034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>معلومات عامة عن الطلبة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1- 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tabs>
                <w:tab w:val="left" w:pos="819"/>
              </w:tabs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2- 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3- </w:t>
            </w:r>
          </w:p>
        </w:tc>
        <w:tc>
          <w:tcPr>
            <w:tcW w:w="5044" w:type="dxa"/>
            <w:vAlign w:val="bottom"/>
            <w:hideMark/>
          </w:tcPr>
          <w:p w:rsidR="00ED53AF" w:rsidRPr="00ED53AF" w:rsidRDefault="00360040" w:rsidP="00F226E3">
            <w:pPr>
              <w:widowControl w:val="0"/>
              <w:spacing w:line="336" w:lineRule="auto"/>
              <w:rPr>
                <w:rFonts w:ascii="Arial" w:hAnsi="Arial"/>
                <w:sz w:val="22"/>
                <w:szCs w:val="22"/>
                <w:lang w:bidi="ar-JO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rtl/>
              </w:rPr>
              <w:t>مـدير</w:t>
            </w:r>
            <w:r w:rsidR="00ED53AF"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>المدرســة/ الاسم والتوقيع</w:t>
            </w:r>
            <w:r w:rsidR="00ED53AF" w:rsidRPr="00ED53AF">
              <w:rPr>
                <w:rFonts w:ascii="Arial" w:hAnsi="Arial"/>
                <w:sz w:val="22"/>
                <w:szCs w:val="22"/>
                <w:rtl/>
              </w:rPr>
              <w:t>:</w:t>
            </w:r>
            <w:r w:rsidR="00ED53AF" w:rsidRPr="00ED53AF">
              <w:rPr>
                <w:rFonts w:ascii="Arial" w:hAnsi="Arial"/>
                <w:sz w:val="22"/>
                <w:szCs w:val="22"/>
                <w:rtl/>
                <w:lang w:bidi="ar-JO"/>
              </w:rPr>
              <w:t xml:space="preserve"> _ _ _ _ _ _ _ _ _ _ _ _</w:t>
            </w:r>
          </w:p>
        </w:tc>
        <w:tc>
          <w:tcPr>
            <w:tcW w:w="2970" w:type="dxa"/>
            <w:vAlign w:val="bottom"/>
            <w:hideMark/>
          </w:tcPr>
          <w:p w:rsidR="00ED53AF" w:rsidRPr="00ED53AF" w:rsidRDefault="00ED53AF" w:rsidP="00F226E3">
            <w:pPr>
              <w:widowControl w:val="0"/>
              <w:spacing w:line="336" w:lineRule="auto"/>
              <w:rPr>
                <w:rFonts w:ascii="Arial" w:hAnsi="Arial"/>
                <w:sz w:val="22"/>
                <w:szCs w:val="22"/>
                <w:lang w:bidi="ar-JO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  <w:lang w:bidi="ar-JO"/>
              </w:rPr>
              <w:t>التاريخ</w:t>
            </w:r>
            <w:r w:rsidRPr="00ED53AF">
              <w:rPr>
                <w:rFonts w:ascii="Arial" w:hAnsi="Arial"/>
                <w:sz w:val="22"/>
                <w:szCs w:val="22"/>
                <w:rtl/>
                <w:lang w:bidi="ar-JO"/>
              </w:rPr>
              <w:t>: _ _ _ _ _ _ _ _ _ _ _</w:t>
            </w:r>
          </w:p>
        </w:tc>
      </w:tr>
      <w:tr w:rsidR="00ED53AF" w:rsidTr="00F226E3">
        <w:tc>
          <w:tcPr>
            <w:tcW w:w="2034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 xml:space="preserve">إعداد </w:t>
            </w:r>
            <w:r w:rsidR="00360040">
              <w:rPr>
                <w:rFonts w:ascii="Arial" w:hAnsi="Arial"/>
                <w:b/>
                <w:bCs/>
                <w:sz w:val="22"/>
                <w:szCs w:val="22"/>
                <w:rtl/>
              </w:rPr>
              <w:t>المعلم</w:t>
            </w: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>/ المعلمات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1- 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tabs>
                <w:tab w:val="left" w:pos="819"/>
              </w:tabs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2- 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3- </w:t>
            </w:r>
          </w:p>
        </w:tc>
        <w:tc>
          <w:tcPr>
            <w:tcW w:w="5044" w:type="dxa"/>
            <w:vAlign w:val="bottom"/>
            <w:hideMark/>
          </w:tcPr>
          <w:p w:rsidR="00ED53AF" w:rsidRPr="00ED53AF" w:rsidRDefault="00ED53AF" w:rsidP="00F226E3">
            <w:pPr>
              <w:widowControl w:val="0"/>
              <w:spacing w:line="336" w:lineRule="auto"/>
              <w:rPr>
                <w:rFonts w:ascii="Arial" w:hAnsi="Arial"/>
                <w:sz w:val="22"/>
                <w:szCs w:val="22"/>
                <w:lang w:bidi="ar-JO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>المشرف التربوي/ الاسم والتوقيع</w:t>
            </w:r>
            <w:r w:rsidRPr="00ED53AF">
              <w:rPr>
                <w:rFonts w:ascii="Arial" w:hAnsi="Arial"/>
                <w:sz w:val="22"/>
                <w:szCs w:val="22"/>
                <w:rtl/>
              </w:rPr>
              <w:t>:</w:t>
            </w:r>
            <w:r w:rsidRPr="00ED53AF">
              <w:rPr>
                <w:rFonts w:ascii="Arial" w:hAnsi="Arial"/>
                <w:sz w:val="22"/>
                <w:szCs w:val="22"/>
                <w:rtl/>
                <w:lang w:bidi="ar-JO"/>
              </w:rPr>
              <w:t xml:space="preserve"> _ _ _ _ _ _ _ _ _ _ _ _</w:t>
            </w:r>
          </w:p>
        </w:tc>
        <w:tc>
          <w:tcPr>
            <w:tcW w:w="2970" w:type="dxa"/>
            <w:vAlign w:val="bottom"/>
            <w:hideMark/>
          </w:tcPr>
          <w:p w:rsidR="00ED53AF" w:rsidRPr="00ED53AF" w:rsidRDefault="00ED53AF" w:rsidP="00F226E3">
            <w:pPr>
              <w:widowControl w:val="0"/>
              <w:spacing w:line="336" w:lineRule="auto"/>
              <w:rPr>
                <w:rFonts w:ascii="Arial" w:hAnsi="Arial"/>
                <w:sz w:val="22"/>
                <w:szCs w:val="22"/>
                <w:lang w:bidi="ar-JO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  <w:lang w:bidi="ar-JO"/>
              </w:rPr>
              <w:t>التاريخ</w:t>
            </w:r>
            <w:r w:rsidRPr="00ED53AF">
              <w:rPr>
                <w:rFonts w:ascii="Arial" w:hAnsi="Arial"/>
                <w:sz w:val="22"/>
                <w:szCs w:val="22"/>
                <w:rtl/>
                <w:lang w:bidi="ar-JO"/>
              </w:rPr>
              <w:t>: _ _ _ _ _ _ _ _ _ _ _</w:t>
            </w:r>
          </w:p>
        </w:tc>
      </w:tr>
    </w:tbl>
    <w:p w:rsidR="00ED53AF" w:rsidRDefault="00ED53AF" w:rsidP="00ED53AF">
      <w:pPr>
        <w:pStyle w:val="normal"/>
        <w:bidi/>
        <w:rPr>
          <w:b/>
          <w:sz w:val="28"/>
          <w:szCs w:val="28"/>
          <w:rtl/>
        </w:rPr>
      </w:pPr>
    </w:p>
    <w:p w:rsidR="00ED53AF" w:rsidRDefault="00ED53AF" w:rsidP="00ED53AF">
      <w:pPr>
        <w:pStyle w:val="normal"/>
        <w:bidi/>
        <w:rPr>
          <w:b/>
          <w:sz w:val="28"/>
          <w:szCs w:val="28"/>
          <w:rtl/>
        </w:rPr>
      </w:pPr>
    </w:p>
    <w:p w:rsidR="00ED53AF" w:rsidRDefault="00ED53AF" w:rsidP="00ED53AF">
      <w:pPr>
        <w:pStyle w:val="normal"/>
        <w:bidi/>
        <w:rPr>
          <w:b/>
          <w:sz w:val="28"/>
          <w:szCs w:val="28"/>
          <w:rtl/>
        </w:rPr>
      </w:pPr>
    </w:p>
    <w:p w:rsidR="00ED53AF" w:rsidRDefault="00ED53AF" w:rsidP="00ED53AF">
      <w:pPr>
        <w:pStyle w:val="normal"/>
        <w:bidi/>
        <w:rPr>
          <w:b/>
          <w:sz w:val="28"/>
          <w:szCs w:val="28"/>
          <w:rtl/>
        </w:rPr>
      </w:pPr>
    </w:p>
    <w:p w:rsidR="00ED53AF" w:rsidRDefault="00ED53AF" w:rsidP="00ED53AF">
      <w:pPr>
        <w:pStyle w:val="normal"/>
        <w:bidi/>
        <w:rPr>
          <w:b/>
          <w:sz w:val="28"/>
          <w:szCs w:val="28"/>
          <w:rtl/>
        </w:rPr>
      </w:pPr>
    </w:p>
    <w:p w:rsidR="00431F9C" w:rsidRPr="00ED53AF" w:rsidRDefault="00054FAB" w:rsidP="00ED53AF">
      <w:pPr>
        <w:pStyle w:val="normal"/>
        <w:bidi/>
        <w:rPr>
          <w:b/>
          <w:sz w:val="28"/>
          <w:szCs w:val="28"/>
        </w:rPr>
      </w:pPr>
      <w:r w:rsidRPr="00ED53AF">
        <w:rPr>
          <w:b/>
          <w:sz w:val="28"/>
          <w:szCs w:val="28"/>
          <w:rtl/>
        </w:rPr>
        <w:t>المبحث:فيزياء                الصف:العاشر .                                     عنوان الوحدة: الموائع                                                  الصفحات</w:t>
      </w:r>
      <w:r w:rsidRPr="00ED53AF">
        <w:rPr>
          <w:b/>
          <w:sz w:val="28"/>
          <w:szCs w:val="28"/>
        </w:rPr>
        <w:t>:55-90</w:t>
      </w:r>
      <w:r w:rsidR="0041098F" w:rsidRPr="00ED53AF">
        <w:rPr>
          <w:rFonts w:hint="cs"/>
          <w:b/>
          <w:sz w:val="28"/>
          <w:szCs w:val="28"/>
          <w:rtl/>
        </w:rPr>
        <w:t xml:space="preserve">          </w:t>
      </w:r>
      <w:r w:rsidR="0041098F" w:rsidRPr="00ED53AF">
        <w:rPr>
          <w:rFonts w:hint="cs"/>
          <w:b/>
          <w:sz w:val="28"/>
          <w:szCs w:val="28"/>
          <w:rtl/>
          <w:lang w:bidi="ar-JO"/>
        </w:rPr>
        <w:t xml:space="preserve">الفتره الزمنية  </w:t>
      </w:r>
      <w:r w:rsidR="0041098F" w:rsidRPr="00ED53AF">
        <w:rPr>
          <w:b/>
          <w:sz w:val="28"/>
          <w:szCs w:val="28"/>
        </w:rPr>
        <w:t xml:space="preserve"> </w:t>
      </w:r>
      <w:r w:rsidR="0041098F" w:rsidRPr="00ED53AF">
        <w:rPr>
          <w:rFonts w:hint="cs"/>
          <w:b/>
          <w:sz w:val="28"/>
          <w:szCs w:val="28"/>
          <w:rtl/>
        </w:rPr>
        <w:t xml:space="preserve">:   </w:t>
      </w:r>
      <w:r w:rsidR="002C0556">
        <w:rPr>
          <w:rFonts w:hint="cs"/>
          <w:b/>
          <w:sz w:val="28"/>
          <w:szCs w:val="28"/>
          <w:rtl/>
        </w:rPr>
        <w:t>15</w:t>
      </w:r>
      <w:r w:rsidR="0041098F" w:rsidRPr="00ED53AF">
        <w:rPr>
          <w:rFonts w:hint="cs"/>
          <w:b/>
          <w:sz w:val="28"/>
          <w:szCs w:val="28"/>
          <w:rtl/>
        </w:rPr>
        <w:t xml:space="preserve"> /  </w:t>
      </w:r>
      <w:r w:rsidR="002C0556">
        <w:rPr>
          <w:rFonts w:hint="cs"/>
          <w:b/>
          <w:sz w:val="28"/>
          <w:szCs w:val="28"/>
          <w:rtl/>
        </w:rPr>
        <w:t>3</w:t>
      </w:r>
      <w:r w:rsidR="0041098F" w:rsidRPr="00ED53AF">
        <w:rPr>
          <w:rFonts w:hint="cs"/>
          <w:b/>
          <w:sz w:val="28"/>
          <w:szCs w:val="28"/>
          <w:rtl/>
        </w:rPr>
        <w:t xml:space="preserve">  /    </w:t>
      </w:r>
      <w:r w:rsidR="000E01DB">
        <w:rPr>
          <w:rFonts w:hint="cs"/>
          <w:b/>
          <w:sz w:val="28"/>
          <w:szCs w:val="28"/>
          <w:rtl/>
        </w:rPr>
        <w:t>2025</w:t>
      </w:r>
      <w:r w:rsidR="0041098F" w:rsidRPr="00ED53AF">
        <w:rPr>
          <w:rFonts w:hint="cs"/>
          <w:b/>
          <w:sz w:val="28"/>
          <w:szCs w:val="28"/>
          <w:rtl/>
        </w:rPr>
        <w:t xml:space="preserve">   </w:t>
      </w:r>
      <w:r w:rsidR="002C0556">
        <w:rPr>
          <w:rFonts w:hint="cs"/>
          <w:b/>
          <w:sz w:val="28"/>
          <w:szCs w:val="28"/>
          <w:rtl/>
        </w:rPr>
        <w:t>الى  15</w:t>
      </w:r>
      <w:r w:rsidR="0041098F" w:rsidRPr="00ED53AF">
        <w:rPr>
          <w:rFonts w:hint="cs"/>
          <w:b/>
          <w:sz w:val="28"/>
          <w:szCs w:val="28"/>
          <w:rtl/>
        </w:rPr>
        <w:t xml:space="preserve"> /  </w:t>
      </w:r>
      <w:r w:rsidR="002C0556">
        <w:rPr>
          <w:rFonts w:hint="cs"/>
          <w:b/>
          <w:sz w:val="28"/>
          <w:szCs w:val="28"/>
          <w:rtl/>
        </w:rPr>
        <w:t>4</w:t>
      </w:r>
      <w:r w:rsidR="0041098F" w:rsidRPr="00ED53AF">
        <w:rPr>
          <w:rFonts w:hint="cs"/>
          <w:b/>
          <w:sz w:val="28"/>
          <w:szCs w:val="28"/>
          <w:rtl/>
        </w:rPr>
        <w:t xml:space="preserve"> /  </w:t>
      </w:r>
      <w:r w:rsidR="000E01DB">
        <w:rPr>
          <w:rFonts w:hint="cs"/>
          <w:b/>
          <w:sz w:val="28"/>
          <w:szCs w:val="28"/>
          <w:rtl/>
        </w:rPr>
        <w:t>2025</w:t>
      </w:r>
    </w:p>
    <w:p w:rsidR="00431F9C" w:rsidRPr="00ED53AF" w:rsidRDefault="00431F9C" w:rsidP="0041098F">
      <w:pPr>
        <w:pStyle w:val="normal"/>
        <w:bidi/>
        <w:rPr>
          <w:sz w:val="22"/>
          <w:szCs w:val="22"/>
        </w:rPr>
      </w:pPr>
    </w:p>
    <w:tbl>
      <w:tblPr>
        <w:tblStyle w:val="a6"/>
        <w:bidiVisual/>
        <w:tblW w:w="1474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686"/>
        <w:gridCol w:w="2886"/>
        <w:gridCol w:w="951"/>
        <w:gridCol w:w="1423"/>
        <w:gridCol w:w="1341"/>
        <w:gridCol w:w="1385"/>
        <w:gridCol w:w="1668"/>
        <w:gridCol w:w="1975"/>
        <w:gridCol w:w="1429"/>
      </w:tblGrid>
      <w:tr w:rsidR="00431F9C" w:rsidRPr="00ED53AF">
        <w:trPr>
          <w:trHeight w:val="660"/>
          <w:jc w:val="center"/>
        </w:trPr>
        <w:tc>
          <w:tcPr>
            <w:tcW w:w="1686" w:type="dxa"/>
          </w:tcPr>
          <w:p w:rsidR="00431F9C" w:rsidRPr="00ED53AF" w:rsidRDefault="00054FAB" w:rsidP="0041098F">
            <w:pPr>
              <w:pStyle w:val="normal"/>
              <w:bidi/>
              <w:rPr>
                <w:b/>
                <w:sz w:val="22"/>
                <w:szCs w:val="22"/>
              </w:rPr>
            </w:pPr>
            <w:r w:rsidRPr="00ED53AF">
              <w:rPr>
                <w:b/>
                <w:sz w:val="22"/>
                <w:szCs w:val="22"/>
                <w:rtl/>
              </w:rPr>
              <w:t>الموائع</w:t>
            </w:r>
            <w:r w:rsidRPr="00ED53A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86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951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423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341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385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668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975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429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التأمل الذاتي حول الوحدة</w:t>
            </w:r>
          </w:p>
        </w:tc>
      </w:tr>
      <w:tr w:rsidR="00431F9C" w:rsidRPr="00ED53AF">
        <w:trPr>
          <w:trHeight w:val="521"/>
          <w:jc w:val="center"/>
        </w:trPr>
        <w:tc>
          <w:tcPr>
            <w:tcW w:w="1686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  <w:bookmarkStart w:id="0" w:name="_gjdgxs" w:colFirst="0" w:colLast="0"/>
            <w:bookmarkEnd w:id="0"/>
          </w:p>
          <w:p w:rsidR="00431F9C" w:rsidRPr="00ED53AF" w:rsidRDefault="00054FAB" w:rsidP="0041098F">
            <w:pPr>
              <w:pStyle w:val="normal"/>
              <w:bidi/>
              <w:rPr>
                <w:b/>
                <w:sz w:val="28"/>
                <w:szCs w:val="28"/>
              </w:rPr>
            </w:pPr>
            <w:r w:rsidRPr="00ED53AF">
              <w:rPr>
                <w:b/>
                <w:sz w:val="28"/>
                <w:szCs w:val="28"/>
                <w:rtl/>
              </w:rPr>
              <w:t>الموائعُ الساكنة</w:t>
            </w:r>
            <w:r w:rsidRPr="00ED53AF">
              <w:rPr>
                <w:b/>
                <w:bCs/>
                <w:sz w:val="28"/>
                <w:szCs w:val="28"/>
                <w:rtl/>
              </w:rPr>
              <w:t xml:space="preserve">ُ </w:t>
            </w:r>
          </w:p>
          <w:p w:rsidR="00431F9C" w:rsidRPr="00ED53AF" w:rsidRDefault="00431F9C" w:rsidP="0041098F">
            <w:pPr>
              <w:pStyle w:val="normal"/>
              <w:bidi/>
              <w:rPr>
                <w:b/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b/>
                <w:sz w:val="28"/>
                <w:szCs w:val="28"/>
                <w:rtl/>
              </w:rPr>
              <w:t>الموائعُ المتحركة</w:t>
            </w:r>
            <w:r w:rsidRPr="00ED53AF">
              <w:rPr>
                <w:b/>
                <w:bCs/>
                <w:sz w:val="28"/>
                <w:szCs w:val="28"/>
                <w:rtl/>
              </w:rPr>
              <w:t>ُ</w:t>
            </w:r>
          </w:p>
        </w:tc>
        <w:tc>
          <w:tcPr>
            <w:tcW w:w="2886" w:type="dxa"/>
          </w:tcPr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</w:rPr>
            </w:pPr>
            <w:r w:rsidRPr="00ED53AF">
              <w:rPr>
                <w:rFonts w:ascii="Traditional Arabic" w:eastAsia="Traditional Arabic" w:hAnsi="Traditional Arabic" w:cs="Traditional Arabic"/>
                <w:rtl/>
              </w:rPr>
              <w:t>أوضحُ المفاهيمَ المتعلقةَ بالموائعِ الساكنةِ</w:t>
            </w:r>
            <w:r w:rsidRPr="00ED53AF">
              <w:rPr>
                <w:rFonts w:ascii="Traditional Arabic" w:eastAsia="Traditional Arabic" w:hAnsi="Traditional Arabic" w:cs="Traditional Arabic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</w:rPr>
            </w:pPr>
            <w:r w:rsidRPr="00ED53AF">
              <w:rPr>
                <w:rFonts w:ascii="Traditional Arabic" w:eastAsia="Traditional Arabic" w:hAnsi="Traditional Arabic" w:cs="Traditional Arabic"/>
              </w:rPr>
              <w:t>•</w:t>
            </w:r>
            <w:r w:rsidRPr="00ED53AF">
              <w:rPr>
                <w:rFonts w:ascii="Traditional Arabic" w:eastAsia="Traditional Arabic" w:hAnsi="Traditional Arabic" w:cs="Traditional Arabic"/>
                <w:rtl/>
              </w:rPr>
              <w:t>أوظفُ التجاربَ العمليةَ في التحققِ منْ قاعدةِ أرخميدس</w:t>
            </w:r>
            <w:r w:rsidRPr="00ED53AF">
              <w:rPr>
                <w:rFonts w:ascii="Traditional Arabic" w:eastAsia="Traditional Arabic" w:hAnsi="Traditional Arabic" w:cs="Traditional Arabic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</w:rPr>
            </w:pPr>
            <w:r w:rsidRPr="00ED53AF">
              <w:rPr>
                <w:rFonts w:ascii="Traditional Arabic" w:eastAsia="Traditional Arabic" w:hAnsi="Traditional Arabic" w:cs="Traditional Arabic"/>
              </w:rPr>
              <w:t>•</w:t>
            </w:r>
            <w:r w:rsidRPr="00ED53AF">
              <w:rPr>
                <w:rFonts w:ascii="Traditional Arabic" w:eastAsia="Traditional Arabic" w:hAnsi="Traditional Arabic" w:cs="Traditional Arabic"/>
                <w:rtl/>
              </w:rPr>
              <w:t>أوضحُ المفاهيمَ المتعلقةَ بالموائعِ المتحركةِ</w:t>
            </w:r>
            <w:r w:rsidRPr="00ED53AF">
              <w:rPr>
                <w:rFonts w:ascii="Traditional Arabic" w:eastAsia="Traditional Arabic" w:hAnsi="Traditional Arabic" w:cs="Traditional Arabic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</w:rPr>
            </w:pPr>
            <w:r w:rsidRPr="00ED53AF">
              <w:rPr>
                <w:rFonts w:ascii="Traditional Arabic" w:eastAsia="Traditional Arabic" w:hAnsi="Traditional Arabic" w:cs="Traditional Arabic"/>
              </w:rPr>
              <w:t>•</w:t>
            </w:r>
            <w:r w:rsidRPr="00ED53AF">
              <w:rPr>
                <w:rFonts w:ascii="Traditional Arabic" w:eastAsia="Traditional Arabic" w:hAnsi="Traditional Arabic" w:cs="Traditional Arabic"/>
                <w:rtl/>
              </w:rPr>
              <w:t>أستقصي خصائصَ المائعِ المثاليِّ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</w:rPr>
            </w:pPr>
            <w:r w:rsidRPr="00ED53AF">
              <w:rPr>
                <w:rFonts w:ascii="Traditional Arabic" w:eastAsia="Traditional Arabic" w:hAnsi="Traditional Arabic" w:cs="Traditional Arabic"/>
                <w:rtl/>
              </w:rPr>
              <w:t>والعواملَ المؤثرةَ في حركتهِ</w:t>
            </w:r>
            <w:r w:rsidRPr="00ED53AF">
              <w:rPr>
                <w:rFonts w:ascii="Traditional Arabic" w:eastAsia="Traditional Arabic" w:hAnsi="Traditional Arabic" w:cs="Traditional Arabic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</w:rPr>
            </w:pPr>
            <w:r w:rsidRPr="00ED53AF">
              <w:rPr>
                <w:rFonts w:ascii="Traditional Arabic" w:eastAsia="Traditional Arabic" w:hAnsi="Traditional Arabic" w:cs="Traditional Arabic"/>
              </w:rPr>
              <w:t>•</w:t>
            </w:r>
            <w:r w:rsidRPr="00ED53AF">
              <w:rPr>
                <w:rFonts w:ascii="Traditional Arabic" w:eastAsia="Traditional Arabic" w:hAnsi="Traditional Arabic" w:cs="Traditional Arabic"/>
                <w:rtl/>
              </w:rPr>
              <w:t>أوظفُ التجاربَ العمليةَ في التحققِ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</w:rPr>
            </w:pPr>
            <w:r w:rsidRPr="00ED53AF">
              <w:rPr>
                <w:rFonts w:ascii="Traditional Arabic" w:eastAsia="Traditional Arabic" w:hAnsi="Traditional Arabic" w:cs="Traditional Arabic"/>
                <w:rtl/>
              </w:rPr>
              <w:t>منْ مبدأِ برنولي</w:t>
            </w:r>
            <w:r w:rsidRPr="00ED53AF">
              <w:rPr>
                <w:rFonts w:ascii="Traditional Arabic" w:eastAsia="Traditional Arabic" w:hAnsi="Traditional Arabic" w:cs="Traditional Arabic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</w:rPr>
            </w:pPr>
            <w:r w:rsidRPr="00ED53AF">
              <w:rPr>
                <w:rFonts w:ascii="Traditional Arabic" w:eastAsia="Traditional Arabic" w:hAnsi="Traditional Arabic" w:cs="Traditional Arabic"/>
              </w:rPr>
              <w:t>•</w:t>
            </w:r>
            <w:r w:rsidRPr="00ED53AF">
              <w:rPr>
                <w:rFonts w:ascii="Traditional Arabic" w:eastAsia="Traditional Arabic" w:hAnsi="Traditional Arabic" w:cs="Traditional Arabic"/>
                <w:rtl/>
              </w:rPr>
              <w:t>أوظفُ معرفتهُ بالمفاهيمِ والعلاقاتِ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</w:rPr>
            </w:pPr>
            <w:r w:rsidRPr="00ED53AF">
              <w:rPr>
                <w:rFonts w:ascii="Traditional Arabic" w:eastAsia="Traditional Arabic" w:hAnsi="Traditional Arabic" w:cs="Traditional Arabic"/>
                <w:rtl/>
              </w:rPr>
              <w:t>الخاصةِ بحركةِ الموائعِ في حلِّ مسائلَ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</w:rPr>
            </w:pPr>
            <w:r w:rsidRPr="00ED53AF">
              <w:rPr>
                <w:rFonts w:ascii="Traditional Arabic" w:eastAsia="Traditional Arabic" w:hAnsi="Traditional Arabic" w:cs="Traditional Arabic"/>
                <w:rtl/>
              </w:rPr>
              <w:t>حسابيةٍ، وتفسيرِ مواقفَ حياتيةٍ متعلقةٍ بها</w:t>
            </w:r>
            <w:r w:rsidRPr="00ED53AF">
              <w:rPr>
                <w:rFonts w:ascii="Traditional Arabic" w:eastAsia="Traditional Arabic" w:hAnsi="Traditional Arabic" w:cs="Traditional Arabic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</w:rPr>
            </w:pPr>
            <w:r w:rsidRPr="00ED53AF">
              <w:rPr>
                <w:rFonts w:ascii="Traditional Arabic" w:eastAsia="Traditional Arabic" w:hAnsi="Traditional Arabic" w:cs="Traditional Arabic"/>
              </w:rPr>
              <w:t>•</w:t>
            </w:r>
            <w:r w:rsidRPr="00ED53AF">
              <w:rPr>
                <w:rFonts w:ascii="Traditional Arabic" w:eastAsia="Traditional Arabic" w:hAnsi="Traditional Arabic" w:cs="Traditional Arabic"/>
                <w:rtl/>
              </w:rPr>
              <w:t>أوظفُ التجاربَ العمليةَ في تعرفِ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</w:rPr>
            </w:pPr>
            <w:r w:rsidRPr="00ED53AF">
              <w:rPr>
                <w:rFonts w:ascii="Traditional Arabic" w:eastAsia="Traditional Arabic" w:hAnsi="Traditional Arabic" w:cs="Traditional Arabic"/>
                <w:rtl/>
              </w:rPr>
              <w:t>خصائصِ الموائعِ المتحركةِ وتطبيقاتِها</w:t>
            </w:r>
            <w:r w:rsidRPr="00ED53AF">
              <w:rPr>
                <w:rFonts w:ascii="Traditional Arabic" w:eastAsia="Traditional Arabic" w:hAnsi="Traditional Arabic" w:cs="Traditional Arabic"/>
              </w:rPr>
              <w:t>.</w:t>
            </w:r>
          </w:p>
        </w:tc>
        <w:tc>
          <w:tcPr>
            <w:tcW w:w="951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423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 xml:space="preserve">التدريس المباشر (أسئله وأجوبه </w:t>
            </w:r>
            <w:r w:rsidR="0041098F" w:rsidRPr="00ED53AF">
              <w:rPr>
                <w:sz w:val="28"/>
                <w:szCs w:val="28"/>
                <w:rtl/>
              </w:rPr>
              <w:t>منصة درسك</w:t>
            </w:r>
            <w:r w:rsidRPr="00ED53AF">
              <w:rPr>
                <w:sz w:val="28"/>
                <w:szCs w:val="28"/>
                <w:rtl/>
              </w:rPr>
              <w:t>+انشطة القراءه المباشره +العمل في الكتاب المدرسي+أوراق عمل +تدريبات وتمارين</w:t>
            </w:r>
            <w:r w:rsidRPr="00ED53AF">
              <w:rPr>
                <w:sz w:val="28"/>
                <w:szCs w:val="28"/>
              </w:rPr>
              <w:t>)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التعلم في مجموعات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التعلم من خلال نشاط(الأداء العملي</w:t>
            </w:r>
            <w:r w:rsidRPr="00ED53AF">
              <w:rPr>
                <w:sz w:val="28"/>
                <w:szCs w:val="28"/>
              </w:rPr>
              <w:t>)</w:t>
            </w:r>
          </w:p>
        </w:tc>
        <w:tc>
          <w:tcPr>
            <w:tcW w:w="1341" w:type="dxa"/>
          </w:tcPr>
          <w:p w:rsidR="00431F9C" w:rsidRPr="00ED53AF" w:rsidRDefault="00431F9C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عرض</w:t>
            </w:r>
            <w:r w:rsidRPr="00ED53AF"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Data show</w:t>
            </w:r>
          </w:p>
        </w:tc>
        <w:tc>
          <w:tcPr>
            <w:tcW w:w="1385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خصائص الموائع ص</w:t>
            </w:r>
            <w:r w:rsidRPr="00ED53AF">
              <w:rPr>
                <w:sz w:val="28"/>
                <w:szCs w:val="28"/>
              </w:rPr>
              <w:t>23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قوة الطفو وقاعدة أرخميدس ص</w:t>
            </w:r>
            <w:r w:rsidRPr="00ED53AF">
              <w:rPr>
                <w:sz w:val="28"/>
                <w:szCs w:val="28"/>
              </w:rPr>
              <w:t>26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خصائص الموائع المتحركة ص</w:t>
            </w:r>
            <w:r w:rsidRPr="00ED53AF">
              <w:rPr>
                <w:sz w:val="28"/>
                <w:szCs w:val="28"/>
              </w:rPr>
              <w:t xml:space="preserve">29 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قياس سرعة ندفق المائع عمليا ص</w:t>
            </w:r>
            <w:r w:rsidRPr="00ED53AF">
              <w:rPr>
                <w:sz w:val="28"/>
                <w:szCs w:val="28"/>
              </w:rPr>
              <w:t>31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668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التقويم المعتمد على الاداء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القلم والورقه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الملاحظه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التواصل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قائمة الشطب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سلم التقدير العددي</w:t>
            </w:r>
            <w:r w:rsidRPr="00ED53AF">
              <w:rPr>
                <w:sz w:val="28"/>
                <w:szCs w:val="28"/>
              </w:rPr>
              <w:t xml:space="preserve">  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975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موسوعة الفيزياء ( الميكانيك والكهرباء</w:t>
            </w:r>
            <w:r w:rsidRPr="00ED53AF">
              <w:rPr>
                <w:sz w:val="28"/>
                <w:szCs w:val="28"/>
              </w:rPr>
              <w:t xml:space="preserve"> ) </w:t>
            </w:r>
          </w:p>
        </w:tc>
        <w:tc>
          <w:tcPr>
            <w:tcW w:w="1429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</w:tr>
    </w:tbl>
    <w:p w:rsidR="00ED53AF" w:rsidRDefault="00ED53AF" w:rsidP="00ED53AF">
      <w:pPr>
        <w:pStyle w:val="normal"/>
        <w:bidi/>
        <w:rPr>
          <w:sz w:val="22"/>
          <w:szCs w:val="22"/>
          <w:rtl/>
        </w:rPr>
      </w:pPr>
    </w:p>
    <w:p w:rsidR="00ED53AF" w:rsidRDefault="00ED53AF" w:rsidP="00ED53AF">
      <w:pPr>
        <w:pStyle w:val="normal"/>
        <w:bidi/>
        <w:rPr>
          <w:sz w:val="22"/>
          <w:szCs w:val="22"/>
          <w:rtl/>
        </w:rPr>
      </w:pPr>
    </w:p>
    <w:p w:rsidR="00ED53AF" w:rsidRPr="00ED53AF" w:rsidRDefault="00ED53AF" w:rsidP="00ED53AF">
      <w:pPr>
        <w:pStyle w:val="normal"/>
        <w:bidi/>
        <w:rPr>
          <w:sz w:val="22"/>
          <w:szCs w:val="22"/>
        </w:rPr>
      </w:pPr>
    </w:p>
    <w:tbl>
      <w:tblPr>
        <w:bidiVisual/>
        <w:tblW w:w="14728" w:type="dxa"/>
        <w:tblLook w:val="04A0"/>
      </w:tblPr>
      <w:tblGrid>
        <w:gridCol w:w="2034"/>
        <w:gridCol w:w="1560"/>
        <w:gridCol w:w="1560"/>
        <w:gridCol w:w="1560"/>
        <w:gridCol w:w="5044"/>
        <w:gridCol w:w="2970"/>
      </w:tblGrid>
      <w:tr w:rsidR="00ED53AF" w:rsidRPr="00ED53AF" w:rsidTr="00F226E3">
        <w:tc>
          <w:tcPr>
            <w:tcW w:w="2034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>معلومات عامة عن الطلبة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1- 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tabs>
                <w:tab w:val="left" w:pos="819"/>
              </w:tabs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2- 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3- </w:t>
            </w:r>
          </w:p>
        </w:tc>
        <w:tc>
          <w:tcPr>
            <w:tcW w:w="5044" w:type="dxa"/>
            <w:vAlign w:val="bottom"/>
            <w:hideMark/>
          </w:tcPr>
          <w:p w:rsidR="00ED53AF" w:rsidRPr="00ED53AF" w:rsidRDefault="00360040" w:rsidP="00F226E3">
            <w:pPr>
              <w:widowControl w:val="0"/>
              <w:spacing w:line="336" w:lineRule="auto"/>
              <w:rPr>
                <w:rFonts w:ascii="Arial" w:hAnsi="Arial"/>
                <w:sz w:val="22"/>
                <w:szCs w:val="22"/>
                <w:lang w:bidi="ar-JO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rtl/>
              </w:rPr>
              <w:t>مـدير</w:t>
            </w:r>
            <w:r w:rsidR="00ED53AF"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>المدرســة/ الاسم والتوقيع</w:t>
            </w:r>
            <w:r w:rsidR="00ED53AF" w:rsidRPr="00ED53AF">
              <w:rPr>
                <w:rFonts w:ascii="Arial" w:hAnsi="Arial"/>
                <w:sz w:val="22"/>
                <w:szCs w:val="22"/>
                <w:rtl/>
              </w:rPr>
              <w:t>:</w:t>
            </w:r>
            <w:r w:rsidR="00ED53AF" w:rsidRPr="00ED53AF">
              <w:rPr>
                <w:rFonts w:ascii="Arial" w:hAnsi="Arial"/>
                <w:sz w:val="22"/>
                <w:szCs w:val="22"/>
                <w:rtl/>
                <w:lang w:bidi="ar-JO"/>
              </w:rPr>
              <w:t xml:space="preserve"> _ _ _ _ _ _ _ _ _ _ _ _</w:t>
            </w:r>
          </w:p>
        </w:tc>
        <w:tc>
          <w:tcPr>
            <w:tcW w:w="2970" w:type="dxa"/>
            <w:vAlign w:val="bottom"/>
            <w:hideMark/>
          </w:tcPr>
          <w:p w:rsidR="00ED53AF" w:rsidRPr="00ED53AF" w:rsidRDefault="00ED53AF" w:rsidP="00F226E3">
            <w:pPr>
              <w:widowControl w:val="0"/>
              <w:spacing w:line="336" w:lineRule="auto"/>
              <w:rPr>
                <w:rFonts w:ascii="Arial" w:hAnsi="Arial"/>
                <w:sz w:val="22"/>
                <w:szCs w:val="22"/>
                <w:lang w:bidi="ar-JO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  <w:lang w:bidi="ar-JO"/>
              </w:rPr>
              <w:t>التاريخ</w:t>
            </w:r>
            <w:r w:rsidRPr="00ED53AF">
              <w:rPr>
                <w:rFonts w:ascii="Arial" w:hAnsi="Arial"/>
                <w:sz w:val="22"/>
                <w:szCs w:val="22"/>
                <w:rtl/>
                <w:lang w:bidi="ar-JO"/>
              </w:rPr>
              <w:t>: _ _ _ _ _ _ _ _ _ _ _</w:t>
            </w:r>
          </w:p>
        </w:tc>
      </w:tr>
      <w:tr w:rsidR="00ED53AF" w:rsidRPr="00ED53AF" w:rsidTr="00F226E3">
        <w:tc>
          <w:tcPr>
            <w:tcW w:w="2034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 xml:space="preserve">إعداد </w:t>
            </w:r>
            <w:r w:rsidR="00360040">
              <w:rPr>
                <w:rFonts w:ascii="Arial" w:hAnsi="Arial"/>
                <w:b/>
                <w:bCs/>
                <w:sz w:val="22"/>
                <w:szCs w:val="22"/>
                <w:rtl/>
              </w:rPr>
              <w:t>المعلم</w:t>
            </w: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>/ المعلمات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1- 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tabs>
                <w:tab w:val="left" w:pos="819"/>
              </w:tabs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2- 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3- </w:t>
            </w:r>
          </w:p>
        </w:tc>
        <w:tc>
          <w:tcPr>
            <w:tcW w:w="5044" w:type="dxa"/>
            <w:vAlign w:val="bottom"/>
            <w:hideMark/>
          </w:tcPr>
          <w:p w:rsidR="00ED53AF" w:rsidRPr="00ED53AF" w:rsidRDefault="00ED53AF" w:rsidP="00F226E3">
            <w:pPr>
              <w:widowControl w:val="0"/>
              <w:spacing w:line="336" w:lineRule="auto"/>
              <w:rPr>
                <w:rFonts w:ascii="Arial" w:hAnsi="Arial"/>
                <w:sz w:val="22"/>
                <w:szCs w:val="22"/>
                <w:lang w:bidi="ar-JO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>المشرف التربوي/ الاسم والتوقيع</w:t>
            </w:r>
            <w:r w:rsidRPr="00ED53AF">
              <w:rPr>
                <w:rFonts w:ascii="Arial" w:hAnsi="Arial"/>
                <w:sz w:val="22"/>
                <w:szCs w:val="22"/>
                <w:rtl/>
              </w:rPr>
              <w:t>:</w:t>
            </w:r>
            <w:r w:rsidRPr="00ED53AF">
              <w:rPr>
                <w:rFonts w:ascii="Arial" w:hAnsi="Arial"/>
                <w:sz w:val="22"/>
                <w:szCs w:val="22"/>
                <w:rtl/>
                <w:lang w:bidi="ar-JO"/>
              </w:rPr>
              <w:t xml:space="preserve"> _ _ _ _ _ _ _ _ _ _ _ _</w:t>
            </w:r>
          </w:p>
        </w:tc>
        <w:tc>
          <w:tcPr>
            <w:tcW w:w="2970" w:type="dxa"/>
            <w:vAlign w:val="bottom"/>
            <w:hideMark/>
          </w:tcPr>
          <w:p w:rsidR="00ED53AF" w:rsidRPr="00ED53AF" w:rsidRDefault="00ED53AF" w:rsidP="00F226E3">
            <w:pPr>
              <w:widowControl w:val="0"/>
              <w:spacing w:line="336" w:lineRule="auto"/>
              <w:rPr>
                <w:rFonts w:ascii="Arial" w:hAnsi="Arial"/>
                <w:sz w:val="22"/>
                <w:szCs w:val="22"/>
                <w:lang w:bidi="ar-JO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  <w:lang w:bidi="ar-JO"/>
              </w:rPr>
              <w:t>التاريخ</w:t>
            </w:r>
            <w:r w:rsidRPr="00ED53AF">
              <w:rPr>
                <w:rFonts w:ascii="Arial" w:hAnsi="Arial"/>
                <w:sz w:val="22"/>
                <w:szCs w:val="22"/>
                <w:rtl/>
                <w:lang w:bidi="ar-JO"/>
              </w:rPr>
              <w:t>: _ _ _ _ _ _ _ _ _ _ _</w:t>
            </w:r>
          </w:p>
        </w:tc>
      </w:tr>
    </w:tbl>
    <w:p w:rsidR="00431F9C" w:rsidRPr="00ED53AF" w:rsidRDefault="00431F9C" w:rsidP="0041098F">
      <w:pPr>
        <w:pStyle w:val="normal"/>
        <w:bidi/>
        <w:rPr>
          <w:sz w:val="22"/>
          <w:szCs w:val="22"/>
        </w:rPr>
      </w:pPr>
    </w:p>
    <w:p w:rsidR="00431F9C" w:rsidRPr="00ED53AF" w:rsidRDefault="00054FAB" w:rsidP="002C0556">
      <w:pPr>
        <w:pStyle w:val="normal"/>
        <w:bidi/>
        <w:rPr>
          <w:rFonts w:ascii="Tahoma" w:eastAsia="Tahoma" w:hAnsi="Tahoma" w:cs="Tahoma"/>
          <w:b/>
        </w:rPr>
      </w:pPr>
      <w:r w:rsidRPr="00ED53AF">
        <w:rPr>
          <w:b/>
          <w:sz w:val="28"/>
          <w:szCs w:val="28"/>
        </w:rPr>
        <w:lastRenderedPageBreak/>
        <w:t xml:space="preserve">    </w:t>
      </w:r>
      <w:r w:rsidRPr="00ED53AF">
        <w:rPr>
          <w:b/>
          <w:sz w:val="28"/>
          <w:szCs w:val="28"/>
          <w:rtl/>
        </w:rPr>
        <w:t>المبحث: الفيزياء.             الصف:العاشر.                                 عنوان الوحدة: الحركة الموجية  .                     الصفحات</w:t>
      </w:r>
      <w:r w:rsidRPr="00ED53AF">
        <w:rPr>
          <w:b/>
          <w:sz w:val="28"/>
          <w:szCs w:val="28"/>
        </w:rPr>
        <w:t xml:space="preserve">:91- 127                </w:t>
      </w:r>
      <w:r w:rsidR="0041098F" w:rsidRPr="00ED53AF">
        <w:rPr>
          <w:rFonts w:hint="cs"/>
          <w:b/>
          <w:sz w:val="28"/>
          <w:szCs w:val="28"/>
          <w:rtl/>
          <w:lang w:bidi="ar-JO"/>
        </w:rPr>
        <w:t xml:space="preserve">الفتره الزمنية  </w:t>
      </w:r>
      <w:r w:rsidR="0041098F" w:rsidRPr="00ED53AF">
        <w:rPr>
          <w:b/>
          <w:sz w:val="28"/>
          <w:szCs w:val="28"/>
        </w:rPr>
        <w:t xml:space="preserve"> </w:t>
      </w:r>
      <w:r w:rsidR="0041098F" w:rsidRPr="00ED53AF">
        <w:rPr>
          <w:rFonts w:hint="cs"/>
          <w:b/>
          <w:sz w:val="28"/>
          <w:szCs w:val="28"/>
          <w:rtl/>
        </w:rPr>
        <w:t xml:space="preserve">:  </w:t>
      </w:r>
      <w:r w:rsidR="002C0556">
        <w:rPr>
          <w:rFonts w:hint="cs"/>
          <w:b/>
          <w:sz w:val="28"/>
          <w:szCs w:val="28"/>
          <w:rtl/>
        </w:rPr>
        <w:t>15</w:t>
      </w:r>
      <w:r w:rsidR="0041098F" w:rsidRPr="00ED53AF">
        <w:rPr>
          <w:rFonts w:hint="cs"/>
          <w:b/>
          <w:sz w:val="28"/>
          <w:szCs w:val="28"/>
          <w:rtl/>
        </w:rPr>
        <w:t xml:space="preserve">  /  </w:t>
      </w:r>
      <w:r w:rsidR="002C0556">
        <w:rPr>
          <w:rFonts w:hint="cs"/>
          <w:b/>
          <w:sz w:val="28"/>
          <w:szCs w:val="28"/>
          <w:rtl/>
        </w:rPr>
        <w:t>4</w:t>
      </w:r>
      <w:r w:rsidR="0041098F" w:rsidRPr="00ED53AF">
        <w:rPr>
          <w:rFonts w:hint="cs"/>
          <w:b/>
          <w:sz w:val="28"/>
          <w:szCs w:val="28"/>
          <w:rtl/>
        </w:rPr>
        <w:t xml:space="preserve">  /    </w:t>
      </w:r>
      <w:r w:rsidR="000E01DB">
        <w:rPr>
          <w:rFonts w:hint="cs"/>
          <w:b/>
          <w:sz w:val="28"/>
          <w:szCs w:val="28"/>
          <w:rtl/>
        </w:rPr>
        <w:t>2025</w:t>
      </w:r>
      <w:r w:rsidR="0041098F" w:rsidRPr="00ED53AF">
        <w:rPr>
          <w:rFonts w:hint="cs"/>
          <w:b/>
          <w:sz w:val="28"/>
          <w:szCs w:val="28"/>
          <w:rtl/>
        </w:rPr>
        <w:t xml:space="preserve">    </w:t>
      </w:r>
      <w:r w:rsidR="002C0556">
        <w:rPr>
          <w:rFonts w:hint="cs"/>
          <w:b/>
          <w:sz w:val="28"/>
          <w:szCs w:val="28"/>
          <w:rtl/>
        </w:rPr>
        <w:t xml:space="preserve">نهاية  الفصل </w:t>
      </w:r>
    </w:p>
    <w:tbl>
      <w:tblPr>
        <w:tblStyle w:val="a7"/>
        <w:bidiVisual/>
        <w:tblW w:w="1474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162"/>
        <w:gridCol w:w="3872"/>
        <w:gridCol w:w="990"/>
        <w:gridCol w:w="1618"/>
        <w:gridCol w:w="1352"/>
        <w:gridCol w:w="1350"/>
        <w:gridCol w:w="1440"/>
        <w:gridCol w:w="1545"/>
        <w:gridCol w:w="1415"/>
      </w:tblGrid>
      <w:tr w:rsidR="00431F9C" w:rsidRPr="00ED53AF" w:rsidTr="0041098F">
        <w:trPr>
          <w:trHeight w:val="525"/>
          <w:jc w:val="center"/>
        </w:trPr>
        <w:tc>
          <w:tcPr>
            <w:tcW w:w="1162" w:type="dxa"/>
          </w:tcPr>
          <w:p w:rsidR="00431F9C" w:rsidRPr="00ED53AF" w:rsidRDefault="00054FAB" w:rsidP="0041098F">
            <w:pPr>
              <w:pStyle w:val="normal"/>
              <w:bidi/>
              <w:rPr>
                <w:b/>
                <w:sz w:val="22"/>
                <w:szCs w:val="22"/>
              </w:rPr>
            </w:pPr>
            <w:r w:rsidRPr="00ED53AF">
              <w:rPr>
                <w:b/>
                <w:sz w:val="22"/>
                <w:szCs w:val="22"/>
                <w:rtl/>
              </w:rPr>
              <w:t>الحركة التذبذبية</w:t>
            </w:r>
            <w:r w:rsidRPr="00ED53AF">
              <w:rPr>
                <w:b/>
                <w:sz w:val="22"/>
                <w:szCs w:val="22"/>
              </w:rPr>
              <w:t xml:space="preserve">  </w:t>
            </w:r>
          </w:p>
        </w:tc>
        <w:tc>
          <w:tcPr>
            <w:tcW w:w="3872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990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618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352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350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545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415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rFonts w:ascii="Sakkal Majalla" w:eastAsia="Sakkal Majalla" w:hAnsi="Sakkal Majalla" w:cs="Sakkal Majalla"/>
                <w:b/>
                <w:sz w:val="22"/>
                <w:szCs w:val="22"/>
                <w:rtl/>
              </w:rPr>
              <w:t>التأمل الذاتي حول الوحدة</w:t>
            </w:r>
          </w:p>
        </w:tc>
      </w:tr>
      <w:tr w:rsidR="00431F9C" w:rsidRPr="00ED53AF" w:rsidTr="00ED53AF">
        <w:trPr>
          <w:trHeight w:val="8072"/>
          <w:jc w:val="center"/>
        </w:trPr>
        <w:tc>
          <w:tcPr>
            <w:tcW w:w="1162" w:type="dxa"/>
          </w:tcPr>
          <w:p w:rsidR="00431F9C" w:rsidRPr="00ED53AF" w:rsidRDefault="00054FAB" w:rsidP="0041098F">
            <w:pPr>
              <w:pStyle w:val="normal"/>
              <w:bidi/>
              <w:rPr>
                <w:b/>
                <w:sz w:val="28"/>
                <w:szCs w:val="28"/>
              </w:rPr>
            </w:pPr>
            <w:r w:rsidRPr="00ED53AF">
              <w:rPr>
                <w:b/>
                <w:sz w:val="28"/>
                <w:szCs w:val="28"/>
                <w:rtl/>
              </w:rPr>
              <w:t>الموجاتُ وصفاتُها</w:t>
            </w:r>
            <w:r w:rsidRPr="00ED53AF">
              <w:rPr>
                <w:b/>
                <w:sz w:val="28"/>
                <w:szCs w:val="28"/>
              </w:rPr>
              <w:t xml:space="preserve"> </w:t>
            </w:r>
          </w:p>
          <w:p w:rsidR="00431F9C" w:rsidRPr="00ED53AF" w:rsidRDefault="00431F9C" w:rsidP="0041098F">
            <w:pPr>
              <w:pStyle w:val="normal"/>
              <w:bidi/>
              <w:rPr>
                <w:b/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b/>
                <w:sz w:val="28"/>
                <w:szCs w:val="28"/>
                <w:rtl/>
              </w:rPr>
              <w:t>خصائصُ الحركةِ الموجية</w:t>
            </w:r>
            <w:r w:rsidRPr="00ED53AF">
              <w:rPr>
                <w:b/>
                <w:bCs/>
                <w:sz w:val="28"/>
                <w:szCs w:val="28"/>
                <w:rtl/>
              </w:rPr>
              <w:t>ِ</w:t>
            </w:r>
          </w:p>
        </w:tc>
        <w:tc>
          <w:tcPr>
            <w:tcW w:w="3872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</w:rPr>
            </w:pPr>
            <w:r w:rsidRPr="00ED53AF">
              <w:rPr>
                <w:rFonts w:ascii="Sakkal Majalla" w:eastAsia="Sakkal Majalla" w:hAnsi="Sakkal Majalla" w:cs="Sakkal Majalla"/>
                <w:rtl/>
              </w:rPr>
              <w:t>أوضحُ صفاتِ الموجاتِ والمفاهيمَ المتعلقةَ بها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</w:rPr>
            </w:pPr>
            <w:r w:rsidRPr="00ED53AF">
              <w:rPr>
                <w:rFonts w:ascii="Sakkal Majalla" w:eastAsia="Sakkal Majalla" w:hAnsi="Sakkal Majalla" w:cs="Sakkal Majalla"/>
              </w:rPr>
              <w:t>•</w:t>
            </w:r>
            <w:r w:rsidRPr="00ED53AF">
              <w:rPr>
                <w:rFonts w:ascii="Sakkal Majalla" w:eastAsia="Sakkal Majalla" w:hAnsi="Sakkal Majalla" w:cs="Sakkal Majalla"/>
                <w:rtl/>
              </w:rPr>
              <w:t>أوظفُ معرفتَهُ بالمفاهيمِ المتعلقةِ بالموجاتِ وصفاتِها في حلِّ مسائلَ حسابيةٍ، وفي تفسيرِ ظواهرَ ومشاهداتٍ يوميةٍ</w:t>
            </w:r>
            <w:r w:rsidRPr="00ED53AF">
              <w:rPr>
                <w:rFonts w:ascii="Sakkal Majalla" w:eastAsia="Sakkal Majalla" w:hAnsi="Sakkal Majalla" w:cs="Sakkal Majalla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</w:rPr>
            </w:pPr>
            <w:r w:rsidRPr="00ED53AF">
              <w:rPr>
                <w:rFonts w:ascii="Sakkal Majalla" w:eastAsia="Sakkal Majalla" w:hAnsi="Sakkal Majalla" w:cs="Sakkal Majalla"/>
              </w:rPr>
              <w:t>•</w:t>
            </w:r>
            <w:r w:rsidRPr="00ED53AF">
              <w:rPr>
                <w:rFonts w:ascii="Sakkal Majalla" w:eastAsia="Sakkal Majalla" w:hAnsi="Sakkal Majalla" w:cs="Sakkal Majalla"/>
                <w:rtl/>
              </w:rPr>
              <w:t>أمثلُ رسوماتٍ بيانيةً تتعلقُ بصفاتِ الموجاتِ، ويحللُها</w:t>
            </w:r>
            <w:r w:rsidRPr="00ED53AF">
              <w:rPr>
                <w:rFonts w:ascii="Sakkal Majalla" w:eastAsia="Sakkal Majalla" w:hAnsi="Sakkal Majalla" w:cs="Sakkal Majalla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</w:rPr>
            </w:pPr>
            <w:r w:rsidRPr="00ED53AF">
              <w:rPr>
                <w:rFonts w:ascii="Sakkal Majalla" w:eastAsia="Sakkal Majalla" w:hAnsi="Sakkal Majalla" w:cs="Sakkal Majalla"/>
              </w:rPr>
              <w:t>•</w:t>
            </w:r>
            <w:r w:rsidRPr="00ED53AF">
              <w:rPr>
                <w:rFonts w:ascii="Sakkal Majalla" w:eastAsia="Sakkal Majalla" w:hAnsi="Sakkal Majalla" w:cs="Sakkal Majalla"/>
                <w:rtl/>
              </w:rPr>
              <w:t>أوظفُ التجربةَ العمليةَ في تعرفِ صفاتِ الموجاتِ</w:t>
            </w:r>
            <w:r w:rsidRPr="00ED53AF">
              <w:rPr>
                <w:rFonts w:ascii="Sakkal Majalla" w:eastAsia="Sakkal Majalla" w:hAnsi="Sakkal Majalla" w:cs="Sakkal Majalla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</w:rPr>
            </w:pPr>
            <w:r w:rsidRPr="00ED53AF">
              <w:rPr>
                <w:rFonts w:ascii="Sakkal Majalla" w:eastAsia="Sakkal Majalla" w:hAnsi="Sakkal Majalla" w:cs="Sakkal Majalla"/>
              </w:rPr>
              <w:t>•</w:t>
            </w:r>
            <w:r w:rsidRPr="00ED53AF">
              <w:rPr>
                <w:rFonts w:ascii="Sakkal Majalla" w:eastAsia="Sakkal Majalla" w:hAnsi="Sakkal Majalla" w:cs="Sakkal Majalla"/>
                <w:rtl/>
              </w:rPr>
              <w:t>أتوصلُ إلى أنَّ الصوتَ موجةٌ طوليةٌ تعتمدُ صفاتُها على الوسطِ الذي تنتشرُ فيهِ</w:t>
            </w:r>
            <w:r w:rsidRPr="00ED53AF">
              <w:rPr>
                <w:rFonts w:ascii="Sakkal Majalla" w:eastAsia="Sakkal Majalla" w:hAnsi="Sakkal Majalla" w:cs="Sakkal Majalla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</w:rPr>
            </w:pPr>
            <w:r w:rsidRPr="00ED53AF">
              <w:rPr>
                <w:rFonts w:ascii="Sakkal Majalla" w:eastAsia="Sakkal Majalla" w:hAnsi="Sakkal Majalla" w:cs="Sakkal Majalla"/>
              </w:rPr>
              <w:t>•</w:t>
            </w:r>
            <w:r w:rsidRPr="00ED53AF">
              <w:rPr>
                <w:rFonts w:ascii="Sakkal Majalla" w:eastAsia="Sakkal Majalla" w:hAnsi="Sakkal Majalla" w:cs="Sakkal Majalla"/>
                <w:rtl/>
              </w:rPr>
              <w:t>أتوصلُ إلى أنَّ موجاتِ )الراديو( والضوءِ والأشعةِ السينية لَها أطوالٌ موجيةٌ مختلفةٌ ضمنَ طيفِ الموجاتِ الكهرمغناطيسيةِ</w:t>
            </w:r>
            <w:r w:rsidRPr="00ED53AF">
              <w:rPr>
                <w:rFonts w:ascii="Sakkal Majalla" w:eastAsia="Sakkal Majalla" w:hAnsi="Sakkal Majalla" w:cs="Sakkal Majalla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</w:rPr>
            </w:pPr>
            <w:r w:rsidRPr="00ED53AF">
              <w:rPr>
                <w:rFonts w:ascii="Sakkal Majalla" w:eastAsia="Sakkal Majalla" w:hAnsi="Sakkal Majalla" w:cs="Sakkal Majalla"/>
                <w:rtl/>
              </w:rPr>
              <w:t>أصممُ تجربةً عمليةً ليصفَ عددًا منَ الظواهرِ الموجيةِ مثلَ: تراكبِ موجتيْنِ باتجاهيْنِ متعاكسيْنِ، وانعكاسِ موجاتِ سطحِ الماءِ عنْ حاجزٍ</w:t>
            </w:r>
            <w:r w:rsidRPr="00ED53AF">
              <w:rPr>
                <w:rFonts w:ascii="Sakkal Majalla" w:eastAsia="Sakkal Majalla" w:hAnsi="Sakkal Majalla" w:cs="Sakkal Majalla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</w:rPr>
            </w:pPr>
            <w:r w:rsidRPr="00ED53AF">
              <w:rPr>
                <w:rFonts w:ascii="Sakkal Majalla" w:eastAsia="Sakkal Majalla" w:hAnsi="Sakkal Majalla" w:cs="Sakkal Majalla"/>
              </w:rPr>
              <w:t>•</w:t>
            </w:r>
            <w:r w:rsidRPr="00ED53AF">
              <w:rPr>
                <w:rFonts w:ascii="Sakkal Majalla" w:eastAsia="Sakkal Majalla" w:hAnsi="Sakkal Majalla" w:cs="Sakkal Majalla"/>
                <w:rtl/>
              </w:rPr>
              <w:t>أستقصي عمليًّا شروطُ حدوثِ حيودِ موجاتِ الماءِ</w:t>
            </w:r>
            <w:r w:rsidRPr="00ED53AF">
              <w:rPr>
                <w:rFonts w:ascii="Sakkal Majalla" w:eastAsia="Sakkal Majalla" w:hAnsi="Sakkal Majalla" w:cs="Sakkal Majalla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</w:rPr>
            </w:pPr>
            <w:r w:rsidRPr="00ED53AF">
              <w:rPr>
                <w:rFonts w:ascii="Sakkal Majalla" w:eastAsia="Sakkal Majalla" w:hAnsi="Sakkal Majalla" w:cs="Sakkal Majalla"/>
              </w:rPr>
              <w:t>•</w:t>
            </w:r>
            <w:r w:rsidRPr="00ED53AF">
              <w:rPr>
                <w:rFonts w:ascii="Sakkal Majalla" w:eastAsia="Sakkal Majalla" w:hAnsi="Sakkal Majalla" w:cs="Sakkal Majalla"/>
                <w:rtl/>
              </w:rPr>
              <w:t>أطورُ نموذجًا ليحددَ خصائصَ الموجاتِ: التداخلَ، الحيودَ، الانكسارَ، الاستقطاب</w:t>
            </w:r>
            <w:r w:rsidRPr="00ED53AF">
              <w:rPr>
                <w:rFonts w:ascii="Sakkal Majalla" w:eastAsia="Sakkal Majalla" w:hAnsi="Sakkal Majalla" w:cs="Sakkal Majalla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Sakkal Majalla" w:eastAsia="Sakkal Majalla" w:hAnsi="Sakkal Majalla" w:cs="Sakkal Majalla"/>
              </w:rPr>
            </w:pPr>
            <w:r w:rsidRPr="00ED53AF">
              <w:rPr>
                <w:rFonts w:ascii="Sakkal Majalla" w:eastAsia="Sakkal Majalla" w:hAnsi="Sakkal Majalla" w:cs="Sakkal Majalla"/>
              </w:rPr>
              <w:t>•</w:t>
            </w:r>
            <w:r w:rsidRPr="00ED53AF">
              <w:rPr>
                <w:rFonts w:ascii="Sakkal Majalla" w:eastAsia="Sakkal Majalla" w:hAnsi="Sakkal Majalla" w:cs="Sakkal Majalla"/>
                <w:rtl/>
              </w:rPr>
              <w:t>أنفذُ تجاربَ عمليةً ليوضح ظاهرة تأثير دوبلر</w:t>
            </w:r>
            <w:r w:rsidRPr="00ED53AF">
              <w:rPr>
                <w:rFonts w:ascii="Sakkal Majalla" w:eastAsia="Sakkal Majalla" w:hAnsi="Sakkal Majalla" w:cs="Sakkal Majalla"/>
              </w:rPr>
              <w:t>.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 w:rsidRPr="00ED53AF">
              <w:rPr>
                <w:rFonts w:ascii="Sakkal Majalla" w:eastAsia="Sakkal Majalla" w:hAnsi="Sakkal Majalla" w:cs="Sakkal Majalla"/>
              </w:rPr>
              <w:t>•</w:t>
            </w:r>
            <w:r w:rsidRPr="00ED53AF">
              <w:rPr>
                <w:rFonts w:ascii="Sakkal Majalla" w:eastAsia="Sakkal Majalla" w:hAnsi="Sakkal Majalla" w:cs="Sakkal Majalla"/>
                <w:rtl/>
              </w:rPr>
              <w:t>أوظفُ تجاربَ عمليةً في معرفةِ خصائصِ الموجاتِ: الانعكاسِ، الانكسارِ، الحيودِ، التداخلِ</w:t>
            </w:r>
            <w:r w:rsidRPr="00ED53AF">
              <w:rPr>
                <w:rFonts w:ascii="Sakkal Majalla" w:eastAsia="Sakkal Majalla" w:hAnsi="Sakkal Majalla" w:cs="Sakkal Majalla"/>
              </w:rPr>
              <w:t>.</w:t>
            </w:r>
          </w:p>
        </w:tc>
        <w:tc>
          <w:tcPr>
            <w:tcW w:w="990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 xml:space="preserve">6 </w:t>
            </w:r>
            <w:r w:rsidRPr="00ED53AF">
              <w:rPr>
                <w:sz w:val="28"/>
                <w:szCs w:val="28"/>
                <w:rtl/>
              </w:rPr>
              <w:t>حصص</w:t>
            </w:r>
            <w:r w:rsidRPr="00ED53AF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18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 xml:space="preserve">التدريس المباشر (أسئله وأجوبه </w:t>
            </w:r>
            <w:r w:rsidR="0041098F" w:rsidRPr="00ED53AF">
              <w:rPr>
                <w:sz w:val="28"/>
                <w:szCs w:val="28"/>
                <w:rtl/>
              </w:rPr>
              <w:t>منصة درسك</w:t>
            </w:r>
            <w:r w:rsidRPr="00ED53AF">
              <w:rPr>
                <w:sz w:val="28"/>
                <w:szCs w:val="28"/>
                <w:rtl/>
              </w:rPr>
              <w:t>+انشطة القراءه المباشره +العمل في الكتاب المدرسي+أوراق عمل +تدريبات وتمارين</w:t>
            </w:r>
            <w:r w:rsidRPr="00ED53AF">
              <w:rPr>
                <w:sz w:val="28"/>
                <w:szCs w:val="28"/>
              </w:rPr>
              <w:t>)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التعلم في مجموعات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التعلم من خلال نشاط(الأداء العملي</w:t>
            </w:r>
            <w:r w:rsidRPr="00ED53AF">
              <w:rPr>
                <w:sz w:val="28"/>
                <w:szCs w:val="28"/>
              </w:rPr>
              <w:t>)</w:t>
            </w:r>
          </w:p>
        </w:tc>
        <w:tc>
          <w:tcPr>
            <w:tcW w:w="1352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 w:rsidRPr="00ED53AF"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حوض الموجات المائية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 w:rsidRPr="00ED53AF"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زنبركات عريضة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 w:rsidRPr="00ED53AF"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راديو أو أي مصدر للصوت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 w:rsidRPr="00ED53AF"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راديو</w:t>
            </w:r>
          </w:p>
          <w:p w:rsidR="00431F9C" w:rsidRPr="00ED53AF" w:rsidRDefault="00054FAB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  <w:r w:rsidRPr="00ED53AF">
              <w:rPr>
                <w:rFonts w:ascii="Traditional Arabic" w:eastAsia="Traditional Arabic" w:hAnsi="Traditional Arabic" w:cs="Traditional Arabic"/>
                <w:sz w:val="28"/>
                <w:szCs w:val="28"/>
                <w:rtl/>
              </w:rPr>
              <w:t>عرض</w:t>
            </w:r>
            <w:r w:rsidRPr="00ED53AF">
              <w:rPr>
                <w:rFonts w:ascii="Traditional Arabic" w:eastAsia="Traditional Arabic" w:hAnsi="Traditional Arabic" w:cs="Traditional Arabic"/>
                <w:sz w:val="28"/>
                <w:szCs w:val="28"/>
              </w:rPr>
              <w:t>Data show</w:t>
            </w:r>
          </w:p>
          <w:p w:rsidR="00431F9C" w:rsidRPr="00ED53AF" w:rsidRDefault="00431F9C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rFonts w:ascii="Traditional Arabic" w:eastAsia="Traditional Arabic" w:hAnsi="Traditional Arabic" w:cs="Traditional Arabic"/>
                <w:sz w:val="28"/>
                <w:szCs w:val="28"/>
              </w:rPr>
            </w:pPr>
          </w:p>
        </w:tc>
        <w:tc>
          <w:tcPr>
            <w:tcW w:w="1350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الموجات تنقل الطاقة ولا تنقل المادة ص</w:t>
            </w:r>
            <w:r w:rsidRPr="00ED53AF">
              <w:rPr>
                <w:sz w:val="28"/>
                <w:szCs w:val="28"/>
              </w:rPr>
              <w:t>36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استقصاء خاصيتي انعكاس الموجات وانكسارها ص</w:t>
            </w:r>
            <w:r w:rsidRPr="00ED53AF">
              <w:rPr>
                <w:sz w:val="28"/>
                <w:szCs w:val="28"/>
              </w:rPr>
              <w:t>39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استقصاء خاصيتي التداخل والحيود ص</w:t>
            </w:r>
            <w:r w:rsidRPr="00ED53AF">
              <w:rPr>
                <w:sz w:val="28"/>
                <w:szCs w:val="28"/>
              </w:rPr>
              <w:t>42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قياس سرعة الصوت في الهواء ص</w:t>
            </w:r>
            <w:r w:rsidRPr="00ED53AF">
              <w:rPr>
                <w:sz w:val="28"/>
                <w:szCs w:val="28"/>
              </w:rPr>
              <w:t>45</w:t>
            </w:r>
          </w:p>
        </w:tc>
        <w:tc>
          <w:tcPr>
            <w:tcW w:w="1440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التقويم المعتمد على الاداء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القلم والورقه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الملاحظه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التواصل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قائمة الشطب</w:t>
            </w: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-</w:t>
            </w:r>
            <w:r w:rsidRPr="00ED53AF">
              <w:rPr>
                <w:sz w:val="28"/>
                <w:szCs w:val="28"/>
                <w:rtl/>
              </w:rPr>
              <w:t>سلم التقدير العددي</w:t>
            </w:r>
            <w:r w:rsidRPr="00ED53AF">
              <w:rPr>
                <w:sz w:val="28"/>
                <w:szCs w:val="28"/>
              </w:rPr>
              <w:t xml:space="preserve">  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545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 xml:space="preserve">Whats physics all about 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Revise GCSE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 xml:space="preserve">Physics for you  </w:t>
            </w:r>
          </w:p>
        </w:tc>
        <w:tc>
          <w:tcPr>
            <w:tcW w:w="1415" w:type="dxa"/>
          </w:tcPr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</w:tr>
    </w:tbl>
    <w:p w:rsidR="00ED53AF" w:rsidRPr="00ED53AF" w:rsidRDefault="00054FAB" w:rsidP="0041098F">
      <w:pPr>
        <w:pStyle w:val="normal"/>
        <w:tabs>
          <w:tab w:val="left" w:pos="6315"/>
          <w:tab w:val="center" w:pos="7380"/>
        </w:tabs>
        <w:bidi/>
        <w:rPr>
          <w:sz w:val="28"/>
          <w:szCs w:val="28"/>
          <w:rtl/>
        </w:rPr>
      </w:pPr>
      <w:r w:rsidRPr="00ED53AF">
        <w:rPr>
          <w:sz w:val="22"/>
          <w:szCs w:val="22"/>
        </w:rPr>
        <w:t xml:space="preserve">    </w:t>
      </w:r>
    </w:p>
    <w:tbl>
      <w:tblPr>
        <w:bidiVisual/>
        <w:tblW w:w="14728" w:type="dxa"/>
        <w:tblLook w:val="04A0"/>
      </w:tblPr>
      <w:tblGrid>
        <w:gridCol w:w="2034"/>
        <w:gridCol w:w="1560"/>
        <w:gridCol w:w="1560"/>
        <w:gridCol w:w="1560"/>
        <w:gridCol w:w="5044"/>
        <w:gridCol w:w="2970"/>
      </w:tblGrid>
      <w:tr w:rsidR="00ED53AF" w:rsidRPr="00ED53AF" w:rsidTr="00F226E3">
        <w:tc>
          <w:tcPr>
            <w:tcW w:w="2034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>معلومات عامة عن الطلبة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1- 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tabs>
                <w:tab w:val="left" w:pos="819"/>
              </w:tabs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2- 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3- </w:t>
            </w:r>
          </w:p>
        </w:tc>
        <w:tc>
          <w:tcPr>
            <w:tcW w:w="5044" w:type="dxa"/>
            <w:vAlign w:val="bottom"/>
            <w:hideMark/>
          </w:tcPr>
          <w:p w:rsidR="00ED53AF" w:rsidRPr="00ED53AF" w:rsidRDefault="00360040" w:rsidP="00F226E3">
            <w:pPr>
              <w:widowControl w:val="0"/>
              <w:spacing w:line="336" w:lineRule="auto"/>
              <w:rPr>
                <w:rFonts w:ascii="Arial" w:hAnsi="Arial"/>
                <w:sz w:val="22"/>
                <w:szCs w:val="22"/>
                <w:lang w:bidi="ar-JO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rtl/>
              </w:rPr>
              <w:t>مـدير</w:t>
            </w:r>
            <w:r w:rsidR="00ED53AF"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>المدرســة/ الاسم والتوقيع</w:t>
            </w:r>
            <w:r w:rsidR="00ED53AF" w:rsidRPr="00ED53AF">
              <w:rPr>
                <w:rFonts w:ascii="Arial" w:hAnsi="Arial"/>
                <w:sz w:val="22"/>
                <w:szCs w:val="22"/>
                <w:rtl/>
              </w:rPr>
              <w:t>:</w:t>
            </w:r>
            <w:r w:rsidR="00ED53AF" w:rsidRPr="00ED53AF">
              <w:rPr>
                <w:rFonts w:ascii="Arial" w:hAnsi="Arial"/>
                <w:sz w:val="22"/>
                <w:szCs w:val="22"/>
                <w:rtl/>
                <w:lang w:bidi="ar-JO"/>
              </w:rPr>
              <w:t xml:space="preserve"> _ _ _ _ _ _ _ _ _ _ _ _</w:t>
            </w:r>
          </w:p>
        </w:tc>
        <w:tc>
          <w:tcPr>
            <w:tcW w:w="2970" w:type="dxa"/>
            <w:vAlign w:val="bottom"/>
            <w:hideMark/>
          </w:tcPr>
          <w:p w:rsidR="00ED53AF" w:rsidRPr="00ED53AF" w:rsidRDefault="00ED53AF" w:rsidP="00F226E3">
            <w:pPr>
              <w:widowControl w:val="0"/>
              <w:spacing w:line="336" w:lineRule="auto"/>
              <w:rPr>
                <w:rFonts w:ascii="Arial" w:hAnsi="Arial"/>
                <w:sz w:val="22"/>
                <w:szCs w:val="22"/>
                <w:lang w:bidi="ar-JO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  <w:lang w:bidi="ar-JO"/>
              </w:rPr>
              <w:t>التاريخ</w:t>
            </w:r>
            <w:r w:rsidRPr="00ED53AF">
              <w:rPr>
                <w:rFonts w:ascii="Arial" w:hAnsi="Arial"/>
                <w:sz w:val="22"/>
                <w:szCs w:val="22"/>
                <w:rtl/>
                <w:lang w:bidi="ar-JO"/>
              </w:rPr>
              <w:t>: _ _ _ _ _ _ _ _ _ _ _</w:t>
            </w:r>
          </w:p>
        </w:tc>
      </w:tr>
      <w:tr w:rsidR="00ED53AF" w:rsidRPr="00ED53AF" w:rsidTr="00F226E3">
        <w:tc>
          <w:tcPr>
            <w:tcW w:w="2034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 xml:space="preserve">إعداد </w:t>
            </w:r>
            <w:r w:rsidR="00360040">
              <w:rPr>
                <w:rFonts w:ascii="Arial" w:hAnsi="Arial"/>
                <w:b/>
                <w:bCs/>
                <w:sz w:val="22"/>
                <w:szCs w:val="22"/>
                <w:rtl/>
              </w:rPr>
              <w:t>المعلم</w:t>
            </w: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>/ المعلمات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1- 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tabs>
                <w:tab w:val="left" w:pos="819"/>
              </w:tabs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2- </w:t>
            </w:r>
          </w:p>
        </w:tc>
        <w:tc>
          <w:tcPr>
            <w:tcW w:w="1560" w:type="dxa"/>
            <w:vAlign w:val="bottom"/>
            <w:hideMark/>
          </w:tcPr>
          <w:p w:rsidR="00ED53AF" w:rsidRPr="00ED53AF" w:rsidRDefault="00ED53AF" w:rsidP="00F226E3">
            <w:pPr>
              <w:spacing w:line="336" w:lineRule="auto"/>
              <w:rPr>
                <w:rFonts w:ascii="Arial" w:hAnsi="Arial"/>
                <w:sz w:val="22"/>
                <w:szCs w:val="22"/>
              </w:rPr>
            </w:pPr>
            <w:r w:rsidRPr="00ED53AF">
              <w:rPr>
                <w:rFonts w:ascii="Arial" w:hAnsi="Arial"/>
                <w:sz w:val="22"/>
                <w:szCs w:val="22"/>
                <w:rtl/>
              </w:rPr>
              <w:t xml:space="preserve">3- </w:t>
            </w:r>
          </w:p>
        </w:tc>
        <w:tc>
          <w:tcPr>
            <w:tcW w:w="5044" w:type="dxa"/>
            <w:vAlign w:val="bottom"/>
            <w:hideMark/>
          </w:tcPr>
          <w:p w:rsidR="00ED53AF" w:rsidRPr="00ED53AF" w:rsidRDefault="00ED53AF" w:rsidP="00F226E3">
            <w:pPr>
              <w:widowControl w:val="0"/>
              <w:spacing w:line="336" w:lineRule="auto"/>
              <w:rPr>
                <w:rFonts w:ascii="Arial" w:hAnsi="Arial"/>
                <w:sz w:val="22"/>
                <w:szCs w:val="22"/>
                <w:lang w:bidi="ar-JO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</w:rPr>
              <w:t>المشرف التربوي/ الاسم والتوقيع</w:t>
            </w:r>
            <w:r w:rsidRPr="00ED53AF">
              <w:rPr>
                <w:rFonts w:ascii="Arial" w:hAnsi="Arial"/>
                <w:sz w:val="22"/>
                <w:szCs w:val="22"/>
                <w:rtl/>
              </w:rPr>
              <w:t>:</w:t>
            </w:r>
            <w:r w:rsidRPr="00ED53AF">
              <w:rPr>
                <w:rFonts w:ascii="Arial" w:hAnsi="Arial"/>
                <w:sz w:val="22"/>
                <w:szCs w:val="22"/>
                <w:rtl/>
                <w:lang w:bidi="ar-JO"/>
              </w:rPr>
              <w:t xml:space="preserve"> _ _ _ _ _ _ _ _ _ _ _ _</w:t>
            </w:r>
          </w:p>
        </w:tc>
        <w:tc>
          <w:tcPr>
            <w:tcW w:w="2970" w:type="dxa"/>
            <w:vAlign w:val="bottom"/>
            <w:hideMark/>
          </w:tcPr>
          <w:p w:rsidR="00ED53AF" w:rsidRPr="00ED53AF" w:rsidRDefault="00ED53AF" w:rsidP="00F226E3">
            <w:pPr>
              <w:widowControl w:val="0"/>
              <w:spacing w:line="336" w:lineRule="auto"/>
              <w:rPr>
                <w:rFonts w:ascii="Arial" w:hAnsi="Arial"/>
                <w:sz w:val="22"/>
                <w:szCs w:val="22"/>
                <w:lang w:bidi="ar-JO"/>
              </w:rPr>
            </w:pPr>
            <w:r w:rsidRPr="00ED53AF">
              <w:rPr>
                <w:rFonts w:ascii="Arial" w:hAnsi="Arial"/>
                <w:b/>
                <w:bCs/>
                <w:sz w:val="22"/>
                <w:szCs w:val="22"/>
                <w:rtl/>
                <w:lang w:bidi="ar-JO"/>
              </w:rPr>
              <w:t>التاريخ</w:t>
            </w:r>
            <w:r w:rsidRPr="00ED53AF">
              <w:rPr>
                <w:rFonts w:ascii="Arial" w:hAnsi="Arial"/>
                <w:sz w:val="22"/>
                <w:szCs w:val="22"/>
                <w:rtl/>
                <w:lang w:bidi="ar-JO"/>
              </w:rPr>
              <w:t>: _ _ _ _ _ _ _ _ _ _ _</w:t>
            </w:r>
          </w:p>
        </w:tc>
      </w:tr>
    </w:tbl>
    <w:p w:rsidR="00ED53AF" w:rsidRDefault="00ED53AF" w:rsidP="00ED53AF">
      <w:pPr>
        <w:pStyle w:val="normal"/>
        <w:tabs>
          <w:tab w:val="left" w:pos="6315"/>
          <w:tab w:val="center" w:pos="7380"/>
        </w:tabs>
        <w:bidi/>
        <w:rPr>
          <w:sz w:val="28"/>
          <w:szCs w:val="28"/>
          <w:rtl/>
        </w:rPr>
      </w:pPr>
    </w:p>
    <w:p w:rsidR="00431F9C" w:rsidRPr="00ED53AF" w:rsidRDefault="00054FAB" w:rsidP="00ED53AF">
      <w:pPr>
        <w:pStyle w:val="normal"/>
        <w:tabs>
          <w:tab w:val="left" w:pos="6315"/>
          <w:tab w:val="center" w:pos="7380"/>
        </w:tabs>
        <w:bidi/>
        <w:rPr>
          <w:sz w:val="28"/>
          <w:szCs w:val="28"/>
        </w:rPr>
      </w:pPr>
      <w:r w:rsidRPr="00ED53AF">
        <w:rPr>
          <w:sz w:val="28"/>
          <w:szCs w:val="28"/>
          <w:rtl/>
        </w:rPr>
        <w:t xml:space="preserve"> تحليل المحتوى</w:t>
      </w:r>
    </w:p>
    <w:p w:rsidR="00431F9C" w:rsidRPr="00ED53AF" w:rsidRDefault="00054FAB" w:rsidP="0041098F">
      <w:pPr>
        <w:pStyle w:val="normal"/>
        <w:bidi/>
        <w:rPr>
          <w:sz w:val="28"/>
          <w:szCs w:val="28"/>
        </w:rPr>
      </w:pPr>
      <w:r w:rsidRPr="00ED53AF">
        <w:rPr>
          <w:sz w:val="28"/>
          <w:szCs w:val="28"/>
          <w:rtl/>
        </w:rPr>
        <w:t>المبحث: الفيزياء.               الصف: العاشر  .                عنوان الوحدة: تطبيقات القوة                                                            الصفحات:  7-54</w:t>
      </w:r>
    </w:p>
    <w:tbl>
      <w:tblPr>
        <w:tblStyle w:val="a8"/>
        <w:bidiVisual/>
        <w:tblW w:w="146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206"/>
        <w:gridCol w:w="2632"/>
        <w:gridCol w:w="5738"/>
        <w:gridCol w:w="1710"/>
        <w:gridCol w:w="1762"/>
        <w:gridCol w:w="1647"/>
      </w:tblGrid>
      <w:tr w:rsidR="00431F9C" w:rsidRPr="00ED53AF">
        <w:trPr>
          <w:jc w:val="center"/>
        </w:trPr>
        <w:tc>
          <w:tcPr>
            <w:tcW w:w="1206" w:type="dxa"/>
            <w:shd w:val="clear" w:color="auto" w:fill="auto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  <w:rtl/>
              </w:rPr>
              <w:t>المفردات</w:t>
            </w:r>
          </w:p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  <w:rtl/>
              </w:rPr>
              <w:t>العناوين الرئيسية والفرعية</w:t>
            </w:r>
          </w:p>
        </w:tc>
        <w:tc>
          <w:tcPr>
            <w:tcW w:w="2632" w:type="dxa"/>
            <w:shd w:val="clear" w:color="auto" w:fill="auto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  <w:rtl/>
              </w:rPr>
              <w:t>المفاهيم والمصطلحات</w:t>
            </w:r>
          </w:p>
        </w:tc>
        <w:tc>
          <w:tcPr>
            <w:tcW w:w="5738" w:type="dxa"/>
            <w:shd w:val="clear" w:color="auto" w:fill="auto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  <w:rtl/>
              </w:rPr>
              <w:t>أفكار</w:t>
            </w:r>
          </w:p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  <w:rtl/>
              </w:rPr>
              <w:t xml:space="preserve">حقائق،تعاميم </w:t>
            </w:r>
          </w:p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  <w:rtl/>
              </w:rPr>
              <w:t>(مبادئ،قواعد،أحكام،....)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  <w:rtl/>
              </w:rPr>
              <w:t>قيم واتجاهات</w:t>
            </w:r>
          </w:p>
          <w:p w:rsidR="00431F9C" w:rsidRPr="00ED53AF" w:rsidRDefault="00431F9C" w:rsidP="0041098F">
            <w:pPr>
              <w:pStyle w:val="normal"/>
              <w:bidi/>
              <w:rPr>
                <w:b/>
              </w:rPr>
            </w:pPr>
          </w:p>
        </w:tc>
        <w:tc>
          <w:tcPr>
            <w:tcW w:w="1762" w:type="dxa"/>
            <w:shd w:val="clear" w:color="auto" w:fill="auto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  <w:rtl/>
              </w:rPr>
              <w:t xml:space="preserve">الأنشطة والمهارات </w:t>
            </w:r>
          </w:p>
          <w:p w:rsidR="00431F9C" w:rsidRPr="00ED53AF" w:rsidRDefault="00431F9C" w:rsidP="0041098F">
            <w:pPr>
              <w:pStyle w:val="normal"/>
              <w:bidi/>
              <w:rPr>
                <w:b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  <w:rtl/>
              </w:rPr>
              <w:t>التقويم</w:t>
            </w:r>
          </w:p>
        </w:tc>
      </w:tr>
      <w:tr w:rsidR="00431F9C" w:rsidRPr="00ED53AF">
        <w:trPr>
          <w:trHeight w:val="8370"/>
          <w:jc w:val="center"/>
        </w:trPr>
        <w:tc>
          <w:tcPr>
            <w:tcW w:w="1206" w:type="dxa"/>
            <w:shd w:val="clear" w:color="auto" w:fill="auto"/>
          </w:tcPr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  <w:rtl/>
              </w:rPr>
              <w:t>الوزن وقانون الجذب العام</w:t>
            </w:r>
          </w:p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b/>
              </w:rPr>
            </w:pPr>
            <w:r w:rsidRPr="00ED53AF">
              <w:rPr>
                <w:b/>
                <w:rtl/>
              </w:rPr>
              <w:t>تطبيقات على القوة</w:t>
            </w:r>
          </w:p>
          <w:p w:rsidR="00431F9C" w:rsidRPr="00ED53AF" w:rsidRDefault="00431F9C" w:rsidP="0041098F">
            <w:pPr>
              <w:pStyle w:val="normal"/>
              <w:bidi/>
              <w:rPr>
                <w:b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2"/>
                <w:szCs w:val="22"/>
              </w:rPr>
            </w:pPr>
            <w:r w:rsidRPr="00ED53AF">
              <w:rPr>
                <w:b/>
                <w:rtl/>
              </w:rPr>
              <w:t>القوة المركزية</w:t>
            </w:r>
            <w:r w:rsidRPr="00ED53AF">
              <w:rPr>
                <w:sz w:val="22"/>
                <w:szCs w:val="22"/>
              </w:rPr>
              <w:t xml:space="preserve"> 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2632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الكتلةُ .</w:t>
            </w:r>
            <w:r w:rsidRPr="00ED53AF">
              <w:rPr>
                <w:sz w:val="28"/>
                <w:szCs w:val="28"/>
              </w:rPr>
              <w:t>Mass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الوزنُ .</w:t>
            </w:r>
            <w:r w:rsidRPr="00ED53AF">
              <w:rPr>
                <w:sz w:val="28"/>
                <w:szCs w:val="28"/>
              </w:rPr>
              <w:t>Weight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قانونُ الجذبِ العامُّ لنيوتن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Newton’s Law of Universal Gravitation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قوةُ الشدِّ .</w:t>
            </w:r>
            <w:r w:rsidRPr="00ED53AF">
              <w:rPr>
                <w:sz w:val="28"/>
                <w:szCs w:val="28"/>
              </w:rPr>
              <w:t>Tension Force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القوةُ العموديةُ .</w:t>
            </w:r>
            <w:r w:rsidRPr="00ED53AF">
              <w:rPr>
                <w:sz w:val="28"/>
                <w:szCs w:val="28"/>
              </w:rPr>
              <w:t>Normal Force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قوةُ الاحتكاكِ .</w:t>
            </w:r>
            <w:r w:rsidRPr="00ED53AF">
              <w:rPr>
                <w:sz w:val="28"/>
                <w:szCs w:val="28"/>
              </w:rPr>
              <w:t>Friction Force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معاملُ الاحتكاكِ السكونيِّ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.Coefficient of Static Friction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معاملُ الاحتكاكِ الحركيِّ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Coefficient of Kinetic Friction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القوةُ المركزيةُ </w:t>
            </w:r>
            <w:r w:rsidRPr="00ED53AF">
              <w:rPr>
                <w:sz w:val="28"/>
                <w:szCs w:val="28"/>
              </w:rPr>
              <w:t>Centripetal Force</w:t>
            </w:r>
          </w:p>
        </w:tc>
        <w:tc>
          <w:tcPr>
            <w:tcW w:w="5738" w:type="dxa"/>
          </w:tcPr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 xml:space="preserve">-تؤثر الارض بقوة جذب في الاجسام باتجاه مركزها 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 xml:space="preserve">-قوة الشد هي القوه التي تنتقل الى جسم عبر خيط مربوط بالجسم بحيث يسحب بقوه تؤثر فيه من الطرف الاخر للخيط 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 xml:space="preserve">-القوه العاموديه هي قوة رد الفعل التي يؤثر بها السطح في جسم يلامسه 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 xml:space="preserve">–تنشأ قوة احتكاك بين الجسم والسطح تساوي القوه المؤثره في المقدار وتعاكسها في الاتجاه 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 xml:space="preserve">-القيمه العظمى للاحتكاك تتناسب طردي مع القوه العاموديه  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>-اذا كان الجسم ساكن فإن مقدار قوة الاحتكاك السكوني يزداد بزياده مقدار القوه الخارجيه حتى يصل لقيمته العظمى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>-مخطط الجسم الحر هو رسم تخطيطي يستخدم لتمثيل القوى المؤثره جميعها في الجسم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>-في الحركه الدائريه المنتظمه يتحرك الجسم على محيط دائره بسرعه مماسيه ثابته مقدارا     ع=(2</w:t>
            </w:r>
            <w:r w:rsidRPr="00ED53AF">
              <w:t>π</w:t>
            </w:r>
            <w:r w:rsidRPr="00ED53AF">
              <w:rPr>
                <w:rtl/>
              </w:rPr>
              <w:t>نق )/ز         ت=∆ع/∆ز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 xml:space="preserve">التسارع في الحركه الدائريه المنتظمه ينتج عن تغير في اتجاه السرعه مع ثبات المقدار 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 xml:space="preserve">-كل جسمين ماديين في الكون يتجاذبان بقوه تتناسب طرديا مع حاصل ضرب كتلتيهما وعكسيا مع مربع المسافه بين مركزيهما 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 xml:space="preserve">-تسارع السقوط الحر على سطح اي كوكب يعتمد على كتلة الكوكب ونصف قطره فقط 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>-ثابت تسارع الجاذبية الارضية  يتغير بتغير الارتفاع عن سطح الارض</w:t>
            </w:r>
          </w:p>
        </w:tc>
        <w:tc>
          <w:tcPr>
            <w:tcW w:w="1710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تقدر دور قوة الاحتكاك في تسهيل حركة الاجسام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تفقد عجلات المركبة باستمرار 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الالتزام باراشادات وشواخص المرور 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762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تجربة استهلالية الكتلة والوزن ص</w:t>
            </w:r>
            <w:r w:rsidRPr="00ED53AF">
              <w:rPr>
                <w:sz w:val="28"/>
                <w:szCs w:val="28"/>
              </w:rPr>
              <w:t>4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قوة الشد ص</w:t>
            </w:r>
            <w:r w:rsidRPr="00ED53AF">
              <w:rPr>
                <w:sz w:val="28"/>
                <w:szCs w:val="28"/>
              </w:rPr>
              <w:t xml:space="preserve">6 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العوامل التي تعتمد عليها قوة الاحتكاك ص</w:t>
            </w:r>
            <w:r w:rsidRPr="00ED53AF">
              <w:rPr>
                <w:sz w:val="28"/>
                <w:szCs w:val="28"/>
              </w:rPr>
              <w:t>8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العوامل التي تعتمد عليها القوة المركزية ص14</w:t>
            </w:r>
          </w:p>
        </w:tc>
        <w:tc>
          <w:tcPr>
            <w:tcW w:w="1647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المعتمد على الاداء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القلم والورقه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</w:tr>
    </w:tbl>
    <w:p w:rsidR="00ED53AF" w:rsidRDefault="00ED53AF" w:rsidP="00ED53AF">
      <w:pPr>
        <w:pStyle w:val="normal"/>
        <w:bidi/>
        <w:jc w:val="center"/>
        <w:rPr>
          <w:sz w:val="28"/>
          <w:szCs w:val="28"/>
          <w:rtl/>
        </w:rPr>
      </w:pPr>
    </w:p>
    <w:p w:rsidR="00431F9C" w:rsidRPr="00ED53AF" w:rsidRDefault="00054FAB" w:rsidP="00ED53AF">
      <w:pPr>
        <w:pStyle w:val="normal"/>
        <w:bidi/>
        <w:jc w:val="center"/>
        <w:rPr>
          <w:sz w:val="28"/>
          <w:szCs w:val="28"/>
        </w:rPr>
      </w:pPr>
      <w:r w:rsidRPr="00ED53AF">
        <w:rPr>
          <w:sz w:val="28"/>
          <w:szCs w:val="28"/>
          <w:rtl/>
        </w:rPr>
        <w:t>تحليل المحتوى</w:t>
      </w:r>
    </w:p>
    <w:p w:rsidR="00431F9C" w:rsidRPr="00ED53AF" w:rsidRDefault="00054FAB" w:rsidP="0041098F">
      <w:pPr>
        <w:pStyle w:val="normal"/>
        <w:bidi/>
        <w:rPr>
          <w:sz w:val="28"/>
          <w:szCs w:val="28"/>
        </w:rPr>
      </w:pPr>
      <w:r w:rsidRPr="00ED53AF">
        <w:rPr>
          <w:sz w:val="28"/>
          <w:szCs w:val="28"/>
          <w:rtl/>
        </w:rPr>
        <w:t>المبحث: فيزياء                               الصف: العاشر                                      عنوان الوحدة: الموائع المتحركة                          الصفحات:55 - 90</w:t>
      </w:r>
    </w:p>
    <w:tbl>
      <w:tblPr>
        <w:tblStyle w:val="a9"/>
        <w:bidiVisual/>
        <w:tblW w:w="146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656"/>
        <w:gridCol w:w="3780"/>
        <w:gridCol w:w="2520"/>
        <w:gridCol w:w="2790"/>
        <w:gridCol w:w="2302"/>
        <w:gridCol w:w="1647"/>
      </w:tblGrid>
      <w:tr w:rsidR="00431F9C" w:rsidRPr="00ED53AF">
        <w:trPr>
          <w:jc w:val="center"/>
        </w:trPr>
        <w:tc>
          <w:tcPr>
            <w:tcW w:w="1656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المفردات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العناوين الرئيسية والفرعية</w:t>
            </w:r>
          </w:p>
        </w:tc>
        <w:tc>
          <w:tcPr>
            <w:tcW w:w="3780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المفاهيم والمصطلحات</w:t>
            </w:r>
          </w:p>
        </w:tc>
        <w:tc>
          <w:tcPr>
            <w:tcW w:w="2520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أفكار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حقائق،تعاميم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(مبادئ،قواعد،أحكام،....)</w:t>
            </w:r>
          </w:p>
        </w:tc>
        <w:tc>
          <w:tcPr>
            <w:tcW w:w="2790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قيم واتجاهات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2302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الأنشطة والمهارات 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647" w:type="dxa"/>
            <w:vAlign w:val="center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التقويم</w:t>
            </w:r>
          </w:p>
        </w:tc>
      </w:tr>
      <w:tr w:rsidR="00431F9C" w:rsidRPr="00ED53AF">
        <w:trPr>
          <w:trHeight w:val="8291"/>
          <w:jc w:val="center"/>
        </w:trPr>
        <w:tc>
          <w:tcPr>
            <w:tcW w:w="1656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 xml:space="preserve"> </w:t>
            </w:r>
          </w:p>
          <w:p w:rsidR="00431F9C" w:rsidRPr="00ED53AF" w:rsidRDefault="00054FAB" w:rsidP="0041098F">
            <w:pPr>
              <w:pStyle w:val="normal"/>
              <w:bidi/>
              <w:rPr>
                <w:b/>
                <w:sz w:val="28"/>
                <w:szCs w:val="28"/>
              </w:rPr>
            </w:pPr>
            <w:r w:rsidRPr="00ED53AF">
              <w:rPr>
                <w:b/>
                <w:sz w:val="28"/>
                <w:szCs w:val="28"/>
                <w:rtl/>
              </w:rPr>
              <w:t>الموائعُ الساكنة</w:t>
            </w:r>
            <w:r w:rsidRPr="00ED53AF">
              <w:rPr>
                <w:b/>
                <w:bCs/>
                <w:sz w:val="28"/>
                <w:szCs w:val="28"/>
                <w:rtl/>
              </w:rPr>
              <w:t xml:space="preserve">ُ </w:t>
            </w:r>
          </w:p>
          <w:p w:rsidR="00431F9C" w:rsidRPr="00ED53AF" w:rsidRDefault="00431F9C" w:rsidP="0041098F">
            <w:pPr>
              <w:pStyle w:val="normal"/>
              <w:bidi/>
              <w:rPr>
                <w:b/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b/>
                <w:sz w:val="28"/>
                <w:szCs w:val="28"/>
                <w:rtl/>
              </w:rPr>
              <w:t>الموائعُ المتحركةُ</w:t>
            </w:r>
          </w:p>
        </w:tc>
        <w:tc>
          <w:tcPr>
            <w:tcW w:w="3780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 الموائعُ </w:t>
            </w:r>
            <w:r w:rsidRPr="00ED53AF">
              <w:rPr>
                <w:sz w:val="28"/>
                <w:szCs w:val="28"/>
              </w:rPr>
              <w:t>Fluids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ضغطُ المائعِ </w:t>
            </w:r>
            <w:r w:rsidRPr="00ED53AF">
              <w:rPr>
                <w:sz w:val="28"/>
                <w:szCs w:val="28"/>
              </w:rPr>
              <w:t>Fluid Pressure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قوة الطفو </w:t>
            </w:r>
            <w:r w:rsidRPr="00ED53AF">
              <w:rPr>
                <w:sz w:val="28"/>
                <w:szCs w:val="28"/>
              </w:rPr>
              <w:t>Buoyant Force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قاعدةُ أرخميدس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>Archimedes' Principle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مقياسُ كثافةِ السوائلِ </w:t>
            </w:r>
            <w:r w:rsidRPr="00ED53AF">
              <w:rPr>
                <w:sz w:val="28"/>
                <w:szCs w:val="28"/>
              </w:rPr>
              <w:t>Hydrometer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المائعُ المثاليُّ </w:t>
            </w:r>
            <w:r w:rsidRPr="00ED53AF">
              <w:rPr>
                <w:sz w:val="28"/>
                <w:szCs w:val="28"/>
              </w:rPr>
              <w:t>Ideal Fluid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الجريانُ المنتظمُ </w:t>
            </w:r>
            <w:r w:rsidRPr="00ED53AF">
              <w:rPr>
                <w:sz w:val="28"/>
                <w:szCs w:val="28"/>
              </w:rPr>
              <w:t>Steady Flow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غيرُ لزجٍ </w:t>
            </w:r>
            <w:r w:rsidRPr="00ED53AF">
              <w:rPr>
                <w:sz w:val="28"/>
                <w:szCs w:val="28"/>
              </w:rPr>
              <w:t>Nonviscous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غيرُ قابلٍ للانضغاطِ </w:t>
            </w:r>
            <w:r w:rsidRPr="00ED53AF">
              <w:rPr>
                <w:sz w:val="28"/>
                <w:szCs w:val="28"/>
              </w:rPr>
              <w:t>Incompressible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غيرُ دوّاميٍّ </w:t>
            </w:r>
            <w:r w:rsidRPr="00ED53AF">
              <w:rPr>
                <w:sz w:val="28"/>
                <w:szCs w:val="28"/>
              </w:rPr>
              <w:t>Irrotational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معدلُ التدفقِ الحجميِّ </w:t>
            </w:r>
            <w:r w:rsidRPr="00ED53AF">
              <w:rPr>
                <w:sz w:val="28"/>
                <w:szCs w:val="28"/>
              </w:rPr>
              <w:t>Volume Flow Rate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معادلةُ الاستمراريةِ </w:t>
            </w:r>
            <w:r w:rsidRPr="00ED53AF">
              <w:rPr>
                <w:sz w:val="28"/>
                <w:szCs w:val="28"/>
              </w:rPr>
              <w:t>Continuity Equation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معادلةُ برنولي </w:t>
            </w:r>
            <w:r w:rsidRPr="00ED53AF">
              <w:rPr>
                <w:sz w:val="28"/>
                <w:szCs w:val="28"/>
              </w:rPr>
              <w:t>Bernoulli’s Equation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مقياسُ فنتوري </w:t>
            </w:r>
            <w:r w:rsidRPr="00ED53AF">
              <w:rPr>
                <w:sz w:val="28"/>
                <w:szCs w:val="28"/>
              </w:rPr>
              <w:t>Venturi Meter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خطُّ الجريانِ </w:t>
            </w:r>
            <w:r w:rsidRPr="00ED53AF">
              <w:rPr>
                <w:sz w:val="28"/>
                <w:szCs w:val="28"/>
              </w:rPr>
              <w:t>Flow Line</w:t>
            </w:r>
          </w:p>
        </w:tc>
        <w:tc>
          <w:tcPr>
            <w:tcW w:w="2520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- كلما قلت مساحة مقطع الجريان زادت سرعة المائع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- المائع المثالي كثافته ثابتة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- معادلة برنولي ( مجموع الضغط والطاقة الميكانيكية لوحدة الحجوم تساوي مقدارا ثابتا عند أي مقطع على طول المجرى للمائع المثالي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- تقل لزوجة المائع السائل بإرتفاع درجة الحرارة </w:t>
            </w:r>
          </w:p>
        </w:tc>
        <w:tc>
          <w:tcPr>
            <w:tcW w:w="2790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- تقدير دور العلماء في التوصل الى خصائص الموائع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rFonts w:hint="cs"/>
                <w:sz w:val="28"/>
                <w:szCs w:val="28"/>
                <w:rtl/>
              </w:rPr>
              <w:t>منصة درسك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- ترشيد استهلاك المياه وعدم الاسراف فيها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- المحافظة على صحة الجسم ( الاوعية الدموية ) </w:t>
            </w:r>
          </w:p>
        </w:tc>
        <w:tc>
          <w:tcPr>
            <w:tcW w:w="2302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خصائص الموائع ص</w:t>
            </w:r>
            <w:r w:rsidRPr="00ED53AF">
              <w:rPr>
                <w:sz w:val="28"/>
                <w:szCs w:val="28"/>
              </w:rPr>
              <w:t>23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قوة الطفو وقاعدة أرخميدس ص</w:t>
            </w:r>
            <w:r w:rsidRPr="00ED53AF">
              <w:rPr>
                <w:sz w:val="28"/>
                <w:szCs w:val="28"/>
              </w:rPr>
              <w:t>26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خصائص الموائع المتحركة ص</w:t>
            </w:r>
            <w:r w:rsidRPr="00ED53AF">
              <w:rPr>
                <w:sz w:val="28"/>
                <w:szCs w:val="28"/>
              </w:rPr>
              <w:t xml:space="preserve">29 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قياس سرعة ندفق المائع عمليا ص</w:t>
            </w:r>
            <w:r w:rsidRPr="00ED53AF">
              <w:rPr>
                <w:sz w:val="28"/>
                <w:szCs w:val="28"/>
              </w:rPr>
              <w:t>31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647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القلم والورقة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التواصل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الاداء العملي</w:t>
            </w:r>
          </w:p>
        </w:tc>
      </w:tr>
    </w:tbl>
    <w:p w:rsidR="00ED53AF" w:rsidRDefault="00ED53AF" w:rsidP="00ED53AF">
      <w:pPr>
        <w:pStyle w:val="normal"/>
        <w:bidi/>
        <w:jc w:val="center"/>
        <w:rPr>
          <w:sz w:val="28"/>
          <w:szCs w:val="28"/>
          <w:rtl/>
        </w:rPr>
      </w:pPr>
    </w:p>
    <w:p w:rsidR="00431F9C" w:rsidRPr="00ED53AF" w:rsidRDefault="00054FAB" w:rsidP="00ED53AF">
      <w:pPr>
        <w:pStyle w:val="normal"/>
        <w:bidi/>
        <w:jc w:val="center"/>
        <w:rPr>
          <w:sz w:val="28"/>
          <w:szCs w:val="28"/>
        </w:rPr>
      </w:pPr>
      <w:r w:rsidRPr="00ED53AF">
        <w:rPr>
          <w:sz w:val="28"/>
          <w:szCs w:val="28"/>
          <w:rtl/>
        </w:rPr>
        <w:t>تحليل المحتوى</w:t>
      </w:r>
    </w:p>
    <w:p w:rsidR="00431F9C" w:rsidRPr="00ED53AF" w:rsidRDefault="00054FAB" w:rsidP="0041098F">
      <w:pPr>
        <w:pStyle w:val="normal"/>
        <w:bidi/>
        <w:rPr>
          <w:sz w:val="28"/>
          <w:szCs w:val="28"/>
        </w:rPr>
      </w:pPr>
      <w:r w:rsidRPr="00ED53AF">
        <w:rPr>
          <w:sz w:val="28"/>
          <w:szCs w:val="28"/>
          <w:rtl/>
        </w:rPr>
        <w:t>المبحث: فيزياء                           الصف: العاشر                                    عنوان الوحدة: الحركة الموجية                          الصفحات: 91-127</w:t>
      </w:r>
    </w:p>
    <w:tbl>
      <w:tblPr>
        <w:tblStyle w:val="aa"/>
        <w:bidiVisual/>
        <w:tblW w:w="1475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974"/>
        <w:gridCol w:w="4280"/>
        <w:gridCol w:w="3156"/>
        <w:gridCol w:w="2156"/>
        <w:gridCol w:w="1915"/>
        <w:gridCol w:w="1269"/>
      </w:tblGrid>
      <w:tr w:rsidR="00431F9C" w:rsidRPr="00ED53AF">
        <w:trPr>
          <w:jc w:val="center"/>
        </w:trPr>
        <w:tc>
          <w:tcPr>
            <w:tcW w:w="1974" w:type="dxa"/>
            <w:vAlign w:val="center"/>
          </w:tcPr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>المفردات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>العناوين الرئيسية والفرعية</w:t>
            </w:r>
          </w:p>
        </w:tc>
        <w:tc>
          <w:tcPr>
            <w:tcW w:w="4280" w:type="dxa"/>
            <w:vAlign w:val="center"/>
          </w:tcPr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>المفاهيم والمصطلحات</w:t>
            </w:r>
          </w:p>
        </w:tc>
        <w:tc>
          <w:tcPr>
            <w:tcW w:w="3156" w:type="dxa"/>
            <w:vAlign w:val="center"/>
          </w:tcPr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>أفكار</w:t>
            </w:r>
          </w:p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>حقائق،تعاميم(مبادئ،قواعد،أحكام،....)</w:t>
            </w:r>
          </w:p>
        </w:tc>
        <w:tc>
          <w:tcPr>
            <w:tcW w:w="2156" w:type="dxa"/>
            <w:vAlign w:val="center"/>
          </w:tcPr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>قيم واتجاهات</w:t>
            </w:r>
          </w:p>
          <w:p w:rsidR="00431F9C" w:rsidRPr="00ED53AF" w:rsidRDefault="00431F9C" w:rsidP="0041098F">
            <w:pPr>
              <w:pStyle w:val="normal"/>
              <w:bidi/>
            </w:pPr>
          </w:p>
        </w:tc>
        <w:tc>
          <w:tcPr>
            <w:tcW w:w="1915" w:type="dxa"/>
            <w:vAlign w:val="center"/>
          </w:tcPr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 xml:space="preserve">الأنشطة والمهارات </w:t>
            </w:r>
          </w:p>
          <w:p w:rsidR="00431F9C" w:rsidRPr="00ED53AF" w:rsidRDefault="00431F9C" w:rsidP="0041098F">
            <w:pPr>
              <w:pStyle w:val="normal"/>
              <w:bidi/>
            </w:pPr>
          </w:p>
        </w:tc>
        <w:tc>
          <w:tcPr>
            <w:tcW w:w="1269" w:type="dxa"/>
            <w:vAlign w:val="center"/>
          </w:tcPr>
          <w:p w:rsidR="00431F9C" w:rsidRPr="00ED53AF" w:rsidRDefault="00054FAB" w:rsidP="0041098F">
            <w:pPr>
              <w:pStyle w:val="normal"/>
              <w:bidi/>
            </w:pPr>
            <w:r w:rsidRPr="00ED53AF">
              <w:rPr>
                <w:rtl/>
              </w:rPr>
              <w:t>التقويم</w:t>
            </w:r>
          </w:p>
        </w:tc>
      </w:tr>
      <w:tr w:rsidR="00431F9C" w:rsidRPr="00ED53AF">
        <w:trPr>
          <w:trHeight w:val="8291"/>
          <w:jc w:val="center"/>
        </w:trPr>
        <w:tc>
          <w:tcPr>
            <w:tcW w:w="1974" w:type="dxa"/>
          </w:tcPr>
          <w:p w:rsidR="00431F9C" w:rsidRPr="00ED53AF" w:rsidRDefault="00054FAB" w:rsidP="0041098F">
            <w:pPr>
              <w:pStyle w:val="normal"/>
              <w:bidi/>
              <w:rPr>
                <w:b/>
                <w:sz w:val="28"/>
                <w:szCs w:val="28"/>
              </w:rPr>
            </w:pPr>
            <w:r w:rsidRPr="00ED53AF">
              <w:rPr>
                <w:sz w:val="28"/>
                <w:szCs w:val="28"/>
              </w:rPr>
              <w:t xml:space="preserve"> </w:t>
            </w:r>
            <w:r w:rsidRPr="00ED53AF">
              <w:rPr>
                <w:b/>
                <w:sz w:val="28"/>
                <w:szCs w:val="28"/>
                <w:rtl/>
              </w:rPr>
              <w:t>الموجاتُ وصفاتُها</w:t>
            </w:r>
            <w:r w:rsidRPr="00ED53AF">
              <w:rPr>
                <w:b/>
                <w:sz w:val="28"/>
                <w:szCs w:val="28"/>
              </w:rPr>
              <w:t xml:space="preserve"> </w:t>
            </w:r>
          </w:p>
          <w:p w:rsidR="00431F9C" w:rsidRPr="00ED53AF" w:rsidRDefault="00431F9C" w:rsidP="0041098F">
            <w:pPr>
              <w:pStyle w:val="normal"/>
              <w:bidi/>
              <w:rPr>
                <w:b/>
                <w:sz w:val="28"/>
                <w:szCs w:val="28"/>
              </w:rPr>
            </w:pP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b/>
                <w:sz w:val="28"/>
                <w:szCs w:val="28"/>
                <w:rtl/>
              </w:rPr>
              <w:t>خصائصُ الحركةِ الموجيةِ</w:t>
            </w:r>
          </w:p>
        </w:tc>
        <w:tc>
          <w:tcPr>
            <w:tcW w:w="4280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موجةٌ </w:t>
            </w:r>
            <w:r w:rsidRPr="00ED53AF">
              <w:rPr>
                <w:sz w:val="28"/>
                <w:szCs w:val="28"/>
              </w:rPr>
              <w:t>Wave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موجةٌ طوليةٌ </w:t>
            </w:r>
            <w:r w:rsidRPr="00ED53AF">
              <w:rPr>
                <w:sz w:val="28"/>
                <w:szCs w:val="28"/>
              </w:rPr>
              <w:t>Longitudinal Wave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موجةٌ مستعرَضةٌ </w:t>
            </w:r>
            <w:r w:rsidRPr="00ED53AF">
              <w:rPr>
                <w:sz w:val="28"/>
                <w:szCs w:val="28"/>
              </w:rPr>
              <w:t>Transverse Wave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طولٌ موجيٌّ </w:t>
            </w:r>
            <w:r w:rsidRPr="00ED53AF">
              <w:rPr>
                <w:sz w:val="28"/>
                <w:szCs w:val="28"/>
              </w:rPr>
              <w:t>Wave Length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سعةُ الموجةِ </w:t>
            </w:r>
            <w:r w:rsidRPr="00ED53AF">
              <w:rPr>
                <w:sz w:val="28"/>
                <w:szCs w:val="28"/>
              </w:rPr>
              <w:t>Wave Amplitude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ترددٌ </w:t>
            </w:r>
            <w:r w:rsidRPr="00ED53AF">
              <w:rPr>
                <w:sz w:val="28"/>
                <w:szCs w:val="28"/>
              </w:rPr>
              <w:t>Frequency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زمنٌ دوريٌّ </w:t>
            </w:r>
            <w:r w:rsidRPr="00ED53AF">
              <w:rPr>
                <w:sz w:val="28"/>
                <w:szCs w:val="28"/>
              </w:rPr>
              <w:t>Period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سرعةُ الموجةِ </w:t>
            </w:r>
            <w:r w:rsidRPr="00ED53AF">
              <w:rPr>
                <w:sz w:val="28"/>
                <w:szCs w:val="28"/>
              </w:rPr>
              <w:t>Speed of a Wave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عتبةُ السمعِ </w:t>
            </w:r>
            <w:r w:rsidRPr="00ED53AF">
              <w:rPr>
                <w:sz w:val="28"/>
                <w:szCs w:val="28"/>
              </w:rPr>
              <w:t>Threshold of Hearing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شدةُ الموجةِ </w:t>
            </w:r>
            <w:r w:rsidRPr="00ED53AF">
              <w:rPr>
                <w:sz w:val="28"/>
                <w:szCs w:val="28"/>
              </w:rPr>
              <w:t>Wave Intensity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انعكاسٌ </w:t>
            </w:r>
            <w:r w:rsidRPr="00ED53AF">
              <w:rPr>
                <w:sz w:val="28"/>
                <w:szCs w:val="28"/>
              </w:rPr>
              <w:t>Reflection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انكسارٌ </w:t>
            </w:r>
            <w:r w:rsidRPr="00ED53AF">
              <w:rPr>
                <w:sz w:val="28"/>
                <w:szCs w:val="28"/>
              </w:rPr>
              <w:t>Refraction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حوضُ موجاتٍ </w:t>
            </w:r>
            <w:r w:rsidRPr="00ED53AF">
              <w:rPr>
                <w:sz w:val="28"/>
                <w:szCs w:val="28"/>
              </w:rPr>
              <w:t>Ripple Tank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تراكبُ الموجاتِ </w:t>
            </w:r>
            <w:r w:rsidRPr="00ED53AF">
              <w:rPr>
                <w:sz w:val="28"/>
                <w:szCs w:val="28"/>
              </w:rPr>
              <w:t>Superposition of Waves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تداخل </w:t>
            </w:r>
            <w:r w:rsidRPr="00ED53AF">
              <w:rPr>
                <w:sz w:val="28"/>
                <w:szCs w:val="28"/>
              </w:rPr>
              <w:t>Interference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حيودٌ </w:t>
            </w:r>
            <w:r w:rsidRPr="00ED53AF">
              <w:rPr>
                <w:sz w:val="28"/>
                <w:szCs w:val="28"/>
              </w:rPr>
              <w:t>Diffraction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استقطابٌ </w:t>
            </w:r>
            <w:r w:rsidRPr="00ED53AF">
              <w:rPr>
                <w:sz w:val="28"/>
                <w:szCs w:val="28"/>
              </w:rPr>
              <w:t>Polarization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تأثيرُ دوبلر </w:t>
            </w:r>
            <w:r w:rsidRPr="00ED53AF">
              <w:rPr>
                <w:sz w:val="28"/>
                <w:szCs w:val="28"/>
              </w:rPr>
              <w:t>Doppler Effect</w:t>
            </w:r>
          </w:p>
        </w:tc>
        <w:tc>
          <w:tcPr>
            <w:tcW w:w="3156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- مبدأ التراكب الخطي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يعتمد حيود الموجات على اتساع الفتحة التي تعبر من خلالها الموجات ، حيث يزداد الحيود كلما قل اتساع الفتحة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- مبدأ هايجنز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- الطيف الكهرومغناطيسي ، أهداب مضيئة وأهداب معتمة </w:t>
            </w:r>
          </w:p>
        </w:tc>
        <w:tc>
          <w:tcPr>
            <w:tcW w:w="2156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- تقدير دور العلماء في التوصل الى خصائص الموجات وانواعها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- التعاون اثناء العمل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- اهمية التطبيقات التكنولوجية المتعلقة بالموجات في حياتنا </w:t>
            </w:r>
          </w:p>
          <w:p w:rsidR="00431F9C" w:rsidRPr="00ED53AF" w:rsidRDefault="00431F9C" w:rsidP="0041098F">
            <w:pPr>
              <w:pStyle w:val="normal"/>
              <w:bidi/>
              <w:rPr>
                <w:sz w:val="28"/>
                <w:szCs w:val="28"/>
              </w:rPr>
            </w:pPr>
          </w:p>
        </w:tc>
        <w:tc>
          <w:tcPr>
            <w:tcW w:w="1915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الموجات تنقل الطاقة ولا تنقل المادة ص</w:t>
            </w:r>
            <w:r w:rsidRPr="00ED53AF">
              <w:rPr>
                <w:sz w:val="28"/>
                <w:szCs w:val="28"/>
              </w:rPr>
              <w:t>36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استقصاء خاصيتي انعكاس الموجات وانكسارها ص</w:t>
            </w:r>
            <w:r w:rsidRPr="00ED53AF">
              <w:rPr>
                <w:sz w:val="28"/>
                <w:szCs w:val="28"/>
              </w:rPr>
              <w:t>39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استقصاء خاصيتي التداخل والحيود ص</w:t>
            </w:r>
            <w:r w:rsidRPr="00ED53AF">
              <w:rPr>
                <w:sz w:val="28"/>
                <w:szCs w:val="28"/>
              </w:rPr>
              <w:t>42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قياس سرعة الصوت في الهواء ص45</w:t>
            </w:r>
          </w:p>
        </w:tc>
        <w:tc>
          <w:tcPr>
            <w:tcW w:w="1269" w:type="dxa"/>
          </w:tcPr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القلم والورقة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 xml:space="preserve">التواصل </w:t>
            </w:r>
          </w:p>
          <w:p w:rsidR="00431F9C" w:rsidRPr="00ED53AF" w:rsidRDefault="00054FAB" w:rsidP="0041098F">
            <w:pPr>
              <w:pStyle w:val="normal"/>
              <w:bidi/>
              <w:rPr>
                <w:sz w:val="28"/>
                <w:szCs w:val="28"/>
              </w:rPr>
            </w:pPr>
            <w:r w:rsidRPr="00ED53AF">
              <w:rPr>
                <w:sz w:val="28"/>
                <w:szCs w:val="28"/>
                <w:rtl/>
              </w:rPr>
              <w:t>الاداء العملي</w:t>
            </w:r>
          </w:p>
        </w:tc>
      </w:tr>
    </w:tbl>
    <w:p w:rsidR="00431F9C" w:rsidRDefault="00431F9C">
      <w:pPr>
        <w:pStyle w:val="normal"/>
        <w:rPr>
          <w:sz w:val="32"/>
          <w:szCs w:val="32"/>
        </w:rPr>
      </w:pPr>
    </w:p>
    <w:sectPr w:rsidR="00431F9C" w:rsidSect="00431F9C">
      <w:footerReference w:type="default" r:id="rId6"/>
      <w:pgSz w:w="15840" w:h="12240" w:orient="landscape"/>
      <w:pgMar w:top="360" w:right="540" w:bottom="360" w:left="5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195" w:rsidRDefault="00BF0195" w:rsidP="00ED53AF">
      <w:r>
        <w:separator/>
      </w:r>
    </w:p>
  </w:endnote>
  <w:endnote w:type="continuationSeparator" w:id="1">
    <w:p w:rsidR="00BF0195" w:rsidRDefault="00BF0195" w:rsidP="00ED5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3AF" w:rsidRDefault="00ED53AF" w:rsidP="00ED53AF">
    <w:pPr>
      <w:tabs>
        <w:tab w:val="center" w:pos="4680"/>
        <w:tab w:val="right" w:pos="9360"/>
      </w:tabs>
      <w:jc w:val="right"/>
      <w:rPr>
        <w:rFonts w:ascii="Arial" w:hAnsi="Arial"/>
        <w:rtl/>
        <w:lang w:bidi="ar-JO"/>
      </w:rPr>
    </w:pPr>
    <w:r>
      <w:rPr>
        <w:rFonts w:ascii="Arial" w:hAnsi="Arial"/>
      </w:rPr>
      <w:t>Form # QF71 - 1 - 47 rev.a</w:t>
    </w:r>
  </w:p>
  <w:p w:rsidR="00ED53AF" w:rsidRDefault="00ED53A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195" w:rsidRDefault="00BF0195" w:rsidP="00ED53AF">
      <w:r>
        <w:separator/>
      </w:r>
    </w:p>
  </w:footnote>
  <w:footnote w:type="continuationSeparator" w:id="1">
    <w:p w:rsidR="00BF0195" w:rsidRDefault="00BF0195" w:rsidP="00ED53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1F9C"/>
    <w:rsid w:val="00006317"/>
    <w:rsid w:val="00014C3B"/>
    <w:rsid w:val="00054FAB"/>
    <w:rsid w:val="000E01DB"/>
    <w:rsid w:val="000E7BEA"/>
    <w:rsid w:val="002C0556"/>
    <w:rsid w:val="00300571"/>
    <w:rsid w:val="00325710"/>
    <w:rsid w:val="00360040"/>
    <w:rsid w:val="0041098F"/>
    <w:rsid w:val="00416669"/>
    <w:rsid w:val="00431F9C"/>
    <w:rsid w:val="004D5F1F"/>
    <w:rsid w:val="005C63A1"/>
    <w:rsid w:val="005E33A9"/>
    <w:rsid w:val="00795153"/>
    <w:rsid w:val="007D30E5"/>
    <w:rsid w:val="00865511"/>
    <w:rsid w:val="00973796"/>
    <w:rsid w:val="00AF73D5"/>
    <w:rsid w:val="00BA32F1"/>
    <w:rsid w:val="00BF0195"/>
    <w:rsid w:val="00DC5311"/>
    <w:rsid w:val="00ED53AF"/>
    <w:rsid w:val="00F02513"/>
    <w:rsid w:val="00F97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C81"/>
  </w:style>
  <w:style w:type="paragraph" w:styleId="1">
    <w:name w:val="heading 1"/>
    <w:basedOn w:val="normal"/>
    <w:next w:val="normal"/>
    <w:rsid w:val="00431F9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431F9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431F9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431F9C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normal"/>
    <w:next w:val="normal"/>
    <w:rsid w:val="00431F9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431F9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31F9C"/>
  </w:style>
  <w:style w:type="table" w:customStyle="1" w:styleId="TableNormal">
    <w:name w:val="Table Normal"/>
    <w:rsid w:val="00431F9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431F9C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431F9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431F9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31F9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31F9C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31F9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rsid w:val="00431F9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rsid w:val="00431F9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b">
    <w:name w:val="header"/>
    <w:basedOn w:val="a"/>
    <w:link w:val="Char"/>
    <w:uiPriority w:val="99"/>
    <w:semiHidden/>
    <w:unhideWhenUsed/>
    <w:rsid w:val="00ED53AF"/>
    <w:pPr>
      <w:tabs>
        <w:tab w:val="center" w:pos="4680"/>
        <w:tab w:val="right" w:pos="9360"/>
      </w:tabs>
    </w:pPr>
  </w:style>
  <w:style w:type="character" w:customStyle="1" w:styleId="Char">
    <w:name w:val="رأس صفحة Char"/>
    <w:basedOn w:val="a0"/>
    <w:link w:val="ab"/>
    <w:uiPriority w:val="99"/>
    <w:semiHidden/>
    <w:rsid w:val="00ED53AF"/>
  </w:style>
  <w:style w:type="paragraph" w:styleId="ac">
    <w:name w:val="footer"/>
    <w:basedOn w:val="a"/>
    <w:link w:val="Char0"/>
    <w:uiPriority w:val="99"/>
    <w:semiHidden/>
    <w:unhideWhenUsed/>
    <w:rsid w:val="00ED53AF"/>
    <w:pPr>
      <w:tabs>
        <w:tab w:val="center" w:pos="4680"/>
        <w:tab w:val="right" w:pos="9360"/>
      </w:tabs>
    </w:pPr>
  </w:style>
  <w:style w:type="character" w:customStyle="1" w:styleId="Char0">
    <w:name w:val="تذييل صفحة Char"/>
    <w:basedOn w:val="a0"/>
    <w:link w:val="ac"/>
    <w:uiPriority w:val="99"/>
    <w:semiHidden/>
    <w:rsid w:val="00ED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1543</Words>
  <Characters>8801</Characters>
  <Application>Microsoft Office Word</Application>
  <DocSecurity>0</DocSecurity>
  <Lines>73</Lines>
  <Paragraphs>20</Paragraphs>
  <ScaleCrop>false</ScaleCrop>
  <Company/>
  <LinksUpToDate>false</LinksUpToDate>
  <CharactersWithSpaces>10324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ALemanCenter</cp:lastModifiedBy>
  <cp:revision>21</cp:revision>
  <cp:lastPrinted>2024-02-05T13:05:00Z</cp:lastPrinted>
  <dcterms:created xsi:type="dcterms:W3CDTF">2021-02-06T10:59:00Z</dcterms:created>
  <dcterms:modified xsi:type="dcterms:W3CDTF">2025-01-15T09:02:00Z</dcterms:modified>
</cp:coreProperties>
</file>