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b/>
          <w:bCs/>
          <w:noProof/>
          <w:rtl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3729355</wp:posOffset>
            </wp:positionH>
            <wp:positionV relativeFrom="paragraph">
              <wp:posOffset>66675</wp:posOffset>
            </wp:positionV>
            <wp:extent cx="1402080" cy="542290"/>
            <wp:effectExtent l="0" t="0" r="7620" b="10160"/>
            <wp:wrapTight wrapText="bothSides">
              <wp:wrapPolygon edited="0">
                <wp:start x="0" y="0"/>
                <wp:lineTo x="0" y="21170"/>
                <wp:lineTo x="21424" y="21170"/>
                <wp:lineTo x="21424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وزارة التربية والتعليم</w:t>
      </w:r>
    </w:p>
    <w:p w:rsidR="00A911B9" w:rsidRDefault="00322AB2" w:rsidP="00ED30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مديرية التربية والتعليم/ لواء </w:t>
      </w:r>
      <w:r w:rsidR="00ED304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ماركا </w:t>
      </w:r>
    </w:p>
    <w:p w:rsidR="00A911B9" w:rsidRDefault="00322AB2" w:rsidP="00ED30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مدرسة </w:t>
      </w:r>
      <w:r w:rsidR="00ED304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ام الحكم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الثانوية للبنات</w:t>
      </w:r>
    </w:p>
    <w:p w:rsidR="00A911B9" w:rsidRDefault="00A911B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Pr="006A4BFC" w:rsidRDefault="006A4BF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ar-SA" w:bidi="ar-JO"/>
        </w:rPr>
      </w:pPr>
      <w:r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/>
        </w:rPr>
        <w:t>الخ</w:t>
      </w:r>
      <w:r w:rsidR="00322AB2"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/>
        </w:rPr>
        <w:t>ط</w:t>
      </w:r>
      <w:r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/>
        </w:rPr>
        <w:t>ة</w:t>
      </w:r>
      <w:r w:rsidR="00322AB2"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/>
        </w:rPr>
        <w:t xml:space="preserve"> الفصلية وتحليل المحتو</w:t>
      </w:r>
      <w:r w:rsidR="00322AB2"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 w:bidi="ar-JO"/>
        </w:rPr>
        <w:t>ى</w:t>
      </w:r>
    </w:p>
    <w:p w:rsidR="00A911B9" w:rsidRPr="006A4BFC" w:rsidRDefault="00322AB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ar-SA"/>
        </w:rPr>
      </w:pPr>
      <w:r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/>
        </w:rPr>
        <w:t>للصف ال</w:t>
      </w:r>
      <w:r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 w:bidi="ar-JO"/>
        </w:rPr>
        <w:t>ثاني</w:t>
      </w:r>
      <w:r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/>
        </w:rPr>
        <w:t xml:space="preserve"> عشر الأكاديمي</w:t>
      </w:r>
    </w:p>
    <w:p w:rsidR="00A911B9" w:rsidRPr="006A4BFC" w:rsidRDefault="00322AB2" w:rsidP="00ED30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ar-SA" w:bidi="ar-JO"/>
        </w:rPr>
      </w:pPr>
      <w:r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/>
        </w:rPr>
        <w:t xml:space="preserve">الفصل </w:t>
      </w:r>
      <w:r w:rsidR="00ED304C"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/>
        </w:rPr>
        <w:t>الثاني</w:t>
      </w:r>
      <w:r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/>
        </w:rPr>
        <w:t xml:space="preserve"> 202</w:t>
      </w:r>
      <w:r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 w:bidi="ar-JO"/>
        </w:rPr>
        <w:t>5</w:t>
      </w:r>
      <w:r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/>
        </w:rPr>
        <w:t>/202</w:t>
      </w:r>
      <w:r w:rsidRPr="006A4BF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 w:bidi="ar-JO"/>
        </w:rPr>
        <w:t>6</w:t>
      </w:r>
    </w:p>
    <w:p w:rsidR="006A4BFC" w:rsidRPr="006A4BFC" w:rsidRDefault="00D8491C" w:rsidP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eastAsia="ar-SA" w:bidi="ar-JO"/>
        </w:rPr>
        <w:t xml:space="preserve">العربية لغتي  </w:t>
      </w:r>
    </w:p>
    <w:p w:rsidR="00A911B9" w:rsidRPr="006A4BFC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 w:rsidP="00ED304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إعداد</w:t>
      </w:r>
      <w:r w:rsidR="00ED304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proofErr w:type="gramStart"/>
      <w:r w:rsidR="00ED304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المعلمات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</w:t>
      </w:r>
      <w:r w:rsidR="00ED304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سمر النجار و أسماء العلوان </w:t>
      </w:r>
    </w:p>
    <w:p w:rsidR="00A911B9" w:rsidRDefault="00A911B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41251" w:rsidRDefault="0074125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41251" w:rsidRDefault="0074125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741251" w:rsidRDefault="0074125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 w:rsidP="00CD0FD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Pr="00CD0FDA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144"/>
          <w:szCs w:val="144"/>
          <w:rtl/>
          <w:lang w:eastAsia="ar-SA"/>
        </w:rPr>
      </w:pPr>
      <w:r w:rsidRPr="00CD0FDA">
        <w:rPr>
          <w:rFonts w:ascii="Times New Roman" w:eastAsia="Times New Roman" w:hAnsi="Times New Roman" w:cs="Times New Roman" w:hint="cs"/>
          <w:b/>
          <w:bCs/>
          <w:sz w:val="144"/>
          <w:szCs w:val="144"/>
          <w:rtl/>
          <w:lang w:eastAsia="ar-SA"/>
        </w:rPr>
        <w:t xml:space="preserve">كتاب الادب </w:t>
      </w: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D8491C" w:rsidRDefault="00D8491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 w:bidi="ar-JO"/>
        </w:rPr>
      </w:pPr>
    </w:p>
    <w:p w:rsidR="00A911B9" w:rsidRDefault="00A911B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 w:rsidP="00FE228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ا</w:t>
      </w:r>
      <w:r w:rsidR="00FE22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لبلاغة العربية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الوحدة:  </w:t>
      </w:r>
      <w:r w:rsidR="00CD73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في</w:t>
      </w:r>
      <w:proofErr w:type="gramEnd"/>
      <w:r w:rsidR="00CD73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الحقيقة والمجاز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 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CD73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25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CD73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1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15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/   </w:t>
      </w:r>
      <w:r w:rsidR="00CD73C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</w:p>
    <w:tbl>
      <w:tblPr>
        <w:tblpPr w:leftFromText="180" w:rightFromText="180" w:vertAnchor="text" w:horzAnchor="margin" w:tblpXSpec="center" w:tblpY="72"/>
        <w:bidiVisual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240"/>
        <w:gridCol w:w="1701"/>
        <w:gridCol w:w="1842"/>
        <w:gridCol w:w="1276"/>
        <w:gridCol w:w="1181"/>
        <w:gridCol w:w="1134"/>
        <w:gridCol w:w="1938"/>
      </w:tblGrid>
      <w:tr w:rsidR="00A911B9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A911B9" w:rsidRDefault="00322AB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11B9" w:rsidRDefault="00A911B9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322AB2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11B9" w:rsidRDefault="00322AB2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A911B9" w:rsidRDefault="00322AB2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11B9" w:rsidRDefault="00322AB2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11B9" w:rsidRDefault="00322AB2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11B9" w:rsidRDefault="00322AB2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A911B9" w:rsidRDefault="00322AB2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A911B9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9" w:rsidRDefault="00A911B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9" w:rsidRDefault="00A911B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9" w:rsidRDefault="00A911B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9" w:rsidRDefault="00A911B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9" w:rsidRDefault="00322AB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9" w:rsidRDefault="00322A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9" w:rsidRDefault="00A911B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9" w:rsidRDefault="00A911B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A911B9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</w:tcPr>
          <w:p w:rsidR="00A911B9" w:rsidRDefault="00A911B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11B9" w:rsidRDefault="00A911B9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</w:p>
          <w:p w:rsidR="00A911B9" w:rsidRPr="00CD0FDA" w:rsidRDefault="00322AB2" w:rsidP="00CD73C9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يتعرف</w:t>
            </w:r>
            <w:r>
              <w:rPr>
                <w:rFonts w:ascii="Calibri" w:eastAsia="Times New Roman" w:hAnsi="Calibri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1C6CB2">
              <w:rPr>
                <w:rFonts w:ascii="Calibri" w:eastAsia="Times New Roman" w:hAnsi="Calibri" w:hint="cs"/>
                <w:b/>
                <w:bCs/>
                <w:sz w:val="28"/>
                <w:szCs w:val="28"/>
                <w:rtl/>
                <w:lang w:eastAsia="ar-SA"/>
              </w:rPr>
              <w:t>غاية</w:t>
            </w:r>
            <w:r w:rsidR="00CD73C9"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  <w:cs/>
                <w:lang w:eastAsia="ar-SA"/>
              </w:rPr>
              <w:t xml:space="preserve"> البلاغة </w:t>
            </w:r>
            <w:proofErr w:type="gramStart"/>
            <w:r w:rsidR="00CD73C9"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  <w:cs/>
                <w:lang w:eastAsia="ar-SA"/>
              </w:rPr>
              <w:t xml:space="preserve">وغايتها </w:t>
            </w:r>
            <w:r>
              <w:rPr>
                <w:rFonts w:ascii="Calibri" w:eastAsia="Times New Roman" w:hAnsi="Calibri"/>
                <w:b/>
                <w:bCs/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rFonts w:ascii="Calibri" w:eastAsia="Times New Roman" w:hAnsi="Calibri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1C6CB2">
              <w:rPr>
                <w:rFonts w:ascii="Calibri" w:eastAsia="Times New Roman" w:hAnsi="Calibri" w:hint="cs"/>
                <w:b/>
                <w:bCs/>
                <w:sz w:val="28"/>
                <w:szCs w:val="28"/>
                <w:rtl/>
                <w:lang w:eastAsia="ar-SA"/>
              </w:rPr>
              <w:t xml:space="preserve">ودورها في تجويد النصوص وجمالها </w:t>
            </w:r>
          </w:p>
          <w:p w:rsidR="00CD0FDA" w:rsidRDefault="00CD0FDA" w:rsidP="00CD0FDA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</w:p>
          <w:p w:rsidR="00A911B9" w:rsidRPr="00CD0FDA" w:rsidRDefault="00322AB2" w:rsidP="001C6CB2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>ي</w:t>
            </w:r>
            <w:r w:rsidR="001C6CB2"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ميز المعنى المجازي من المعنى الحقيقي </w:t>
            </w:r>
            <w:r>
              <w:rPr>
                <w:rFonts w:ascii="Calibri" w:eastAsia="Times New Roman" w:hAnsi="Calibri"/>
                <w:b/>
                <w:bCs/>
                <w:sz w:val="28"/>
                <w:szCs w:val="28"/>
                <w:lang w:eastAsia="ar-SA"/>
              </w:rPr>
              <w:t xml:space="preserve"> </w:t>
            </w:r>
          </w:p>
          <w:p w:rsidR="00CD0FDA" w:rsidRDefault="00CD0FDA" w:rsidP="00CD0FDA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</w:p>
          <w:p w:rsidR="00CD0FDA" w:rsidRDefault="001C6CB2" w:rsidP="00CD0FDA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cs/>
                <w:lang w:eastAsia="ar-SA"/>
              </w:rPr>
            </w:pPr>
            <w:r>
              <w:rPr>
                <w:rFonts w:ascii="Calibri" w:eastAsia="Times New Roman" w:hAnsi="Calibri" w:hint="cs"/>
                <w:b/>
                <w:bCs/>
                <w:sz w:val="28"/>
                <w:szCs w:val="28"/>
                <w:rtl/>
                <w:lang w:eastAsia="ar-SA"/>
              </w:rPr>
              <w:t xml:space="preserve">يوظف المجاز في سياقات حيوية متنوعة </w:t>
            </w:r>
            <w:r w:rsidR="00CD73C9"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  <w:cs/>
                <w:lang w:eastAsia="ar-SA"/>
              </w:rPr>
              <w:t xml:space="preserve"> </w:t>
            </w:r>
          </w:p>
          <w:p w:rsidR="00CD0FDA" w:rsidRPr="00CD0FDA" w:rsidRDefault="00CD0FDA" w:rsidP="00CD0FDA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</w:p>
          <w:p w:rsidR="001C6CB2" w:rsidRPr="00CD0FDA" w:rsidRDefault="001C6CB2" w:rsidP="00CD73C9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cs/>
                <w:lang w:eastAsia="ar-SA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  <w:cs/>
                <w:lang w:eastAsia="ar-SA"/>
              </w:rPr>
              <w:t xml:space="preserve">يوظف الاستعارة التصريحية والاستعارة المكنية </w:t>
            </w:r>
          </w:p>
          <w:p w:rsidR="00CD0FDA" w:rsidRPr="001C6CB2" w:rsidRDefault="00CD0FDA" w:rsidP="00CD0FDA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cs/>
                <w:lang w:eastAsia="ar-SA"/>
              </w:rPr>
            </w:pPr>
          </w:p>
          <w:p w:rsidR="00A911B9" w:rsidRPr="00CD73C9" w:rsidRDefault="001C6CB2" w:rsidP="00CD73C9">
            <w:pPr>
              <w:numPr>
                <w:ilvl w:val="0"/>
                <w:numId w:val="1"/>
              </w:num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  <w:cs/>
                <w:lang w:eastAsia="ar-SA"/>
              </w:rPr>
              <w:t xml:space="preserve">يستنتج علاقات المجاز المرسل ويوظفها </w:t>
            </w:r>
            <w:r w:rsidR="00CD73C9">
              <w:rPr>
                <w:rFonts w:ascii="Calibri" w:eastAsia="Times New Roman" w:hAnsi="Calibri" w:cs="Times New Roman" w:hint="cs"/>
                <w:b/>
                <w:bCs/>
                <w:sz w:val="28"/>
                <w:szCs w:val="28"/>
                <w:rtl/>
                <w:cs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322AB2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322AB2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322AB2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322AB2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A911B9" w:rsidRDefault="00322AB2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9" w:rsidRDefault="00A911B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911B9" w:rsidRDefault="00322AB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911B9" w:rsidRDefault="00322AB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A911B9" w:rsidRDefault="00322AB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A911B9" w:rsidRDefault="00322AB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A911B9" w:rsidRDefault="00322AB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A911B9" w:rsidRDefault="00322AB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A911B9" w:rsidRDefault="00A911B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911B9" w:rsidRDefault="00322AB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A911B9" w:rsidRDefault="00322AB2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9" w:rsidRDefault="00A911B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911B9" w:rsidRDefault="00322AB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A911B9" w:rsidRDefault="00322AB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A911B9" w:rsidRDefault="00322AB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A911B9" w:rsidRDefault="00A911B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911B9" w:rsidRDefault="00322AB2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A911B9" w:rsidRDefault="00A911B9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911B9" w:rsidRDefault="00322AB2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9" w:rsidRDefault="00A911B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911B9" w:rsidRDefault="00322AB2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911B9" w:rsidRDefault="00322AB2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9" w:rsidRDefault="00A911B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322AB2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A911B9" w:rsidRDefault="00A911B9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322AB2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A911B9" w:rsidRDefault="00A911B9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A911B9" w:rsidRDefault="00A911B9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9" w:rsidRDefault="00322AB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 ........................................................................................................................</w:t>
            </w:r>
          </w:p>
          <w:p w:rsidR="00A911B9" w:rsidRDefault="00A911B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A911B9" w:rsidRDefault="00A911B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A911B9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911B9" w:rsidRDefault="00F745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Calibri" w:eastAsia="Times New Roman" w:hAnsi="Calibri" w:cs="Times New Roma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308F2" wp14:editId="045B04B5">
                <wp:simplePos x="0" y="0"/>
                <wp:positionH relativeFrom="column">
                  <wp:posOffset>5187950</wp:posOffset>
                </wp:positionH>
                <wp:positionV relativeFrom="paragraph">
                  <wp:posOffset>5401310</wp:posOffset>
                </wp:positionV>
                <wp:extent cx="4029075" cy="9525"/>
                <wp:effectExtent l="0" t="0" r="28575" b="28575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3B9E0" id="رابط مستقيم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5pt,425.3pt" to="725.75pt,4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" strokecolor="black [3040]"/>
            </w:pict>
          </mc:Fallback>
        </mc:AlternateContent>
      </w: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4D5DE0" w:rsidRPr="001C6518" w:rsidRDefault="004D5DE0" w:rsidP="004D5DE0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322A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 xml:space="preserve"> </w:t>
      </w: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</w:rPr>
      </w:pPr>
    </w:p>
    <w:p w:rsidR="00A911B9" w:rsidRDefault="00322AB2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A911B9" w:rsidRDefault="00322AB2" w:rsidP="00480DC7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>الوحدة :</w:t>
      </w:r>
      <w:proofErr w:type="gramEnd"/>
      <w:r>
        <w:rPr>
          <w:rFonts w:ascii="Arial" w:hAnsi="Arial" w:cs="Arial" w:hint="cs"/>
          <w:b/>
          <w:bCs/>
          <w:rtl/>
        </w:rPr>
        <w:t xml:space="preserve">  </w:t>
      </w:r>
      <w:r w:rsidR="00180B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في الحقيقة والمجاز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 w:rsidR="00480DC7">
        <w:rPr>
          <w:rFonts w:ascii="Arial" w:hAnsi="Arial" w:cs="Arial" w:hint="cs"/>
          <w:b/>
          <w:bCs/>
          <w:rtl/>
          <w:lang w:bidi="ar-JO"/>
        </w:rPr>
        <w:t>16</w:t>
      </w:r>
    </w:p>
    <w:p w:rsidR="00480DC7" w:rsidRDefault="00480DC7" w:rsidP="00480DC7">
      <w:pPr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5312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8"/>
        <w:gridCol w:w="2410"/>
        <w:gridCol w:w="2970"/>
        <w:gridCol w:w="2694"/>
      </w:tblGrid>
      <w:tr w:rsidR="00A911B9">
        <w:tc>
          <w:tcPr>
            <w:tcW w:w="7238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911B9">
        <w:tc>
          <w:tcPr>
            <w:tcW w:w="7238" w:type="dxa"/>
          </w:tcPr>
          <w:p w:rsidR="00A911B9" w:rsidRDefault="00A911B9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Default="00350FAF">
            <w:pPr>
              <w:numPr>
                <w:ilvl w:val="0"/>
                <w:numId w:val="2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المعايير البلاغية كانت الحاكم في نقد النصوص في العصر الجاهلي </w:t>
            </w:r>
          </w:p>
          <w:p w:rsidR="00A911B9" w:rsidRDefault="009933D8">
            <w:pPr>
              <w:numPr>
                <w:ilvl w:val="0"/>
                <w:numId w:val="2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البلاغة هي مطابقة الكلام لمقتضى الحال </w:t>
            </w:r>
          </w:p>
          <w:p w:rsidR="00A911B9" w:rsidRDefault="009933D8">
            <w:pPr>
              <w:numPr>
                <w:ilvl w:val="0"/>
                <w:numId w:val="2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الحقيقة هي استعمال الكلام في معناه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الحقيقي </w:t>
            </w:r>
            <w:r w:rsidR="00322AB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gramEnd"/>
          </w:p>
          <w:p w:rsidR="00A911B9" w:rsidRDefault="009933D8">
            <w:pPr>
              <w:numPr>
                <w:ilvl w:val="0"/>
                <w:numId w:val="2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المجاز هو استعمال اللفظ بغير المعنى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الحقيقي </w:t>
            </w:r>
            <w:r w:rsidR="00322AB2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proofErr w:type="gramEnd"/>
          </w:p>
          <w:p w:rsidR="00A911B9" w:rsidRDefault="009933D8">
            <w:pPr>
              <w:numPr>
                <w:ilvl w:val="0"/>
                <w:numId w:val="2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الاستعارة تشبيه حذف منه المشبه أو المشبه منه</w:t>
            </w:r>
          </w:p>
          <w:p w:rsidR="00A911B9" w:rsidRDefault="009933D8">
            <w:pPr>
              <w:numPr>
                <w:ilvl w:val="0"/>
                <w:numId w:val="2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المجاز المرسل هو استعمال الكلمة في غير معناها الأصيل لوجود قرينة </w:t>
            </w:r>
          </w:p>
          <w:p w:rsidR="00A911B9" w:rsidRPr="00480DC7" w:rsidRDefault="00322AB2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410" w:type="dxa"/>
          </w:tcPr>
          <w:p w:rsidR="00A911B9" w:rsidRPr="00480DC7" w:rsidRDefault="00A911B9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480DC7" w:rsidRDefault="009933D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البلاغة</w:t>
            </w:r>
          </w:p>
          <w:p w:rsidR="009933D8" w:rsidRPr="00480DC7" w:rsidRDefault="009933D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الحقيقة </w:t>
            </w:r>
          </w:p>
          <w:p w:rsidR="009933D8" w:rsidRPr="00480DC7" w:rsidRDefault="009933D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المجاز </w:t>
            </w:r>
          </w:p>
          <w:p w:rsidR="009933D8" w:rsidRPr="00480DC7" w:rsidRDefault="009933D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الاستعارة </w:t>
            </w:r>
          </w:p>
          <w:p w:rsidR="009933D8" w:rsidRPr="00480DC7" w:rsidRDefault="009933D8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علاقات المجاز </w:t>
            </w:r>
          </w:p>
        </w:tc>
        <w:tc>
          <w:tcPr>
            <w:tcW w:w="2970" w:type="dxa"/>
          </w:tcPr>
          <w:p w:rsidR="00A911B9" w:rsidRPr="00480DC7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480DC7" w:rsidRDefault="00322AB2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ينمو في نفس الطالب</w:t>
            </w: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911B9" w:rsidRPr="00480DC7" w:rsidRDefault="00322AB2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احترام الآخر</w:t>
            </w: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911B9" w:rsidRPr="00480DC7" w:rsidRDefault="00322AB2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تمثل القيم الأخلاقية </w:t>
            </w:r>
            <w:proofErr w:type="gramStart"/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الإسلامية :</w:t>
            </w:r>
            <w:proofErr w:type="gramEnd"/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العدل ، التسامح ، المروءة</w:t>
            </w:r>
          </w:p>
          <w:p w:rsidR="00A911B9" w:rsidRPr="00480DC7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480DC7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</w:tcPr>
          <w:p w:rsidR="00A911B9" w:rsidRPr="00480DC7" w:rsidRDefault="00A911B9">
            <w:pPr>
              <w:pStyle w:val="a4"/>
              <w:spacing w:before="240"/>
              <w:jc w:val="both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480DC7" w:rsidRDefault="00322AB2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480DC7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>مهارة ا</w:t>
            </w:r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لتحليل</w:t>
            </w:r>
            <w:r w:rsidR="009933D8"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</w:t>
            </w:r>
            <w:proofErr w:type="spellStart"/>
            <w:r w:rsidR="009933D8"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والتقد</w:t>
            </w:r>
            <w:proofErr w:type="spellEnd"/>
            <w:r w:rsidR="009933D8"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والاستنتاج </w:t>
            </w:r>
          </w:p>
          <w:p w:rsidR="00A911B9" w:rsidRPr="00480DC7" w:rsidRDefault="00A911B9">
            <w:pPr>
              <w:spacing w:before="240" w:after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480DC7" w:rsidRDefault="00322AB2">
            <w:pPr>
              <w:spacing w:before="240" w:after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الحفظ</w:t>
            </w:r>
          </w:p>
          <w:p w:rsidR="00A911B9" w:rsidRPr="00480DC7" w:rsidRDefault="00A911B9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80BFB" w:rsidRDefault="00180BF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80BFB" w:rsidRDefault="00180BF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80BFB" w:rsidRDefault="00180BF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80BFB" w:rsidRDefault="00180BF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80BFB" w:rsidRDefault="00180BF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80BFB" w:rsidRDefault="00180BF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FE228E" w:rsidRPr="001C6518" w:rsidRDefault="00FE228E" w:rsidP="00FE228E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180BFB" w:rsidRDefault="00180BF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80BFB" w:rsidRDefault="00180BF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 w:rsidP="0048268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 w:rsidR="00FE22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البلاغة العربية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FE22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من أساليب البلاغة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16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/ </w:t>
      </w:r>
      <w:r w:rsidR="00FE22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2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482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1</w:t>
      </w:r>
      <w:r w:rsidR="00FE22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5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/    </w:t>
      </w:r>
      <w:r w:rsidR="00482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3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72"/>
        <w:bidiVisual/>
        <w:tblW w:w="15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723"/>
      </w:tblGrid>
      <w:tr w:rsidR="00741251" w:rsidTr="00741251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41251" w:rsidTr="00741251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51" w:rsidRDefault="0074125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51" w:rsidRDefault="0074125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51" w:rsidRDefault="0074125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51" w:rsidRDefault="0074125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51" w:rsidRDefault="0074125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41251" w:rsidTr="00741251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51" w:rsidRDefault="007412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41251" w:rsidRDefault="00741251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41251" w:rsidRPr="00CE0FF3" w:rsidRDefault="00F74554" w:rsidP="00FE228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CD0FDA">
              <w:rPr>
                <w:rFonts w:ascii="Calibri" w:eastAsia="Times New Roman" w:hAnsi="Calibri" w:cs="Arial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-43179</wp:posOffset>
                      </wp:positionH>
                      <wp:positionV relativeFrom="paragraph">
                        <wp:posOffset>4280535</wp:posOffset>
                      </wp:positionV>
                      <wp:extent cx="3905250" cy="28575"/>
                      <wp:effectExtent l="0" t="0" r="19050" b="28575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05250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3B21D" id="رابط مستقيم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337.05pt" to="304.1pt,3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" strokecolor="black [3040]"/>
                  </w:pict>
                </mc:Fallback>
              </mc:AlternateContent>
            </w:r>
            <w:r w:rsidR="004D5DE0" w:rsidRPr="00CD0FDA"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>1-</w:t>
            </w:r>
            <w:r w:rsidR="004D5DE0" w:rsidRPr="00CE0FF3"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 xml:space="preserve">يستنتج بعض المعاني البلاغية للنهي </w:t>
            </w:r>
          </w:p>
          <w:p w:rsidR="00CE0FF3" w:rsidRDefault="004D5DE0" w:rsidP="00FE228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CE0FF3"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 xml:space="preserve">2- يوظف بعض المعاني البلاغية للنهي توظيفا </w:t>
            </w:r>
          </w:p>
          <w:p w:rsidR="004D5DE0" w:rsidRPr="00CE0FF3" w:rsidRDefault="004D5DE0" w:rsidP="00FE228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CE0FF3"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 xml:space="preserve">صحيحا في سياقات حيوية </w:t>
            </w:r>
          </w:p>
          <w:p w:rsidR="004D5DE0" w:rsidRPr="00CE0FF3" w:rsidRDefault="004D5DE0" w:rsidP="00FE228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CE0FF3"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 xml:space="preserve">3- يستنتج بعض المعاني البلاغية للنداء </w:t>
            </w:r>
          </w:p>
          <w:p w:rsidR="004D5DE0" w:rsidRPr="00CE0FF3" w:rsidRDefault="004D5DE0" w:rsidP="00FE228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sz w:val="36"/>
                <w:szCs w:val="36"/>
                <w:rtl/>
                <w:lang w:eastAsia="ar-SA"/>
              </w:rPr>
            </w:pPr>
            <w:r w:rsidRPr="00CE0FF3"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 xml:space="preserve">4- يوظف بعض المعاني البلاغية للنداء  </w:t>
            </w:r>
          </w:p>
          <w:p w:rsidR="004D5DE0" w:rsidRDefault="004D5DE0" w:rsidP="00FE228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  <w:r w:rsidRPr="00CE0FF3"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 xml:space="preserve">5-يستنتج مفهوم أسلوب الاطناب </w:t>
            </w:r>
            <w:r w:rsidR="0048268C" w:rsidRPr="00CE0FF3">
              <w:rPr>
                <w:rFonts w:ascii="Calibri" w:eastAsia="Times New Roman" w:hAnsi="Calibri" w:cs="Arial" w:hint="cs"/>
                <w:b/>
                <w:bCs/>
                <w:sz w:val="36"/>
                <w:szCs w:val="36"/>
                <w:rtl/>
                <w:lang w:eastAsia="ar-SA"/>
              </w:rPr>
              <w:t>وصوره ويوظفه توظيفا صحيحا</w:t>
            </w:r>
            <w:r w:rsidR="0048268C">
              <w:rPr>
                <w:rFonts w:ascii="Calibri" w:eastAsia="Times New Roman" w:hAnsi="Calibri" w:cs="Arial" w:hint="cs"/>
                <w:b/>
                <w:bCs/>
                <w:rtl/>
                <w:lang w:eastAsia="ar-SA"/>
              </w:rPr>
              <w:t xml:space="preserve"> </w:t>
            </w:r>
          </w:p>
          <w:p w:rsidR="004D5DE0" w:rsidRDefault="004D5DE0" w:rsidP="00FE228E">
            <w:pPr>
              <w:wordWrap w:val="0"/>
              <w:spacing w:after="120" w:line="240" w:lineRule="auto"/>
              <w:rPr>
                <w:rFonts w:ascii="Calibri" w:eastAsia="Times New Roman" w:hAnsi="Calibri" w:cs="Arial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741251" w:rsidRDefault="00741251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741251" w:rsidRDefault="0074125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741251" w:rsidRDefault="0074125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741251" w:rsidRDefault="00741251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741251" w:rsidRDefault="00741251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741251" w:rsidRDefault="0074125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741251" w:rsidRDefault="0074125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FE228E" w:rsidRPr="001C6518" w:rsidRDefault="00FE228E" w:rsidP="00FE228E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322AB2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A911B9" w:rsidRDefault="00322AB2" w:rsidP="00FE228E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</w:t>
      </w:r>
      <w:r>
        <w:rPr>
          <w:rFonts w:ascii="Arial" w:hAnsi="Arial" w:cs="Arial"/>
          <w:b/>
          <w:bCs/>
          <w:rtl/>
          <w:lang w:bidi="ar-JO"/>
        </w:rPr>
        <w:t xml:space="preserve">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>الوحدة :</w:t>
      </w:r>
      <w:proofErr w:type="gramEnd"/>
      <w:r>
        <w:rPr>
          <w:rFonts w:ascii="Arial" w:hAnsi="Arial" w:cs="Arial" w:hint="cs"/>
          <w:b/>
          <w:bCs/>
          <w:rtl/>
          <w:lang w:bidi="ar-JO"/>
        </w:rPr>
        <w:t xml:space="preserve">    </w:t>
      </w:r>
      <w:r w:rsidR="00FE228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من أساليب البلاغة       </w:t>
      </w: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12</w:t>
      </w:r>
    </w:p>
    <w:p w:rsidR="00A911B9" w:rsidRDefault="00A911B9">
      <w:pPr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444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2"/>
        <w:gridCol w:w="2298"/>
        <w:gridCol w:w="2970"/>
        <w:gridCol w:w="2694"/>
      </w:tblGrid>
      <w:tr w:rsidR="00A911B9">
        <w:tc>
          <w:tcPr>
            <w:tcW w:w="6482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الحقائق و التعليمات</w:t>
            </w:r>
          </w:p>
        </w:tc>
        <w:tc>
          <w:tcPr>
            <w:tcW w:w="2298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911B9">
        <w:tc>
          <w:tcPr>
            <w:tcW w:w="6482" w:type="dxa"/>
          </w:tcPr>
          <w:p w:rsidR="00A911B9" w:rsidRPr="00480DC7" w:rsidRDefault="004D5DA3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1- النهي الحقيقي هو طلب الكف عن الفعل على وجه الالزام ويكون من الأعلى الى الأدنى منزلة </w:t>
            </w:r>
          </w:p>
          <w:p w:rsidR="004D5DA3" w:rsidRPr="00480DC7" w:rsidRDefault="004D5DA3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2-يخرج النهي عن معناه الحقيقي الى معان بلاغية منها الدعاء والنصح والإرشاد والالتماس والتهديد </w:t>
            </w:r>
          </w:p>
          <w:p w:rsidR="004D5DA3" w:rsidRPr="00480DC7" w:rsidRDefault="004D5DA3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3- النداء الحقيقي هو طلب المتكلم اقبال المخاطب عليه بحرف </w:t>
            </w:r>
          </w:p>
          <w:p w:rsidR="004D5DA3" w:rsidRPr="00480DC7" w:rsidRDefault="004D5DA3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4- الاطناب زيادة اللفظ على المعنى لفائدة </w:t>
            </w:r>
          </w:p>
        </w:tc>
        <w:tc>
          <w:tcPr>
            <w:tcW w:w="2298" w:type="dxa"/>
          </w:tcPr>
          <w:p w:rsidR="00A911B9" w:rsidRPr="00480DC7" w:rsidRDefault="00A911B9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480DC7" w:rsidRDefault="00322AB2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  <w:r w:rsidR="004D5DA3"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النهي الحقيقي </w:t>
            </w:r>
          </w:p>
          <w:p w:rsidR="004D5DA3" w:rsidRPr="00480DC7" w:rsidRDefault="004D5DA3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النهي البلاغي </w:t>
            </w:r>
          </w:p>
          <w:p w:rsidR="004D5DA3" w:rsidRPr="00480DC7" w:rsidRDefault="004D5DA3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النداء </w:t>
            </w:r>
          </w:p>
          <w:p w:rsidR="004D5DA3" w:rsidRPr="00480DC7" w:rsidRDefault="004D5DA3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الاطناب </w:t>
            </w:r>
          </w:p>
        </w:tc>
        <w:tc>
          <w:tcPr>
            <w:tcW w:w="2970" w:type="dxa"/>
          </w:tcPr>
          <w:p w:rsidR="00A911B9" w:rsidRPr="00480DC7" w:rsidRDefault="00A911B9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480DC7" w:rsidRDefault="00322AB2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ينمو في نفس </w:t>
            </w:r>
            <w:proofErr w:type="gramStart"/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لطالبة :</w:t>
            </w:r>
            <w:proofErr w:type="gramEnd"/>
          </w:p>
          <w:p w:rsidR="00A911B9" w:rsidRPr="00480DC7" w:rsidRDefault="00322AB2" w:rsidP="00480DC7">
            <w:pPr>
              <w:pStyle w:val="aa"/>
              <w:numPr>
                <w:ilvl w:val="0"/>
                <w:numId w:val="6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احترام الآخر</w:t>
            </w:r>
          </w:p>
          <w:p w:rsidR="00A911B9" w:rsidRPr="00480DC7" w:rsidRDefault="00322AB2" w:rsidP="00480DC7">
            <w:pPr>
              <w:pStyle w:val="aa"/>
              <w:numPr>
                <w:ilvl w:val="0"/>
                <w:numId w:val="6"/>
              </w:num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الثقة بالنفس </w:t>
            </w:r>
          </w:p>
          <w:p w:rsidR="00A911B9" w:rsidRPr="00480DC7" w:rsidRDefault="00322AB2" w:rsidP="00480DC7">
            <w:pPr>
              <w:pStyle w:val="aa"/>
              <w:spacing w:after="0" w:line="360" w:lineRule="auto"/>
              <w:ind w:left="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      3-التغني بالشعر العربي القديم</w:t>
            </w:r>
          </w:p>
          <w:p w:rsidR="00A911B9" w:rsidRPr="00480DC7" w:rsidRDefault="00322AB2" w:rsidP="00480DC7">
            <w:pPr>
              <w:pStyle w:val="aa"/>
              <w:spacing w:after="0" w:line="360" w:lineRule="auto"/>
              <w:ind w:left="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     4- قراءة الشعر وإلقاؤه </w:t>
            </w:r>
          </w:p>
          <w:p w:rsidR="00A911B9" w:rsidRPr="00480DC7" w:rsidRDefault="00A911B9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</w:tcPr>
          <w:p w:rsidR="00A911B9" w:rsidRPr="00480DC7" w:rsidRDefault="00A911B9" w:rsidP="00480DC7">
            <w:pPr>
              <w:pStyle w:val="a4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480DC7" w:rsidRDefault="00A911B9" w:rsidP="00480DC7">
            <w:pPr>
              <w:pStyle w:val="a4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FE228E" w:rsidRPr="00480DC7" w:rsidRDefault="00FE228E" w:rsidP="00480DC7">
            <w:pPr>
              <w:pStyle w:val="a4"/>
              <w:spacing w:before="240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480DC7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>مهارة ا</w:t>
            </w:r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لتحليل </w:t>
            </w:r>
            <w:proofErr w:type="spellStart"/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والتقد</w:t>
            </w:r>
            <w:proofErr w:type="spellEnd"/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والاستنتاج </w:t>
            </w:r>
          </w:p>
          <w:p w:rsidR="00FE228E" w:rsidRPr="00480DC7" w:rsidRDefault="00FE228E" w:rsidP="00480DC7">
            <w:pPr>
              <w:spacing w:before="240" w:after="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FE228E" w:rsidRPr="00480DC7" w:rsidRDefault="00FE228E" w:rsidP="00480DC7">
            <w:pPr>
              <w:spacing w:before="240" w:after="0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الحفظ</w:t>
            </w:r>
          </w:p>
          <w:p w:rsidR="00A911B9" w:rsidRPr="00480DC7" w:rsidRDefault="00A911B9" w:rsidP="00480DC7">
            <w:pPr>
              <w:pStyle w:val="a4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480DC7" w:rsidRDefault="00A911B9" w:rsidP="00480DC7">
            <w:pPr>
              <w:pStyle w:val="a4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480DC7" w:rsidRDefault="00322AB2" w:rsidP="00480DC7">
            <w:pPr>
              <w:pStyle w:val="a4"/>
              <w:jc w:val="lowKashida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480DC7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 xml:space="preserve"> </w:t>
            </w:r>
          </w:p>
        </w:tc>
      </w:tr>
    </w:tbl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FE228E" w:rsidRPr="001C6518" w:rsidRDefault="00FE228E" w:rsidP="00FE228E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15130A" w:rsidRDefault="0015130A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15130A" w:rsidRDefault="0015130A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15130A" w:rsidRDefault="0015130A">
      <w:pPr>
        <w:tabs>
          <w:tab w:val="left" w:pos="454"/>
          <w:tab w:val="center" w:pos="7483"/>
        </w:tabs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 w:rsidP="0048268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 w:rsidR="001513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النقد الادبي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عنوان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1513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النقد الادبي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  <w:r w:rsidR="00482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16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/ </w:t>
      </w:r>
      <w:r w:rsidR="00482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3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482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10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/   </w:t>
      </w:r>
      <w:r w:rsidR="00482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4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72"/>
        <w:bidiVisual/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638"/>
      </w:tblGrid>
      <w:tr w:rsidR="00741251" w:rsidTr="00741251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741251" w:rsidRDefault="00741251">
            <w:pPr>
              <w:spacing w:before="120" w:after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41251" w:rsidTr="00741251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51" w:rsidRDefault="0074125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51" w:rsidRDefault="0074125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51" w:rsidRDefault="0074125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51" w:rsidRDefault="0074125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251" w:rsidRDefault="0074125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41251" w:rsidTr="00741251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1251" w:rsidRDefault="007412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41251" w:rsidRDefault="007412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741251" w:rsidRDefault="00F74554" w:rsidP="0013470B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4347210</wp:posOffset>
                      </wp:positionV>
                      <wp:extent cx="3886200" cy="9525"/>
                      <wp:effectExtent l="0" t="0" r="19050" b="28575"/>
                      <wp:wrapNone/>
                      <wp:docPr id="5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86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36C9CB" id="رابط مستقيم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342.3pt" to="304.7pt,3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" strokecolor="black [3040]"/>
                  </w:pict>
                </mc:Fallback>
              </mc:AlternateContent>
            </w:r>
            <w:r w:rsidR="00791D9D"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1- يتعرف مفهوم النقد </w:t>
            </w:r>
          </w:p>
          <w:p w:rsidR="00791D9D" w:rsidRDefault="00791D9D" w:rsidP="0013470B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2- يستنتج غايات النقد الادبي </w:t>
            </w:r>
          </w:p>
          <w:p w:rsidR="00791D9D" w:rsidRDefault="00791D9D" w:rsidP="0013470B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3- يستنتج عناصر العمل الادبي </w:t>
            </w:r>
          </w:p>
          <w:p w:rsidR="00791D9D" w:rsidRDefault="00791D9D" w:rsidP="0013470B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4-يوظف </w:t>
            </w:r>
            <w:proofErr w:type="gramStart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>ابرز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القضايا في النقد الادبي القديم </w:t>
            </w:r>
          </w:p>
          <w:p w:rsidR="00791D9D" w:rsidRDefault="00791D9D" w:rsidP="0013470B">
            <w:pPr>
              <w:wordWrap w:val="0"/>
              <w:spacing w:after="120" w:line="240" w:lineRule="auto"/>
              <w:jc w:val="both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5-ينقد نصين أدبيين من عصرين مختلفين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  <w:lang w:bidi="ar-JO"/>
              </w:rPr>
              <w:t xml:space="preserve"> 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741251" w:rsidRDefault="00741251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741251" w:rsidRDefault="0074125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741251" w:rsidRDefault="0074125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741251" w:rsidRDefault="00741251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741251" w:rsidRDefault="00741251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251" w:rsidRDefault="0074125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741251" w:rsidRDefault="0074125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741251" w:rsidRDefault="0074125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741251" w:rsidRDefault="00741251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FE228E" w:rsidRPr="001C6518" w:rsidRDefault="00FE228E" w:rsidP="00FE228E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A911B9" w:rsidRDefault="00322AB2" w:rsidP="003A5511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 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>الوحدة :</w:t>
      </w:r>
      <w:r w:rsidR="003A5511">
        <w:rPr>
          <w:rFonts w:ascii="Arial" w:hAnsi="Arial" w:cs="Arial" w:hint="cs"/>
          <w:b/>
          <w:bCs/>
          <w:rtl/>
          <w:lang w:bidi="ar-JO"/>
        </w:rPr>
        <w:t>النقد</w:t>
      </w:r>
      <w:proofErr w:type="gramEnd"/>
      <w:r w:rsidR="003A5511">
        <w:rPr>
          <w:rFonts w:ascii="Arial" w:hAnsi="Arial" w:cs="Arial" w:hint="cs"/>
          <w:b/>
          <w:bCs/>
          <w:rtl/>
          <w:lang w:bidi="ar-JO"/>
        </w:rPr>
        <w:t xml:space="preserve"> الادبي </w:t>
      </w:r>
      <w:r>
        <w:rPr>
          <w:rFonts w:ascii="Arial" w:hAnsi="Arial" w:cs="Arial" w:hint="cs"/>
          <w:b/>
          <w:bCs/>
          <w:rtl/>
          <w:lang w:bidi="ar-JO"/>
        </w:rPr>
        <w:t xml:space="preserve">                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rtl/>
          <w:lang w:bidi="ar-JO"/>
        </w:rPr>
        <w:t>14</w:t>
      </w:r>
    </w:p>
    <w:p w:rsidR="00A911B9" w:rsidRDefault="00A911B9">
      <w:pPr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818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4"/>
        <w:gridCol w:w="2410"/>
        <w:gridCol w:w="2970"/>
        <w:gridCol w:w="2694"/>
      </w:tblGrid>
      <w:tr w:rsidR="00A911B9">
        <w:tc>
          <w:tcPr>
            <w:tcW w:w="674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الحقائق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القيم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 الاتجاهات</w:t>
            </w:r>
          </w:p>
        </w:tc>
        <w:tc>
          <w:tcPr>
            <w:tcW w:w="269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911B9">
        <w:trPr>
          <w:trHeight w:val="7361"/>
        </w:trPr>
        <w:tc>
          <w:tcPr>
            <w:tcW w:w="6744" w:type="dxa"/>
          </w:tcPr>
          <w:p w:rsidR="00A911B9" w:rsidRPr="00480DC7" w:rsidRDefault="003A5511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النقد الادبي لغة التمييز بين الجيد والرديء </w:t>
            </w:r>
          </w:p>
          <w:p w:rsidR="003A5511" w:rsidRPr="00480DC7" w:rsidRDefault="003A5511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النقد اصطلاحا تمييز جيد الشعر من </w:t>
            </w:r>
            <w:proofErr w:type="spellStart"/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رديئه</w:t>
            </w:r>
            <w:proofErr w:type="spellEnd"/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3C2737" w:rsidRPr="00480DC7" w:rsidRDefault="003C273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من العناصر العامة للعمل الادبي اللغة والأفكار والعاطفة والصورة والايقاع </w:t>
            </w:r>
            <w:proofErr w:type="gramStart"/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 التقسيم</w:t>
            </w:r>
            <w:proofErr w:type="gramEnd"/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الموسيقي</w:t>
            </w:r>
          </w:p>
          <w:p w:rsidR="003C2737" w:rsidRPr="00480DC7" w:rsidRDefault="003C273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من القضايا النقدية اللفظ والمعنى </w:t>
            </w:r>
            <w:proofErr w:type="gramStart"/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 الصدق</w:t>
            </w:r>
            <w:proofErr w:type="gramEnd"/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والكذب </w:t>
            </w:r>
          </w:p>
          <w:p w:rsidR="00A911B9" w:rsidRPr="00480DC7" w:rsidRDefault="00A911B9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480DC7" w:rsidRDefault="00A911B9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</w:tcPr>
          <w:p w:rsidR="00A911B9" w:rsidRPr="00480DC7" w:rsidRDefault="003C2737" w:rsidP="0013470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النقد الادبي </w:t>
            </w:r>
          </w:p>
          <w:p w:rsidR="003C2737" w:rsidRPr="00480DC7" w:rsidRDefault="003C2737" w:rsidP="0013470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اللغة </w:t>
            </w:r>
          </w:p>
          <w:p w:rsidR="003C2737" w:rsidRPr="00480DC7" w:rsidRDefault="003C2737" w:rsidP="0013470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الأفكار </w:t>
            </w:r>
          </w:p>
          <w:p w:rsidR="003C2737" w:rsidRPr="00480DC7" w:rsidRDefault="003C2737" w:rsidP="0013470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العاطفة </w:t>
            </w:r>
          </w:p>
          <w:p w:rsidR="003C2737" w:rsidRPr="00480DC7" w:rsidRDefault="003C2737" w:rsidP="0013470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الصورة الفنية </w:t>
            </w:r>
          </w:p>
          <w:p w:rsidR="003C2737" w:rsidRPr="00480DC7" w:rsidRDefault="003C2737" w:rsidP="0013470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الإيقاع </w:t>
            </w:r>
          </w:p>
          <w:p w:rsidR="003C2737" w:rsidRPr="00480DC7" w:rsidRDefault="003C2737" w:rsidP="0013470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التقسيم الموسيقي</w:t>
            </w:r>
          </w:p>
          <w:p w:rsidR="003C2737" w:rsidRPr="00480DC7" w:rsidRDefault="003C2737" w:rsidP="0013470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اللفظ والمعنى </w:t>
            </w:r>
          </w:p>
          <w:p w:rsidR="003C2737" w:rsidRPr="00480DC7" w:rsidRDefault="003C2737" w:rsidP="0013470B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الصدق والكذب </w:t>
            </w:r>
          </w:p>
        </w:tc>
        <w:tc>
          <w:tcPr>
            <w:tcW w:w="2970" w:type="dxa"/>
          </w:tcPr>
          <w:p w:rsidR="00A911B9" w:rsidRPr="00480DC7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480DC7" w:rsidRDefault="00322AB2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ينمو في نفس الطالب</w:t>
            </w: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911B9" w:rsidRPr="00480DC7" w:rsidRDefault="00322AB2">
            <w:pPr>
              <w:pStyle w:val="aa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احترام الآخرين</w:t>
            </w:r>
          </w:p>
          <w:p w:rsidR="00A911B9" w:rsidRPr="00480DC7" w:rsidRDefault="00322AB2">
            <w:pPr>
              <w:pStyle w:val="aa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911B9" w:rsidRPr="00480DC7" w:rsidRDefault="00322AB2">
            <w:pPr>
              <w:pStyle w:val="aa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دور اللغة العربية في فهم المعنى </w:t>
            </w: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911B9" w:rsidRPr="00480DC7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</w:tcPr>
          <w:p w:rsidR="00A911B9" w:rsidRPr="00480DC7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480DC7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3C2737" w:rsidRPr="00480DC7" w:rsidRDefault="003C2737" w:rsidP="003C2737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480DC7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>مهارة ا</w:t>
            </w:r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لتحليل </w:t>
            </w:r>
            <w:proofErr w:type="spellStart"/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والتقد</w:t>
            </w:r>
            <w:proofErr w:type="spellEnd"/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والاستنتاج </w:t>
            </w:r>
          </w:p>
          <w:p w:rsidR="003C2737" w:rsidRPr="00480DC7" w:rsidRDefault="003C2737" w:rsidP="003C2737">
            <w:pPr>
              <w:spacing w:before="240" w:after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C2737" w:rsidRPr="00480DC7" w:rsidRDefault="003C2737" w:rsidP="003C2737">
            <w:pPr>
              <w:spacing w:before="240" w:after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الحفظ</w:t>
            </w:r>
          </w:p>
          <w:p w:rsidR="003C2737" w:rsidRPr="00480DC7" w:rsidRDefault="003C2737" w:rsidP="003C2737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480DC7" w:rsidRDefault="00A911B9" w:rsidP="003C273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Pr="009B531D" w:rsidRDefault="00FE228E" w:rsidP="009B531D">
      <w:pPr>
        <w:pStyle w:val="14"/>
        <w:rPr>
          <w:b/>
          <w:bCs/>
          <w:rtl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322AB2" w:rsidP="003C273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 w:rsidR="003C27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النقد الادبي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</w:t>
      </w:r>
      <w:r w:rsidR="003C27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عنوان </w:t>
      </w:r>
      <w:proofErr w:type="gramStart"/>
      <w:r w:rsidR="003C27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 :</w:t>
      </w:r>
      <w:proofErr w:type="gramEnd"/>
      <w:r w:rsidR="003C273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المناهج النقدية والمذاهب الأدبية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482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482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11/4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1513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2</w:t>
      </w:r>
      <w:r w:rsidR="00482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0</w:t>
      </w:r>
      <w:r w:rsidR="001513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/4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</w:t>
      </w:r>
    </w:p>
    <w:tbl>
      <w:tblPr>
        <w:tblpPr w:leftFromText="180" w:rightFromText="180" w:vertAnchor="text" w:horzAnchor="margin" w:tblpXSpec="center" w:tblpY="72"/>
        <w:bidiVisual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810"/>
      </w:tblGrid>
      <w:tr w:rsidR="00480DC7" w:rsidTr="00480DC7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80DC7" w:rsidRDefault="00480DC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80DC7" w:rsidRDefault="00480DC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480DC7" w:rsidRDefault="00480DC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80DC7" w:rsidRDefault="00480DC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80DC7" w:rsidRDefault="00480DC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80DC7" w:rsidRDefault="00480DC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480DC7" w:rsidRDefault="00480DC7">
            <w:pPr>
              <w:spacing w:before="12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480DC7" w:rsidTr="00480DC7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C7" w:rsidRDefault="00480DC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C7" w:rsidRDefault="00480DC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C7" w:rsidRDefault="00480DC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7" w:rsidRDefault="00480DC7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7" w:rsidRDefault="00480DC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C7" w:rsidRDefault="00480DC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DC7" w:rsidRDefault="00480DC7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80DC7" w:rsidTr="00480DC7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0DC7" w:rsidRDefault="00480DC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480DC7" w:rsidRDefault="00480DC7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rtl/>
                <w:lang w:eastAsia="ar-SA"/>
              </w:rPr>
            </w:pPr>
          </w:p>
          <w:p w:rsidR="00480DC7" w:rsidRDefault="00480DC7" w:rsidP="0013470B">
            <w:p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7FCFE6" wp14:editId="6D5770FC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4342765</wp:posOffset>
                      </wp:positionV>
                      <wp:extent cx="3962400" cy="9525"/>
                      <wp:effectExtent l="0" t="0" r="19050" b="28575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62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8F0B66" id="رابط مستقيم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5pt,341.95pt" to="309.15pt,3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" strokecolor="black [3040]"/>
                  </w:pict>
                </mc:Fallback>
              </mc:AlternateContent>
            </w: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1- يتعرف مفهوم المنهج لغة واصطلاحا </w:t>
            </w:r>
          </w:p>
          <w:p w:rsidR="00480DC7" w:rsidRDefault="00480DC7" w:rsidP="0013470B">
            <w:p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2-يميز المناهج النقدية والأسس التي قامت عليها </w:t>
            </w:r>
          </w:p>
          <w:p w:rsidR="00480DC7" w:rsidRDefault="00480DC7" w:rsidP="0013470B">
            <w:p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3- يبين مفهوم المذاهب الأدبية </w:t>
            </w:r>
          </w:p>
          <w:p w:rsidR="00480DC7" w:rsidRDefault="00480DC7" w:rsidP="0013470B">
            <w:p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4-يستنتج المبادئ التي قامت عليها المذاهب الأدبية </w:t>
            </w:r>
          </w:p>
          <w:p w:rsidR="00480DC7" w:rsidRDefault="00480DC7" w:rsidP="0013470B">
            <w:p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5- يتعرف </w:t>
            </w:r>
            <w:proofErr w:type="gramStart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>اشهر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أعلام المناهج النقدية والمذاهب الأدبية </w:t>
            </w:r>
          </w:p>
          <w:p w:rsidR="00480DC7" w:rsidRDefault="00480DC7" w:rsidP="0013470B">
            <w:pPr>
              <w:spacing w:after="120" w:line="36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480DC7" w:rsidRDefault="00480DC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480DC7" w:rsidRDefault="00480DC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80DC7" w:rsidRDefault="00480DC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480DC7" w:rsidRDefault="00480DC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80DC7" w:rsidRDefault="00480DC7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7" w:rsidRDefault="00480DC7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480DC7" w:rsidRDefault="00480DC7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480DC7" w:rsidRDefault="00480DC7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DC7" w:rsidRDefault="00480DC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480DC7" w:rsidRDefault="00480DC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480DC7" w:rsidRDefault="00480DC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480DC7" w:rsidRDefault="00480DC7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FE228E" w:rsidRPr="001C6518" w:rsidRDefault="00FE228E" w:rsidP="00FE228E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</w:p>
    <w:p w:rsidR="00A911B9" w:rsidRDefault="00322AB2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A911B9" w:rsidRPr="00480DC7" w:rsidRDefault="00322AB2" w:rsidP="00480DC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ascii="Arial" w:hAnsi="Arial" w:cs="Arial"/>
          <w:b/>
          <w:bCs/>
          <w:rtl/>
          <w:lang w:bidi="ar-JO"/>
        </w:rPr>
        <w:t xml:space="preserve">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>الوحدة :</w:t>
      </w:r>
      <w:proofErr w:type="gramEnd"/>
      <w:r>
        <w:rPr>
          <w:rFonts w:ascii="Arial" w:hAnsi="Arial" w:cs="Arial" w:hint="cs"/>
          <w:b/>
          <w:bCs/>
          <w:rtl/>
          <w:lang w:bidi="ar-JO"/>
        </w:rPr>
        <w:t xml:space="preserve">     </w:t>
      </w:r>
      <w:r w:rsidR="00480DC7" w:rsidRPr="00480D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الم</w:t>
      </w:r>
      <w:r w:rsidR="00480D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ناهج النقدية والمذاهب الأدبية</w:t>
      </w:r>
      <w:r w:rsidRPr="00480D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                                                                عدد </w:t>
      </w:r>
      <w:r w:rsidRPr="00480DC7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  <w:t xml:space="preserve">الصفحات : </w:t>
      </w:r>
      <w:r w:rsidR="00480DC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22</w:t>
      </w:r>
    </w:p>
    <w:p w:rsidR="00480DC7" w:rsidRPr="00480DC7" w:rsidRDefault="00480DC7" w:rsidP="00480DC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tbl>
      <w:tblPr>
        <w:bidiVisual/>
        <w:tblW w:w="14624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2410"/>
        <w:gridCol w:w="2970"/>
        <w:gridCol w:w="2694"/>
      </w:tblGrid>
      <w:tr w:rsidR="00A911B9">
        <w:tc>
          <w:tcPr>
            <w:tcW w:w="655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الحقائق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>و التعليمات</w:t>
            </w:r>
          </w:p>
        </w:tc>
        <w:tc>
          <w:tcPr>
            <w:tcW w:w="241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911B9">
        <w:tc>
          <w:tcPr>
            <w:tcW w:w="6550" w:type="dxa"/>
          </w:tcPr>
          <w:p w:rsidR="00A911B9" w:rsidRDefault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المنهج لغة الطريق الواضح والجمع مناهج </w:t>
            </w:r>
          </w:p>
          <w:p w:rsidR="00480DC7" w:rsidRDefault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أهم المناهج النقدية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الخارجية :المنهج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التاريخي والاجتماعي والنفسي </w:t>
            </w:r>
          </w:p>
          <w:p w:rsidR="00480DC7" w:rsidRDefault="00480DC7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أهم المناهج </w:t>
            </w:r>
            <w:proofErr w:type="gram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الداخلية :المنهج</w:t>
            </w:r>
            <w:proofErr w:type="gram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البنيوي .</w:t>
            </w:r>
          </w:p>
          <w:p w:rsidR="00480DC7" w:rsidRDefault="00480DC7" w:rsidP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أهم المذاهب الأدبية :المذهب الكلاسيكي والرومانسي والواقعي والرمزي </w:t>
            </w:r>
          </w:p>
        </w:tc>
        <w:tc>
          <w:tcPr>
            <w:tcW w:w="2410" w:type="dxa"/>
          </w:tcPr>
          <w:p w:rsidR="00A911B9" w:rsidRPr="00480DC7" w:rsidRDefault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المنهج </w:t>
            </w:r>
          </w:p>
          <w:p w:rsidR="00480DC7" w:rsidRPr="00480DC7" w:rsidRDefault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المذهب </w:t>
            </w:r>
          </w:p>
          <w:p w:rsidR="00480DC7" w:rsidRPr="00480DC7" w:rsidRDefault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المنهج الداخلي </w:t>
            </w:r>
          </w:p>
          <w:p w:rsidR="00480DC7" w:rsidRPr="00480DC7" w:rsidRDefault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المنهج الخارجي </w:t>
            </w:r>
          </w:p>
          <w:p w:rsidR="00480DC7" w:rsidRPr="00480DC7" w:rsidRDefault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المذهب الكلاسيكي </w:t>
            </w:r>
          </w:p>
          <w:p w:rsidR="00480DC7" w:rsidRPr="00480DC7" w:rsidRDefault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المذهب الرومانسي </w:t>
            </w:r>
          </w:p>
          <w:p w:rsidR="00480DC7" w:rsidRPr="00480DC7" w:rsidRDefault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المذهب الواقعي </w:t>
            </w:r>
          </w:p>
          <w:p w:rsidR="00480DC7" w:rsidRPr="00480DC7" w:rsidRDefault="00480DC7">
            <w:pPr>
              <w:spacing w:after="0"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المذهب الرمزي </w:t>
            </w:r>
          </w:p>
        </w:tc>
        <w:tc>
          <w:tcPr>
            <w:tcW w:w="2970" w:type="dxa"/>
          </w:tcPr>
          <w:p w:rsidR="00A911B9" w:rsidRPr="00480DC7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911B9" w:rsidRPr="00480DC7" w:rsidRDefault="00322AB2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ينمو في نفس الطالب</w:t>
            </w: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  <w:p w:rsidR="00A911B9" w:rsidRPr="00480DC7" w:rsidRDefault="00322AB2">
            <w:pPr>
              <w:pStyle w:val="aa"/>
              <w:numPr>
                <w:ilvl w:val="0"/>
                <w:numId w:val="12"/>
              </w:numPr>
              <w:spacing w:after="0" w:line="360" w:lineRule="auto"/>
              <w:ind w:left="36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احترام الآخرين</w:t>
            </w:r>
          </w:p>
          <w:p w:rsidR="00A911B9" w:rsidRPr="00480DC7" w:rsidRDefault="00322AB2">
            <w:pPr>
              <w:pStyle w:val="aa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911B9" w:rsidRPr="00480DC7" w:rsidRDefault="00322AB2">
            <w:pPr>
              <w:pStyle w:val="aa"/>
              <w:numPr>
                <w:ilvl w:val="0"/>
                <w:numId w:val="12"/>
              </w:numPr>
              <w:spacing w:after="0" w:line="360" w:lineRule="auto"/>
              <w:ind w:left="36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دور اللغة العربية في فهم المعنى </w:t>
            </w: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A911B9" w:rsidRPr="00480DC7" w:rsidRDefault="00A911B9">
            <w:pPr>
              <w:spacing w:after="0"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94" w:type="dxa"/>
          </w:tcPr>
          <w:p w:rsidR="00A911B9" w:rsidRPr="00480DC7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480DC7" w:rsidRDefault="00A911B9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480DC7" w:rsidRPr="00480DC7" w:rsidRDefault="00480DC7" w:rsidP="00480DC7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480DC7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>مهارة ا</w:t>
            </w:r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لتحليل </w:t>
            </w:r>
            <w:proofErr w:type="spellStart"/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والتقد</w:t>
            </w:r>
            <w:proofErr w:type="spellEnd"/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والاستنتاج </w:t>
            </w:r>
          </w:p>
          <w:p w:rsidR="00480DC7" w:rsidRPr="00480DC7" w:rsidRDefault="00480DC7" w:rsidP="00480DC7">
            <w:pPr>
              <w:spacing w:before="240" w:after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480DC7" w:rsidRPr="00480DC7" w:rsidRDefault="00480DC7" w:rsidP="00480DC7">
            <w:pPr>
              <w:spacing w:before="240" w:after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الحفظ</w:t>
            </w:r>
          </w:p>
          <w:p w:rsidR="00480DC7" w:rsidRPr="00480DC7" w:rsidRDefault="00480DC7" w:rsidP="00480DC7">
            <w:pPr>
              <w:pStyle w:val="a4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480DC7" w:rsidRDefault="00A911B9" w:rsidP="00480DC7">
            <w:pPr>
              <w:spacing w:after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FE228E" w:rsidRPr="001C6518" w:rsidRDefault="00FE228E" w:rsidP="00FE228E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tabs>
          <w:tab w:val="left" w:pos="454"/>
          <w:tab w:val="center" w:pos="7483"/>
        </w:tabs>
        <w:spacing w:after="0"/>
        <w:jc w:val="both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3470B" w:rsidRDefault="0013470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3470B" w:rsidRDefault="0013470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3470B" w:rsidRDefault="0013470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3470B" w:rsidRDefault="0013470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3470B" w:rsidRDefault="0013470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13470B" w:rsidRDefault="0013470B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F74554" w:rsidP="009B531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F43BD" wp14:editId="22F668C0">
                <wp:simplePos x="0" y="0"/>
                <wp:positionH relativeFrom="column">
                  <wp:posOffset>5289550</wp:posOffset>
                </wp:positionH>
                <wp:positionV relativeFrom="paragraph">
                  <wp:posOffset>5645150</wp:posOffset>
                </wp:positionV>
                <wp:extent cx="3905250" cy="19050"/>
                <wp:effectExtent l="0" t="0" r="19050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DD3949" id="رابط مستقيم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5pt,444.5pt" to="724pt,4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" strokecolor="black [3040]"/>
            </w:pict>
          </mc:Fallback>
        </mc:AlternateConten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المبحث: </w:t>
      </w:r>
      <w:r w:rsidR="009B531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النقد الأدبي </w: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عنوان الوحدة :   </w:t>
      </w:r>
      <w:r w:rsidR="009B531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 xml:space="preserve">موضوعات نقدية وقراءات تحليلية </w: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</w:t>
      </w:r>
      <w:r w:rsidR="00322A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="004826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21/4 </w: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322AB2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–</w: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="00761EB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/ </w:t>
      </w:r>
      <w:r w:rsidR="0015130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5</w:t>
      </w:r>
      <w:r w:rsidR="00322AB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</w:t>
      </w:r>
    </w:p>
    <w:tbl>
      <w:tblPr>
        <w:tblpPr w:leftFromText="180" w:rightFromText="180" w:vertAnchor="text" w:horzAnchor="margin" w:tblpXSpec="center" w:tblpY="72"/>
        <w:bidiVisual/>
        <w:tblW w:w="15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701"/>
        <w:gridCol w:w="1842"/>
        <w:gridCol w:w="1276"/>
        <w:gridCol w:w="1181"/>
        <w:gridCol w:w="1134"/>
        <w:gridCol w:w="1938"/>
      </w:tblGrid>
      <w:tr w:rsidR="009B531D" w:rsidTr="009B531D">
        <w:trPr>
          <w:cantSplit/>
          <w:trHeight w:val="263"/>
        </w:trPr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531D" w:rsidRDefault="009B531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531D" w:rsidRDefault="009B531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:rsidR="009B531D" w:rsidRDefault="009B531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531D" w:rsidRDefault="009B531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531D" w:rsidRDefault="009B531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531D" w:rsidRDefault="009B531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9B531D" w:rsidRDefault="009B531D">
            <w:pPr>
              <w:spacing w:before="12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B531D" w:rsidTr="009B531D">
        <w:trPr>
          <w:cantSplit/>
          <w:trHeight w:val="272"/>
        </w:trPr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1D" w:rsidRDefault="009B531D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1D" w:rsidRDefault="009B531D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1D" w:rsidRDefault="009B531D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D" w:rsidRDefault="009B531D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D" w:rsidRDefault="009B531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1D" w:rsidRDefault="009B531D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1D" w:rsidRDefault="009B531D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B531D" w:rsidTr="009B531D">
        <w:trPr>
          <w:cantSplit/>
          <w:trHeight w:val="737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531D" w:rsidRDefault="009B531D" w:rsidP="0013470B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1-يستنتج مفاهيم نقدية من نصوص </w:t>
            </w:r>
            <w:proofErr w:type="gramStart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أدبية :المعارضات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/ </w:t>
            </w:r>
            <w:proofErr w:type="spellStart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>التناص</w:t>
            </w:r>
            <w:proofErr w:type="spellEnd"/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/المفارقة .</w:t>
            </w:r>
          </w:p>
          <w:p w:rsidR="009B531D" w:rsidRDefault="009B531D" w:rsidP="0013470B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2-يتذوق مواطن الجمال في نصوص أدبية استنادا الى المفاهيم النقدية </w:t>
            </w:r>
          </w:p>
          <w:p w:rsidR="009B531D" w:rsidRDefault="009B531D" w:rsidP="0013470B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3-يميز أشكال القصيدة العربية قديما وحديثا </w:t>
            </w:r>
          </w:p>
          <w:p w:rsidR="009B531D" w:rsidRDefault="009B531D" w:rsidP="0013470B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4-يوظف التفكير والتحليل النقدي الموضوعي في قراءة النصوص </w:t>
            </w:r>
          </w:p>
          <w:p w:rsidR="009B531D" w:rsidRDefault="009B531D" w:rsidP="0013470B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5-يوضح أبرز ملامح الحركة النقدية في الأردن </w:t>
            </w:r>
          </w:p>
          <w:p w:rsidR="009B531D" w:rsidRDefault="009B531D" w:rsidP="0013470B">
            <w:pPr>
              <w:spacing w:after="120" w:line="240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6-يلخص أهم خصائص حركة النقد النسوي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كتاب الطالبة</w:t>
            </w: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المكتبة</w:t>
            </w: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الحاسوب</w:t>
            </w:r>
          </w:p>
          <w:p w:rsidR="009B531D" w:rsidRDefault="009B531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السبورة والأقلام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 التعاوني</w:t>
            </w: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المناقشة</w:t>
            </w: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القراءة المباشرة</w:t>
            </w: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الأسئلة والأجوبة</w:t>
            </w: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التفكير الناقد </w:t>
            </w:r>
          </w:p>
          <w:p w:rsidR="009B531D" w:rsidRDefault="009B531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العصف الذهني </w:t>
            </w: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التقويم المعتمد على الأداء</w:t>
            </w: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القلم والورقة</w:t>
            </w:r>
          </w:p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B531D" w:rsidRDefault="009B531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التقويم الذاتي </w:t>
            </w:r>
          </w:p>
          <w:p w:rsidR="009B531D" w:rsidRDefault="009B531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B531D" w:rsidRDefault="009B531D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التواصل </w:t>
            </w: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سلم التقدير</w:t>
            </w: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eastAsia="ar-SA"/>
              </w:rPr>
              <w:t>قائمة الرصد</w:t>
            </w: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D" w:rsidRDefault="009B531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أوراق العمل</w:t>
            </w: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تنفيذ الأنشطة في الكتاب المدرسي</w:t>
            </w:r>
          </w:p>
          <w:p w:rsidR="009B531D" w:rsidRDefault="009B531D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  <w:p w:rsidR="009B531D" w:rsidRDefault="009B531D">
            <w:pPr>
              <w:spacing w:before="240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1D" w:rsidRDefault="009B531D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اشعر بالرضا عن: ........................................................................................................................ </w:t>
            </w:r>
          </w:p>
          <w:p w:rsidR="009B531D" w:rsidRDefault="009B531D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proofErr w:type="gramEnd"/>
            <w:r>
              <w:rPr>
                <w:rFonts w:ascii="Calibri" w:eastAsia="Times New Roman" w:hAnsi="Calibri" w:cs="Arial" w:hint="cs"/>
                <w:b/>
                <w:bCs/>
                <w:rtl/>
              </w:rPr>
              <w:t xml:space="preserve"> ...................................................................................</w:t>
            </w:r>
          </w:p>
          <w:p w:rsidR="009B531D" w:rsidRDefault="009B531D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:rsidR="009B531D" w:rsidRDefault="009B531D">
            <w:pPr>
              <w:spacing w:before="240" w:after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 .......................................................................</w:t>
            </w:r>
          </w:p>
        </w:tc>
      </w:tr>
    </w:tbl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FE228E" w:rsidRPr="001C6518" w:rsidRDefault="00FE228E" w:rsidP="00FE228E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322AB2">
      <w:pPr>
        <w:tabs>
          <w:tab w:val="left" w:pos="454"/>
          <w:tab w:val="center" w:pos="7483"/>
        </w:tabs>
        <w:spacing w:after="0"/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تــحــلــيـــل مـحـتــــــوى</w:t>
      </w:r>
    </w:p>
    <w:p w:rsidR="00A911B9" w:rsidRDefault="00322AB2" w:rsidP="00AF0D69">
      <w:pPr>
        <w:spacing w:after="0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 xml:space="preserve">عنوان </w:t>
      </w:r>
      <w:proofErr w:type="gramStart"/>
      <w:r>
        <w:rPr>
          <w:rFonts w:ascii="Arial" w:hAnsi="Arial" w:cs="Arial"/>
          <w:b/>
          <w:bCs/>
          <w:rtl/>
          <w:lang w:bidi="ar-JO"/>
        </w:rPr>
        <w:t xml:space="preserve">الوحدة </w:t>
      </w:r>
      <w:r>
        <w:rPr>
          <w:rFonts w:ascii="Arial" w:hAnsi="Arial" w:cs="Arial" w:hint="cs"/>
          <w:b/>
          <w:bCs/>
          <w:rtl/>
          <w:lang w:bidi="ar-JO"/>
        </w:rPr>
        <w:t>:</w:t>
      </w:r>
      <w:proofErr w:type="gramEnd"/>
      <w:r>
        <w:rPr>
          <w:rFonts w:ascii="Arial" w:hAnsi="Arial" w:cs="Arial" w:hint="cs"/>
          <w:b/>
          <w:bCs/>
          <w:rtl/>
        </w:rPr>
        <w:t xml:space="preserve"> </w:t>
      </w:r>
      <w:r w:rsidR="00AF0D6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 w:bidi="ar-JO"/>
        </w:rPr>
        <w:t>موضوعات نقدية وقراءات تحليلية</w:t>
      </w:r>
      <w:r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عدد </w:t>
      </w:r>
      <w:r>
        <w:rPr>
          <w:rFonts w:ascii="Arial" w:hAnsi="Arial" w:cs="Arial"/>
          <w:b/>
          <w:bCs/>
          <w:rtl/>
          <w:lang w:bidi="ar-JO"/>
        </w:rPr>
        <w:t xml:space="preserve">الصفحات : </w:t>
      </w:r>
      <w:r w:rsidR="00AF0D69">
        <w:rPr>
          <w:rFonts w:ascii="Arial" w:hAnsi="Arial" w:cs="Arial" w:hint="cs"/>
          <w:b/>
          <w:bCs/>
          <w:rtl/>
          <w:lang w:bidi="ar-JO"/>
        </w:rPr>
        <w:t>14</w:t>
      </w:r>
    </w:p>
    <w:p w:rsidR="00AF0D69" w:rsidRDefault="00AF0D69" w:rsidP="00AF0D69">
      <w:pPr>
        <w:spacing w:after="0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56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0"/>
        <w:gridCol w:w="2410"/>
        <w:gridCol w:w="2970"/>
        <w:gridCol w:w="2694"/>
      </w:tblGrid>
      <w:tr w:rsidR="00A911B9">
        <w:tc>
          <w:tcPr>
            <w:tcW w:w="649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الحقائق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 التعليمات</w:t>
            </w:r>
          </w:p>
        </w:tc>
        <w:tc>
          <w:tcPr>
            <w:tcW w:w="241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القيم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</w:rPr>
              <w:t xml:space="preserve"> و الاتجاهات</w:t>
            </w:r>
          </w:p>
        </w:tc>
        <w:tc>
          <w:tcPr>
            <w:tcW w:w="2694" w:type="dxa"/>
            <w:shd w:val="clear" w:color="auto" w:fill="D9D9D9"/>
          </w:tcPr>
          <w:p w:rsidR="00A911B9" w:rsidRDefault="00A911B9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911B9" w:rsidRDefault="00322AB2">
            <w:pPr>
              <w:spacing w:after="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الـمهـارات</w:t>
            </w:r>
          </w:p>
        </w:tc>
      </w:tr>
      <w:tr w:rsidR="00A911B9">
        <w:tc>
          <w:tcPr>
            <w:tcW w:w="6490" w:type="dxa"/>
          </w:tcPr>
          <w:p w:rsidR="00A911B9" w:rsidRDefault="00AF0D69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المعارضة الشعرية هو فن ادبي قديم ينظم فيه الشاعر قصيدة على منوال قصيدة لشاعر اخر ملتزما وزن القصيدة المعارضة وقافيتها </w:t>
            </w:r>
          </w:p>
          <w:p w:rsidR="00AF0D69" w:rsidRDefault="00AF0D69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من </w:t>
            </w:r>
            <w:proofErr w:type="gramStart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اشهر</w:t>
            </w:r>
            <w:proofErr w:type="gramEnd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المعارضات </w:t>
            </w:r>
            <w:proofErr w:type="spellStart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لاحمد</w:t>
            </w:r>
            <w:proofErr w:type="spellEnd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شوقي معارضته </w:t>
            </w:r>
            <w:proofErr w:type="spellStart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للبحتيري</w:t>
            </w:r>
            <w:proofErr w:type="spellEnd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والقيرواني وابن زيدون والبوصيري </w:t>
            </w:r>
          </w:p>
          <w:p w:rsidR="00AF0D69" w:rsidRDefault="00AF0D69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التناص</w:t>
            </w:r>
            <w:proofErr w:type="spellEnd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هو مصطلح نقدي </w:t>
            </w:r>
            <w:proofErr w:type="spellStart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حديثوهو</w:t>
            </w:r>
            <w:proofErr w:type="spellEnd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منتقنيات</w:t>
            </w:r>
            <w:proofErr w:type="spellEnd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النص </w:t>
            </w:r>
            <w:proofErr w:type="spellStart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الفنيةوالموضوعية</w:t>
            </w:r>
            <w:proofErr w:type="spellEnd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التي تقوم على تداخل النصوص </w:t>
            </w:r>
          </w:p>
          <w:p w:rsidR="00AF0D69" w:rsidRDefault="00AF0D69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المفارقة وهي أن يفاجئ مبدع النص قارئه بشيء مخالف </w:t>
            </w:r>
            <w:proofErr w:type="gramStart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لافق</w:t>
            </w:r>
            <w:proofErr w:type="gramEnd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التوقع </w:t>
            </w:r>
          </w:p>
          <w:p w:rsidR="00AF0D69" w:rsidRDefault="00AF0D69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شعر التفعيلة وهو نمط جديد من الشعر نشأ في القرن العشرين </w:t>
            </w:r>
          </w:p>
          <w:p w:rsidR="00AF0D69" w:rsidRPr="00AF0D69" w:rsidRDefault="00DB3B53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من مراحل تشكل الحركة النقدية في الأردن :مرحلة النشأة /مرحلة التكوين </w:t>
            </w:r>
            <w:proofErr w:type="spellStart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والتهضة</w:t>
            </w:r>
            <w:proofErr w:type="spellEnd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/ مرحلة النضج وتعدد الاتجاهات </w:t>
            </w:r>
          </w:p>
        </w:tc>
        <w:tc>
          <w:tcPr>
            <w:tcW w:w="2410" w:type="dxa"/>
          </w:tcPr>
          <w:p w:rsidR="00A911B9" w:rsidRPr="00AF0D69" w:rsidRDefault="00A911B9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Default="00DB3B53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المعارضات الشعرية </w:t>
            </w:r>
          </w:p>
          <w:p w:rsidR="00DB3B53" w:rsidRDefault="00DB3B53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proofErr w:type="spellStart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التناص</w:t>
            </w:r>
            <w:proofErr w:type="spellEnd"/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</w:t>
            </w:r>
          </w:p>
          <w:p w:rsidR="00DB3B53" w:rsidRDefault="00DB3B53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المفارقة </w:t>
            </w:r>
          </w:p>
          <w:p w:rsidR="00DB3B53" w:rsidRDefault="00DB3B53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شعر التفعيلة </w:t>
            </w:r>
          </w:p>
          <w:p w:rsidR="00DB3B53" w:rsidRPr="00AF0D69" w:rsidRDefault="00DB3B53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2970" w:type="dxa"/>
          </w:tcPr>
          <w:p w:rsidR="00A911B9" w:rsidRPr="00AF0D69" w:rsidRDefault="00A911B9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  <w:p w:rsidR="00A911B9" w:rsidRPr="00AF0D69" w:rsidRDefault="00322AB2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AF0D69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>ينمو في نفس الطالب</w:t>
            </w:r>
            <w:r w:rsidRPr="00AF0D69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:</w:t>
            </w:r>
          </w:p>
          <w:p w:rsidR="00A911B9" w:rsidRPr="00AF0D69" w:rsidRDefault="00322AB2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lang w:eastAsia="en-US" w:bidi="ar-JO"/>
              </w:rPr>
            </w:pPr>
            <w:r w:rsidRPr="00AF0D69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احترام الآخرين</w:t>
            </w:r>
          </w:p>
          <w:p w:rsidR="00A911B9" w:rsidRPr="00AF0D69" w:rsidRDefault="00322AB2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lang w:eastAsia="en-US" w:bidi="ar-JO"/>
              </w:rPr>
            </w:pPr>
            <w:r w:rsidRPr="00AF0D69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</w:t>
            </w:r>
          </w:p>
          <w:p w:rsidR="00A911B9" w:rsidRPr="00AF0D69" w:rsidRDefault="00322AB2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AF0D69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دور اللغة العربية في فهم المعنى </w:t>
            </w:r>
            <w:r w:rsidRPr="00AF0D69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 xml:space="preserve"> </w:t>
            </w:r>
          </w:p>
          <w:p w:rsidR="00A911B9" w:rsidRPr="00AF0D69" w:rsidRDefault="00A911B9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2694" w:type="dxa"/>
          </w:tcPr>
          <w:p w:rsidR="00A911B9" w:rsidRDefault="00A911B9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A911B9" w:rsidRDefault="00A911B9">
            <w:pPr>
              <w:pStyle w:val="a4"/>
              <w:rPr>
                <w:rFonts w:ascii="Arial" w:hAnsi="Arial" w:cs="Arial"/>
                <w:b w:val="0"/>
                <w:bCs w:val="0"/>
                <w:sz w:val="22"/>
                <w:szCs w:val="22"/>
                <w:rtl/>
              </w:rPr>
            </w:pPr>
          </w:p>
          <w:p w:rsidR="00AF0D69" w:rsidRPr="00480DC7" w:rsidRDefault="00AF0D69" w:rsidP="00AF0D69">
            <w:pPr>
              <w:pStyle w:val="a4"/>
              <w:spacing w:before="240"/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</w:pPr>
            <w:r w:rsidRPr="00480DC7">
              <w:rPr>
                <w:rFonts w:ascii="Arial" w:eastAsiaTheme="minorEastAsia" w:hAnsi="Arial" w:cs="Arial"/>
                <w:sz w:val="28"/>
                <w:szCs w:val="28"/>
                <w:rtl/>
                <w:lang w:eastAsia="en-US" w:bidi="ar-JO"/>
              </w:rPr>
              <w:t>مهارة ا</w:t>
            </w:r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لتحليل </w:t>
            </w:r>
            <w:proofErr w:type="spellStart"/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>والتقد</w:t>
            </w:r>
            <w:proofErr w:type="spellEnd"/>
            <w:r w:rsidRPr="00480DC7">
              <w:rPr>
                <w:rFonts w:ascii="Arial" w:eastAsiaTheme="minorEastAsia" w:hAnsi="Arial" w:cs="Arial" w:hint="cs"/>
                <w:sz w:val="28"/>
                <w:szCs w:val="28"/>
                <w:rtl/>
                <w:lang w:eastAsia="en-US" w:bidi="ar-JO"/>
              </w:rPr>
              <w:t xml:space="preserve"> والاستنتاج </w:t>
            </w:r>
          </w:p>
          <w:p w:rsidR="00AF0D69" w:rsidRPr="00480DC7" w:rsidRDefault="00AF0D69" w:rsidP="00AF0D69">
            <w:pPr>
              <w:spacing w:before="240" w:after="0"/>
              <w:jc w:val="both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AF0D69" w:rsidRPr="00480DC7" w:rsidRDefault="00AF0D69" w:rsidP="00AF0D69">
            <w:pPr>
              <w:spacing w:before="240" w:after="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480DC7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مهارة </w:t>
            </w:r>
            <w:r w:rsidRPr="00480DC7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الحفظ</w:t>
            </w:r>
          </w:p>
          <w:p w:rsidR="00A911B9" w:rsidRDefault="00A911B9">
            <w:pPr>
              <w:spacing w:after="0"/>
              <w:rPr>
                <w:rFonts w:ascii="Arial" w:hAnsi="Arial" w:cs="Arial"/>
                <w:rtl/>
                <w:lang w:bidi="ar-JO"/>
              </w:rPr>
            </w:pPr>
          </w:p>
          <w:p w:rsidR="00A911B9" w:rsidRDefault="00A911B9">
            <w:pPr>
              <w:spacing w:after="0"/>
              <w:rPr>
                <w:rFonts w:ascii="Arial" w:hAnsi="Arial" w:cs="Arial"/>
                <w:rtl/>
              </w:rPr>
            </w:pPr>
          </w:p>
        </w:tc>
      </w:tr>
    </w:tbl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p w:rsidR="00FE228E" w:rsidRPr="001C6518" w:rsidRDefault="00FE228E" w:rsidP="00FE228E">
      <w:pPr>
        <w:pStyle w:val="14"/>
        <w:rPr>
          <w:b/>
          <w:bCs/>
        </w:rPr>
      </w:pPr>
      <w:r w:rsidRPr="001C6518">
        <w:rPr>
          <w:b/>
          <w:bCs/>
        </w:rPr>
        <w:t>FORM#QF71-1-4</w:t>
      </w:r>
      <w:r>
        <w:rPr>
          <w:b/>
          <w:bCs/>
        </w:rPr>
        <w:t>7</w:t>
      </w:r>
      <w:r w:rsidRPr="001C6518">
        <w:rPr>
          <w:b/>
          <w:bCs/>
        </w:rPr>
        <w:t>rev.b</w:t>
      </w:r>
    </w:p>
    <w:p w:rsidR="00A911B9" w:rsidRDefault="00A911B9">
      <w:pPr>
        <w:tabs>
          <w:tab w:val="left" w:pos="454"/>
          <w:tab w:val="center" w:pos="7483"/>
        </w:tabs>
        <w:spacing w:after="0"/>
        <w:rPr>
          <w:rFonts w:ascii="Arial" w:hAnsi="Arial" w:cs="Arial"/>
          <w:b/>
          <w:bCs/>
          <w:rtl/>
          <w:lang w:bidi="ar-JO"/>
        </w:rPr>
      </w:pPr>
    </w:p>
    <w:sectPr w:rsidR="00A911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40" w:right="1440" w:bottom="851" w:left="1440" w:header="0" w:footer="34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28B" w:rsidRDefault="0091528B">
      <w:pPr>
        <w:spacing w:line="240" w:lineRule="auto"/>
      </w:pPr>
      <w:r>
        <w:separator/>
      </w:r>
    </w:p>
  </w:endnote>
  <w:endnote w:type="continuationSeparator" w:id="0">
    <w:p w:rsidR="0091528B" w:rsidRDefault="00915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AF" w:rsidRDefault="00350F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AF" w:rsidRDefault="00350FAF">
    <w:pPr>
      <w:pStyle w:val="a5"/>
      <w:rPr>
        <w:rtl/>
        <w:lang w:bidi="ar-JO"/>
      </w:rPr>
    </w:pPr>
    <w:r>
      <w:rPr>
        <w:rFonts w:hint="cs"/>
        <w:b/>
        <w:bCs/>
        <w:rtl/>
        <w:lang w:bidi="ar-JO"/>
      </w:rPr>
      <w:t xml:space="preserve"> </w:t>
    </w:r>
  </w:p>
  <w:p w:rsidR="00350FAF" w:rsidRDefault="00350FA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AF" w:rsidRDefault="00350F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28B" w:rsidRDefault="0091528B">
      <w:pPr>
        <w:spacing w:after="0"/>
      </w:pPr>
      <w:r>
        <w:separator/>
      </w:r>
    </w:p>
  </w:footnote>
  <w:footnote w:type="continuationSeparator" w:id="0">
    <w:p w:rsidR="0091528B" w:rsidRDefault="009152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AF" w:rsidRDefault="00350FA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AF" w:rsidRDefault="00350FA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AF" w:rsidRDefault="00350F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BF60B7"/>
    <w:multiLevelType w:val="singleLevel"/>
    <w:tmpl w:val="87BF60B7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8A7D83F0"/>
    <w:multiLevelType w:val="singleLevel"/>
    <w:tmpl w:val="8A7D83F0"/>
    <w:lvl w:ilvl="0">
      <w:start w:val="1"/>
      <w:numFmt w:val="decimal"/>
      <w:suff w:val="space"/>
      <w:lvlText w:val="%1-"/>
      <w:lvlJc w:val="left"/>
    </w:lvl>
  </w:abstractNum>
  <w:abstractNum w:abstractNumId="2" w15:restartNumberingAfterBreak="0">
    <w:nsid w:val="94A2A336"/>
    <w:multiLevelType w:val="singleLevel"/>
    <w:tmpl w:val="94A2A336"/>
    <w:lvl w:ilvl="0">
      <w:start w:val="1"/>
      <w:numFmt w:val="decimal"/>
      <w:suff w:val="space"/>
      <w:lvlText w:val="%1-"/>
      <w:lvlJc w:val="left"/>
    </w:lvl>
  </w:abstractNum>
  <w:abstractNum w:abstractNumId="3" w15:restartNumberingAfterBreak="0">
    <w:nsid w:val="9B23E179"/>
    <w:multiLevelType w:val="singleLevel"/>
    <w:tmpl w:val="9B23E179"/>
    <w:lvl w:ilvl="0">
      <w:start w:val="1"/>
      <w:numFmt w:val="decimal"/>
      <w:suff w:val="nothing"/>
      <w:lvlText w:val="%1-"/>
      <w:lvlJc w:val="left"/>
    </w:lvl>
  </w:abstractNum>
  <w:abstractNum w:abstractNumId="4" w15:restartNumberingAfterBreak="0">
    <w:nsid w:val="9C009521"/>
    <w:multiLevelType w:val="singleLevel"/>
    <w:tmpl w:val="9C009521"/>
    <w:lvl w:ilvl="0">
      <w:start w:val="1"/>
      <w:numFmt w:val="decimal"/>
      <w:suff w:val="nothing"/>
      <w:lvlText w:val="%1-"/>
      <w:lvlJc w:val="left"/>
    </w:lvl>
  </w:abstractNum>
  <w:abstractNum w:abstractNumId="5" w15:restartNumberingAfterBreak="0">
    <w:nsid w:val="9E3BAEE8"/>
    <w:multiLevelType w:val="singleLevel"/>
    <w:tmpl w:val="9E3BAEE8"/>
    <w:lvl w:ilvl="0">
      <w:start w:val="1"/>
      <w:numFmt w:val="decimal"/>
      <w:suff w:val="space"/>
      <w:lvlText w:val="%1-"/>
      <w:lvlJc w:val="left"/>
    </w:lvl>
  </w:abstractNum>
  <w:abstractNum w:abstractNumId="6" w15:restartNumberingAfterBreak="0">
    <w:nsid w:val="BD14D83F"/>
    <w:multiLevelType w:val="singleLevel"/>
    <w:tmpl w:val="BD14D83F"/>
    <w:lvl w:ilvl="0">
      <w:start w:val="1"/>
      <w:numFmt w:val="decimal"/>
      <w:suff w:val="space"/>
      <w:lvlText w:val="%1-"/>
      <w:lvlJc w:val="left"/>
    </w:lvl>
  </w:abstractNum>
  <w:abstractNum w:abstractNumId="7" w15:restartNumberingAfterBreak="0">
    <w:nsid w:val="C281F370"/>
    <w:multiLevelType w:val="singleLevel"/>
    <w:tmpl w:val="C281F370"/>
    <w:lvl w:ilvl="0">
      <w:start w:val="1"/>
      <w:numFmt w:val="decimal"/>
      <w:suff w:val="space"/>
      <w:lvlText w:val="%1-"/>
      <w:lvlJc w:val="left"/>
    </w:lvl>
  </w:abstractNum>
  <w:abstractNum w:abstractNumId="8" w15:restartNumberingAfterBreak="0">
    <w:nsid w:val="D58AFC32"/>
    <w:multiLevelType w:val="singleLevel"/>
    <w:tmpl w:val="D58AFC32"/>
    <w:lvl w:ilvl="0">
      <w:start w:val="1"/>
      <w:numFmt w:val="decimal"/>
      <w:suff w:val="space"/>
      <w:lvlText w:val="%1-"/>
      <w:lvlJc w:val="left"/>
    </w:lvl>
  </w:abstractNum>
  <w:abstractNum w:abstractNumId="9" w15:restartNumberingAfterBreak="0">
    <w:nsid w:val="D727F92E"/>
    <w:multiLevelType w:val="singleLevel"/>
    <w:tmpl w:val="D727F92E"/>
    <w:lvl w:ilvl="0">
      <w:start w:val="1"/>
      <w:numFmt w:val="decimal"/>
      <w:suff w:val="space"/>
      <w:lvlText w:val="%1-"/>
      <w:lvlJc w:val="left"/>
    </w:lvl>
  </w:abstractNum>
  <w:abstractNum w:abstractNumId="10" w15:restartNumberingAfterBreak="0">
    <w:nsid w:val="E1FBA0AA"/>
    <w:multiLevelType w:val="singleLevel"/>
    <w:tmpl w:val="E1FBA0AA"/>
    <w:lvl w:ilvl="0">
      <w:start w:val="1"/>
      <w:numFmt w:val="decimal"/>
      <w:suff w:val="space"/>
      <w:lvlText w:val="%1-"/>
      <w:lvlJc w:val="left"/>
    </w:lvl>
  </w:abstractNum>
  <w:abstractNum w:abstractNumId="11" w15:restartNumberingAfterBreak="0">
    <w:nsid w:val="E682997C"/>
    <w:multiLevelType w:val="singleLevel"/>
    <w:tmpl w:val="E682997C"/>
    <w:lvl w:ilvl="0">
      <w:start w:val="1"/>
      <w:numFmt w:val="decimal"/>
      <w:suff w:val="space"/>
      <w:lvlText w:val="%1-"/>
      <w:lvlJc w:val="left"/>
    </w:lvl>
  </w:abstractNum>
  <w:abstractNum w:abstractNumId="12" w15:restartNumberingAfterBreak="0">
    <w:nsid w:val="0549E28C"/>
    <w:multiLevelType w:val="singleLevel"/>
    <w:tmpl w:val="0549E28C"/>
    <w:lvl w:ilvl="0">
      <w:start w:val="1"/>
      <w:numFmt w:val="decimal"/>
      <w:suff w:val="space"/>
      <w:lvlText w:val="%1-"/>
      <w:lvlJc w:val="left"/>
    </w:lvl>
  </w:abstractNum>
  <w:abstractNum w:abstractNumId="13" w15:restartNumberingAfterBreak="0">
    <w:nsid w:val="0C929067"/>
    <w:multiLevelType w:val="singleLevel"/>
    <w:tmpl w:val="0C929067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0DC32B0D"/>
    <w:multiLevelType w:val="multilevel"/>
    <w:tmpl w:val="0DC32B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A5C9C"/>
    <w:multiLevelType w:val="singleLevel"/>
    <w:tmpl w:val="115A5C9C"/>
    <w:lvl w:ilvl="0">
      <w:start w:val="1"/>
      <w:numFmt w:val="decimal"/>
      <w:suff w:val="space"/>
      <w:lvlText w:val="%1-"/>
      <w:lvlJc w:val="left"/>
    </w:lvl>
  </w:abstractNum>
  <w:abstractNum w:abstractNumId="16" w15:restartNumberingAfterBreak="0">
    <w:nsid w:val="1E421E35"/>
    <w:multiLevelType w:val="singleLevel"/>
    <w:tmpl w:val="1E421E35"/>
    <w:lvl w:ilvl="0">
      <w:start w:val="1"/>
      <w:numFmt w:val="decimal"/>
      <w:suff w:val="nothing"/>
      <w:lvlText w:val="%1-"/>
      <w:lvlJc w:val="left"/>
    </w:lvl>
  </w:abstractNum>
  <w:abstractNum w:abstractNumId="17" w15:restartNumberingAfterBreak="0">
    <w:nsid w:val="2238A168"/>
    <w:multiLevelType w:val="singleLevel"/>
    <w:tmpl w:val="2238A168"/>
    <w:lvl w:ilvl="0">
      <w:start w:val="1"/>
      <w:numFmt w:val="decimal"/>
      <w:suff w:val="space"/>
      <w:lvlText w:val="%1-"/>
      <w:lvlJc w:val="left"/>
    </w:lvl>
  </w:abstractNum>
  <w:abstractNum w:abstractNumId="18" w15:restartNumberingAfterBreak="0">
    <w:nsid w:val="2FAD026E"/>
    <w:multiLevelType w:val="singleLevel"/>
    <w:tmpl w:val="2FAD026E"/>
    <w:lvl w:ilvl="0">
      <w:start w:val="1"/>
      <w:numFmt w:val="decimal"/>
      <w:suff w:val="space"/>
      <w:lvlText w:val="%1-"/>
      <w:lvlJc w:val="left"/>
    </w:lvl>
  </w:abstractNum>
  <w:abstractNum w:abstractNumId="19" w15:restartNumberingAfterBreak="0">
    <w:nsid w:val="37A16336"/>
    <w:multiLevelType w:val="singleLevel"/>
    <w:tmpl w:val="37A16336"/>
    <w:lvl w:ilvl="0">
      <w:start w:val="1"/>
      <w:numFmt w:val="decimal"/>
      <w:suff w:val="space"/>
      <w:lvlText w:val="%1-"/>
      <w:lvlJc w:val="left"/>
    </w:lvl>
  </w:abstractNum>
  <w:abstractNum w:abstractNumId="20" w15:restartNumberingAfterBreak="0">
    <w:nsid w:val="3F801547"/>
    <w:multiLevelType w:val="singleLevel"/>
    <w:tmpl w:val="3F801547"/>
    <w:lvl w:ilvl="0">
      <w:start w:val="1"/>
      <w:numFmt w:val="decimal"/>
      <w:suff w:val="nothing"/>
      <w:lvlText w:val="%1-"/>
      <w:lvlJc w:val="left"/>
    </w:lvl>
  </w:abstractNum>
  <w:abstractNum w:abstractNumId="21" w15:restartNumberingAfterBreak="0">
    <w:nsid w:val="4AF0759D"/>
    <w:multiLevelType w:val="singleLevel"/>
    <w:tmpl w:val="4AF0759D"/>
    <w:lvl w:ilvl="0">
      <w:start w:val="1"/>
      <w:numFmt w:val="decimal"/>
      <w:suff w:val="space"/>
      <w:lvlText w:val="%1-"/>
      <w:lvlJc w:val="left"/>
    </w:lvl>
  </w:abstractNum>
  <w:abstractNum w:abstractNumId="22" w15:restartNumberingAfterBreak="0">
    <w:nsid w:val="4AF7509C"/>
    <w:multiLevelType w:val="singleLevel"/>
    <w:tmpl w:val="4AF7509C"/>
    <w:lvl w:ilvl="0">
      <w:start w:val="1"/>
      <w:numFmt w:val="decimal"/>
      <w:suff w:val="space"/>
      <w:lvlText w:val="%1-"/>
      <w:lvlJc w:val="left"/>
    </w:lvl>
  </w:abstractNum>
  <w:abstractNum w:abstractNumId="23" w15:restartNumberingAfterBreak="0">
    <w:nsid w:val="6BE508DB"/>
    <w:multiLevelType w:val="multilevel"/>
    <w:tmpl w:val="6BE508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19776"/>
    <w:multiLevelType w:val="singleLevel"/>
    <w:tmpl w:val="6EF19776"/>
    <w:lvl w:ilvl="0">
      <w:start w:val="1"/>
      <w:numFmt w:val="decimal"/>
      <w:suff w:val="space"/>
      <w:lvlText w:val="%1-"/>
      <w:lvlJc w:val="left"/>
    </w:lvl>
  </w:abstractNum>
  <w:abstractNum w:abstractNumId="25" w15:restartNumberingAfterBreak="0">
    <w:nsid w:val="71E94489"/>
    <w:multiLevelType w:val="singleLevel"/>
    <w:tmpl w:val="71E94489"/>
    <w:lvl w:ilvl="0">
      <w:start w:val="1"/>
      <w:numFmt w:val="decimal"/>
      <w:suff w:val="space"/>
      <w:lvlText w:val="%1-"/>
      <w:lvlJc w:val="left"/>
    </w:lvl>
  </w:abstractNum>
  <w:num w:numId="1">
    <w:abstractNumId w:val="25"/>
  </w:num>
  <w:num w:numId="2">
    <w:abstractNumId w:val="16"/>
  </w:num>
  <w:num w:numId="3">
    <w:abstractNumId w:val="24"/>
  </w:num>
  <w:num w:numId="4">
    <w:abstractNumId w:val="5"/>
  </w:num>
  <w:num w:numId="5">
    <w:abstractNumId w:val="4"/>
  </w:num>
  <w:num w:numId="6">
    <w:abstractNumId w:val="14"/>
  </w:num>
  <w:num w:numId="7">
    <w:abstractNumId w:val="15"/>
  </w:num>
  <w:num w:numId="8">
    <w:abstractNumId w:val="22"/>
  </w:num>
  <w:num w:numId="9">
    <w:abstractNumId w:val="23"/>
  </w:num>
  <w:num w:numId="10">
    <w:abstractNumId w:val="3"/>
  </w:num>
  <w:num w:numId="11">
    <w:abstractNumId w:val="10"/>
  </w:num>
  <w:num w:numId="12">
    <w:abstractNumId w:val="17"/>
  </w:num>
  <w:num w:numId="13">
    <w:abstractNumId w:val="11"/>
  </w:num>
  <w:num w:numId="14">
    <w:abstractNumId w:val="20"/>
  </w:num>
  <w:num w:numId="15">
    <w:abstractNumId w:val="7"/>
  </w:num>
  <w:num w:numId="16">
    <w:abstractNumId w:val="0"/>
  </w:num>
  <w:num w:numId="17">
    <w:abstractNumId w:val="21"/>
  </w:num>
  <w:num w:numId="18">
    <w:abstractNumId w:val="6"/>
  </w:num>
  <w:num w:numId="19">
    <w:abstractNumId w:val="1"/>
  </w:num>
  <w:num w:numId="20">
    <w:abstractNumId w:val="19"/>
  </w:num>
  <w:num w:numId="21">
    <w:abstractNumId w:val="13"/>
  </w:num>
  <w:num w:numId="22">
    <w:abstractNumId w:val="2"/>
  </w:num>
  <w:num w:numId="23">
    <w:abstractNumId w:val="12"/>
  </w:num>
  <w:num w:numId="24">
    <w:abstractNumId w:val="9"/>
  </w:num>
  <w:num w:numId="25">
    <w:abstractNumId w:val="8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43"/>
    <w:rsid w:val="00005073"/>
    <w:rsid w:val="00011870"/>
    <w:rsid w:val="000139C2"/>
    <w:rsid w:val="000177FA"/>
    <w:rsid w:val="000208A9"/>
    <w:rsid w:val="00022D84"/>
    <w:rsid w:val="00032EAF"/>
    <w:rsid w:val="00033B6B"/>
    <w:rsid w:val="0004244F"/>
    <w:rsid w:val="000437F7"/>
    <w:rsid w:val="00051B10"/>
    <w:rsid w:val="000609B0"/>
    <w:rsid w:val="000630E7"/>
    <w:rsid w:val="000821D0"/>
    <w:rsid w:val="000842E6"/>
    <w:rsid w:val="00095E56"/>
    <w:rsid w:val="00097D7B"/>
    <w:rsid w:val="000B13C3"/>
    <w:rsid w:val="000B333C"/>
    <w:rsid w:val="000C21F8"/>
    <w:rsid w:val="000E3540"/>
    <w:rsid w:val="000F7315"/>
    <w:rsid w:val="00103857"/>
    <w:rsid w:val="00104314"/>
    <w:rsid w:val="001141F7"/>
    <w:rsid w:val="001146FA"/>
    <w:rsid w:val="00116722"/>
    <w:rsid w:val="001337A7"/>
    <w:rsid w:val="0013470B"/>
    <w:rsid w:val="001364D2"/>
    <w:rsid w:val="00140875"/>
    <w:rsid w:val="001423EF"/>
    <w:rsid w:val="0015130A"/>
    <w:rsid w:val="00162190"/>
    <w:rsid w:val="00175FC7"/>
    <w:rsid w:val="00180BFB"/>
    <w:rsid w:val="00181195"/>
    <w:rsid w:val="00181B0D"/>
    <w:rsid w:val="00182618"/>
    <w:rsid w:val="0018623D"/>
    <w:rsid w:val="001866D0"/>
    <w:rsid w:val="0019411F"/>
    <w:rsid w:val="00194175"/>
    <w:rsid w:val="00196B42"/>
    <w:rsid w:val="001A379C"/>
    <w:rsid w:val="001B1922"/>
    <w:rsid w:val="001B3DDC"/>
    <w:rsid w:val="001B4177"/>
    <w:rsid w:val="001B44E0"/>
    <w:rsid w:val="001B6351"/>
    <w:rsid w:val="001C6CB2"/>
    <w:rsid w:val="001C7885"/>
    <w:rsid w:val="001D17FC"/>
    <w:rsid w:val="001D611A"/>
    <w:rsid w:val="001E45FC"/>
    <w:rsid w:val="001E6039"/>
    <w:rsid w:val="001E66B3"/>
    <w:rsid w:val="002067D3"/>
    <w:rsid w:val="002132C4"/>
    <w:rsid w:val="00225266"/>
    <w:rsid w:val="0022546B"/>
    <w:rsid w:val="00230A41"/>
    <w:rsid w:val="00236446"/>
    <w:rsid w:val="002412AB"/>
    <w:rsid w:val="00242D80"/>
    <w:rsid w:val="00243AC4"/>
    <w:rsid w:val="00260F52"/>
    <w:rsid w:val="00261029"/>
    <w:rsid w:val="002624D0"/>
    <w:rsid w:val="00264832"/>
    <w:rsid w:val="00266D12"/>
    <w:rsid w:val="00271537"/>
    <w:rsid w:val="00274DC5"/>
    <w:rsid w:val="00275528"/>
    <w:rsid w:val="002767FE"/>
    <w:rsid w:val="002817E8"/>
    <w:rsid w:val="0028453B"/>
    <w:rsid w:val="002A033D"/>
    <w:rsid w:val="002A30C1"/>
    <w:rsid w:val="002A4D8E"/>
    <w:rsid w:val="002C4AEF"/>
    <w:rsid w:val="002C5862"/>
    <w:rsid w:val="002D1150"/>
    <w:rsid w:val="002F7734"/>
    <w:rsid w:val="002F7B1F"/>
    <w:rsid w:val="002F7C25"/>
    <w:rsid w:val="00300AEF"/>
    <w:rsid w:val="003017C2"/>
    <w:rsid w:val="00302EC5"/>
    <w:rsid w:val="00306BD9"/>
    <w:rsid w:val="0031054C"/>
    <w:rsid w:val="003152C0"/>
    <w:rsid w:val="00322AB2"/>
    <w:rsid w:val="00324435"/>
    <w:rsid w:val="00325787"/>
    <w:rsid w:val="00341350"/>
    <w:rsid w:val="00350B20"/>
    <w:rsid w:val="00350FAF"/>
    <w:rsid w:val="0035212D"/>
    <w:rsid w:val="0036082A"/>
    <w:rsid w:val="00370D46"/>
    <w:rsid w:val="00371F2C"/>
    <w:rsid w:val="003960E8"/>
    <w:rsid w:val="003A5511"/>
    <w:rsid w:val="003A6411"/>
    <w:rsid w:val="003C2737"/>
    <w:rsid w:val="003C5D81"/>
    <w:rsid w:val="003E7C86"/>
    <w:rsid w:val="003E7DD8"/>
    <w:rsid w:val="003F48BC"/>
    <w:rsid w:val="00401C2B"/>
    <w:rsid w:val="00403DB2"/>
    <w:rsid w:val="00405FB0"/>
    <w:rsid w:val="00405FFD"/>
    <w:rsid w:val="00407B56"/>
    <w:rsid w:val="0041451A"/>
    <w:rsid w:val="00423F6D"/>
    <w:rsid w:val="004251AB"/>
    <w:rsid w:val="00427812"/>
    <w:rsid w:val="004404ED"/>
    <w:rsid w:val="004421F3"/>
    <w:rsid w:val="00446A30"/>
    <w:rsid w:val="00447554"/>
    <w:rsid w:val="0045334D"/>
    <w:rsid w:val="00457D21"/>
    <w:rsid w:val="004650BE"/>
    <w:rsid w:val="00467F1D"/>
    <w:rsid w:val="0047668E"/>
    <w:rsid w:val="00476953"/>
    <w:rsid w:val="00477D38"/>
    <w:rsid w:val="00480DC7"/>
    <w:rsid w:val="0048268C"/>
    <w:rsid w:val="00483F7D"/>
    <w:rsid w:val="00496923"/>
    <w:rsid w:val="004A79C3"/>
    <w:rsid w:val="004B5B41"/>
    <w:rsid w:val="004C0711"/>
    <w:rsid w:val="004D5DA3"/>
    <w:rsid w:val="004D5DE0"/>
    <w:rsid w:val="004E61A9"/>
    <w:rsid w:val="004E62E3"/>
    <w:rsid w:val="0050478E"/>
    <w:rsid w:val="00506159"/>
    <w:rsid w:val="00515306"/>
    <w:rsid w:val="00523107"/>
    <w:rsid w:val="0052793F"/>
    <w:rsid w:val="00532BCD"/>
    <w:rsid w:val="00534F3F"/>
    <w:rsid w:val="00536560"/>
    <w:rsid w:val="0054090F"/>
    <w:rsid w:val="00543167"/>
    <w:rsid w:val="00553C85"/>
    <w:rsid w:val="00553EB8"/>
    <w:rsid w:val="00560AF0"/>
    <w:rsid w:val="00597F44"/>
    <w:rsid w:val="005A376B"/>
    <w:rsid w:val="005A735D"/>
    <w:rsid w:val="005A7369"/>
    <w:rsid w:val="005C488F"/>
    <w:rsid w:val="005E3D96"/>
    <w:rsid w:val="005E4779"/>
    <w:rsid w:val="005E7F4D"/>
    <w:rsid w:val="005F642B"/>
    <w:rsid w:val="0060376B"/>
    <w:rsid w:val="00604793"/>
    <w:rsid w:val="00604A44"/>
    <w:rsid w:val="006112C6"/>
    <w:rsid w:val="00612242"/>
    <w:rsid w:val="00612CAB"/>
    <w:rsid w:val="00620A53"/>
    <w:rsid w:val="00620F82"/>
    <w:rsid w:val="00624357"/>
    <w:rsid w:val="00631E8F"/>
    <w:rsid w:val="00647377"/>
    <w:rsid w:val="0066506C"/>
    <w:rsid w:val="0068178B"/>
    <w:rsid w:val="00695200"/>
    <w:rsid w:val="006954C3"/>
    <w:rsid w:val="006A111C"/>
    <w:rsid w:val="006A4BFC"/>
    <w:rsid w:val="006C470C"/>
    <w:rsid w:val="006D4772"/>
    <w:rsid w:val="006D662E"/>
    <w:rsid w:val="006D6680"/>
    <w:rsid w:val="006E16E0"/>
    <w:rsid w:val="006E24F8"/>
    <w:rsid w:val="006E63EE"/>
    <w:rsid w:val="006F1551"/>
    <w:rsid w:val="007024DD"/>
    <w:rsid w:val="007043E8"/>
    <w:rsid w:val="007107FF"/>
    <w:rsid w:val="007148AC"/>
    <w:rsid w:val="007156F1"/>
    <w:rsid w:val="00722780"/>
    <w:rsid w:val="007244DD"/>
    <w:rsid w:val="00726EA4"/>
    <w:rsid w:val="00741251"/>
    <w:rsid w:val="00750B6B"/>
    <w:rsid w:val="00761A2B"/>
    <w:rsid w:val="00761EBD"/>
    <w:rsid w:val="007634C6"/>
    <w:rsid w:val="007723F4"/>
    <w:rsid w:val="0077408A"/>
    <w:rsid w:val="007831E4"/>
    <w:rsid w:val="00784E01"/>
    <w:rsid w:val="00786452"/>
    <w:rsid w:val="00791D9D"/>
    <w:rsid w:val="00792BCF"/>
    <w:rsid w:val="007952E9"/>
    <w:rsid w:val="00796955"/>
    <w:rsid w:val="007A3B26"/>
    <w:rsid w:val="007A4C95"/>
    <w:rsid w:val="007C1A5C"/>
    <w:rsid w:val="007D61A5"/>
    <w:rsid w:val="007D7B35"/>
    <w:rsid w:val="007E7CE2"/>
    <w:rsid w:val="007F07AC"/>
    <w:rsid w:val="007F1FD2"/>
    <w:rsid w:val="007F20FE"/>
    <w:rsid w:val="00804571"/>
    <w:rsid w:val="00804C5D"/>
    <w:rsid w:val="00812C06"/>
    <w:rsid w:val="008145C2"/>
    <w:rsid w:val="008226C1"/>
    <w:rsid w:val="008303D5"/>
    <w:rsid w:val="0083152F"/>
    <w:rsid w:val="00840143"/>
    <w:rsid w:val="00841DC7"/>
    <w:rsid w:val="00850EAC"/>
    <w:rsid w:val="00853B56"/>
    <w:rsid w:val="00856160"/>
    <w:rsid w:val="00856C88"/>
    <w:rsid w:val="0086281C"/>
    <w:rsid w:val="00873D16"/>
    <w:rsid w:val="00881F62"/>
    <w:rsid w:val="008A0E4E"/>
    <w:rsid w:val="008A183E"/>
    <w:rsid w:val="008A19F0"/>
    <w:rsid w:val="008B090A"/>
    <w:rsid w:val="008B1BE4"/>
    <w:rsid w:val="008E0978"/>
    <w:rsid w:val="008E5ECA"/>
    <w:rsid w:val="008F0417"/>
    <w:rsid w:val="008F6B02"/>
    <w:rsid w:val="0091528B"/>
    <w:rsid w:val="00920B05"/>
    <w:rsid w:val="00924B5E"/>
    <w:rsid w:val="00941114"/>
    <w:rsid w:val="00942CC9"/>
    <w:rsid w:val="00942F8D"/>
    <w:rsid w:val="0095225D"/>
    <w:rsid w:val="009537DF"/>
    <w:rsid w:val="009556D7"/>
    <w:rsid w:val="009613F7"/>
    <w:rsid w:val="00976909"/>
    <w:rsid w:val="009933D8"/>
    <w:rsid w:val="009A373E"/>
    <w:rsid w:val="009B531D"/>
    <w:rsid w:val="009C0A79"/>
    <w:rsid w:val="009C51F4"/>
    <w:rsid w:val="009D067F"/>
    <w:rsid w:val="009E1E54"/>
    <w:rsid w:val="009E2E94"/>
    <w:rsid w:val="009E41D6"/>
    <w:rsid w:val="009E7390"/>
    <w:rsid w:val="009F0CE1"/>
    <w:rsid w:val="009F7058"/>
    <w:rsid w:val="009F7B6B"/>
    <w:rsid w:val="00A01427"/>
    <w:rsid w:val="00A07A08"/>
    <w:rsid w:val="00A127AE"/>
    <w:rsid w:val="00A244C8"/>
    <w:rsid w:val="00A45FE9"/>
    <w:rsid w:val="00A52CF6"/>
    <w:rsid w:val="00A62320"/>
    <w:rsid w:val="00A66602"/>
    <w:rsid w:val="00A71C5B"/>
    <w:rsid w:val="00A73BDA"/>
    <w:rsid w:val="00A74FF0"/>
    <w:rsid w:val="00A911B9"/>
    <w:rsid w:val="00AB4164"/>
    <w:rsid w:val="00AC666A"/>
    <w:rsid w:val="00AD01EF"/>
    <w:rsid w:val="00AD07F6"/>
    <w:rsid w:val="00AD2B43"/>
    <w:rsid w:val="00AD66B4"/>
    <w:rsid w:val="00AE2577"/>
    <w:rsid w:val="00AE3D86"/>
    <w:rsid w:val="00AF0D69"/>
    <w:rsid w:val="00AF7EBF"/>
    <w:rsid w:val="00B015FA"/>
    <w:rsid w:val="00B01666"/>
    <w:rsid w:val="00B10CC9"/>
    <w:rsid w:val="00B121A7"/>
    <w:rsid w:val="00B24354"/>
    <w:rsid w:val="00B3181C"/>
    <w:rsid w:val="00B45337"/>
    <w:rsid w:val="00B4778D"/>
    <w:rsid w:val="00B503A8"/>
    <w:rsid w:val="00B53BD0"/>
    <w:rsid w:val="00B57CEC"/>
    <w:rsid w:val="00B614A6"/>
    <w:rsid w:val="00B7064C"/>
    <w:rsid w:val="00B73610"/>
    <w:rsid w:val="00B7585F"/>
    <w:rsid w:val="00B85EBA"/>
    <w:rsid w:val="00BA42E4"/>
    <w:rsid w:val="00BA595B"/>
    <w:rsid w:val="00BB2E6A"/>
    <w:rsid w:val="00BB53CF"/>
    <w:rsid w:val="00BB5F75"/>
    <w:rsid w:val="00BB7E64"/>
    <w:rsid w:val="00BC4538"/>
    <w:rsid w:val="00BD1A61"/>
    <w:rsid w:val="00BD1C1C"/>
    <w:rsid w:val="00BD4480"/>
    <w:rsid w:val="00BD53F9"/>
    <w:rsid w:val="00BF06E9"/>
    <w:rsid w:val="00BF2A8E"/>
    <w:rsid w:val="00C06209"/>
    <w:rsid w:val="00C133AB"/>
    <w:rsid w:val="00C16C66"/>
    <w:rsid w:val="00C23F98"/>
    <w:rsid w:val="00C25E94"/>
    <w:rsid w:val="00C30EF7"/>
    <w:rsid w:val="00C42944"/>
    <w:rsid w:val="00C575E7"/>
    <w:rsid w:val="00C61C80"/>
    <w:rsid w:val="00C664A9"/>
    <w:rsid w:val="00C72840"/>
    <w:rsid w:val="00C822EC"/>
    <w:rsid w:val="00C93290"/>
    <w:rsid w:val="00C9442B"/>
    <w:rsid w:val="00CA6341"/>
    <w:rsid w:val="00CA7722"/>
    <w:rsid w:val="00CB1586"/>
    <w:rsid w:val="00CB4D11"/>
    <w:rsid w:val="00CB7C96"/>
    <w:rsid w:val="00CC097C"/>
    <w:rsid w:val="00CC1BA4"/>
    <w:rsid w:val="00CD0FDA"/>
    <w:rsid w:val="00CD28CB"/>
    <w:rsid w:val="00CD73C9"/>
    <w:rsid w:val="00CE0FF3"/>
    <w:rsid w:val="00CF1973"/>
    <w:rsid w:val="00CF479D"/>
    <w:rsid w:val="00CF7A38"/>
    <w:rsid w:val="00D00EC4"/>
    <w:rsid w:val="00D02F15"/>
    <w:rsid w:val="00D1039B"/>
    <w:rsid w:val="00D12CFE"/>
    <w:rsid w:val="00D40480"/>
    <w:rsid w:val="00D43446"/>
    <w:rsid w:val="00D44D53"/>
    <w:rsid w:val="00D537F2"/>
    <w:rsid w:val="00D5541A"/>
    <w:rsid w:val="00D63708"/>
    <w:rsid w:val="00D64317"/>
    <w:rsid w:val="00D7500C"/>
    <w:rsid w:val="00D75832"/>
    <w:rsid w:val="00D80E35"/>
    <w:rsid w:val="00D84901"/>
    <w:rsid w:val="00D8491C"/>
    <w:rsid w:val="00D852DD"/>
    <w:rsid w:val="00D90EB1"/>
    <w:rsid w:val="00DA2DA9"/>
    <w:rsid w:val="00DB2BA7"/>
    <w:rsid w:val="00DB3B53"/>
    <w:rsid w:val="00DB59A4"/>
    <w:rsid w:val="00DC212F"/>
    <w:rsid w:val="00DC29E9"/>
    <w:rsid w:val="00DC68B2"/>
    <w:rsid w:val="00DE3A9B"/>
    <w:rsid w:val="00DF2A6A"/>
    <w:rsid w:val="00DF4EFB"/>
    <w:rsid w:val="00DF7117"/>
    <w:rsid w:val="00E0265E"/>
    <w:rsid w:val="00E06E6C"/>
    <w:rsid w:val="00E31336"/>
    <w:rsid w:val="00E319D4"/>
    <w:rsid w:val="00E3232E"/>
    <w:rsid w:val="00E35E2D"/>
    <w:rsid w:val="00E37B86"/>
    <w:rsid w:val="00E41A7E"/>
    <w:rsid w:val="00E41C10"/>
    <w:rsid w:val="00E4364A"/>
    <w:rsid w:val="00E43F61"/>
    <w:rsid w:val="00E44550"/>
    <w:rsid w:val="00E44660"/>
    <w:rsid w:val="00E47537"/>
    <w:rsid w:val="00E60ECA"/>
    <w:rsid w:val="00E635DB"/>
    <w:rsid w:val="00E75955"/>
    <w:rsid w:val="00E80BAE"/>
    <w:rsid w:val="00E80C9E"/>
    <w:rsid w:val="00E86C39"/>
    <w:rsid w:val="00EA2568"/>
    <w:rsid w:val="00EA5C57"/>
    <w:rsid w:val="00EC375F"/>
    <w:rsid w:val="00EC49EF"/>
    <w:rsid w:val="00ED304C"/>
    <w:rsid w:val="00EE0075"/>
    <w:rsid w:val="00EE14C7"/>
    <w:rsid w:val="00EF3F23"/>
    <w:rsid w:val="00EF4C08"/>
    <w:rsid w:val="00F00A27"/>
    <w:rsid w:val="00F02F9A"/>
    <w:rsid w:val="00F05966"/>
    <w:rsid w:val="00F2064E"/>
    <w:rsid w:val="00F56C89"/>
    <w:rsid w:val="00F6053C"/>
    <w:rsid w:val="00F612D3"/>
    <w:rsid w:val="00F62DDC"/>
    <w:rsid w:val="00F74554"/>
    <w:rsid w:val="00F87F16"/>
    <w:rsid w:val="00F90A8F"/>
    <w:rsid w:val="00FA0841"/>
    <w:rsid w:val="00FA31E9"/>
    <w:rsid w:val="00FA4195"/>
    <w:rsid w:val="00FB33FE"/>
    <w:rsid w:val="00FD5360"/>
    <w:rsid w:val="00FE1C0F"/>
    <w:rsid w:val="00FE228E"/>
    <w:rsid w:val="00FE572A"/>
    <w:rsid w:val="00FE7B0F"/>
    <w:rsid w:val="00FF214B"/>
    <w:rsid w:val="13A56037"/>
    <w:rsid w:val="1E7C6CAA"/>
    <w:rsid w:val="21693046"/>
    <w:rsid w:val="34DA62FA"/>
    <w:rsid w:val="6643572D"/>
    <w:rsid w:val="6F651042"/>
    <w:rsid w:val="73531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B3034A"/>
  <w15:docId w15:val="{168486BF-EF94-4F00-9AC5-65D76C58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qFormat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paragraph" w:styleId="a7">
    <w:name w:val="Subtitle"/>
    <w:basedOn w:val="a"/>
    <w:next w:val="a"/>
    <w:link w:val="Char3"/>
    <w:uiPriority w:val="11"/>
    <w:qFormat/>
    <w:pPr>
      <w:bidi w:val="0"/>
      <w:spacing w:after="160" w:line="259" w:lineRule="auto"/>
    </w:pPr>
    <w:rPr>
      <w:rFonts w:cs="Times New Roman"/>
      <w:color w:val="595959" w:themeColor="text1" w:themeTint="A6"/>
      <w:spacing w:val="15"/>
    </w:rPr>
  </w:style>
  <w:style w:type="table" w:styleId="a8">
    <w:name w:val="Table Grid"/>
    <w:basedOn w:val="a1"/>
    <w:qFormat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Char4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Char">
    <w:name w:val="العنوان 1 Char"/>
    <w:basedOn w:val="a0"/>
    <w:link w:val="1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4">
    <w:name w:val="العنوان Char"/>
    <w:basedOn w:val="a0"/>
    <w:link w:val="a9"/>
    <w:uiPriority w:val="10"/>
    <w:qFormat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Char2">
    <w:name w:val="رأس الصفحة Char"/>
    <w:basedOn w:val="a0"/>
    <w:link w:val="a6"/>
    <w:uiPriority w:val="99"/>
    <w:qFormat/>
  </w:style>
  <w:style w:type="character" w:customStyle="1" w:styleId="Char1">
    <w:name w:val="تذييل الصفحة Char"/>
    <w:basedOn w:val="a0"/>
    <w:link w:val="a5"/>
    <w:qFormat/>
  </w:style>
  <w:style w:type="character" w:customStyle="1" w:styleId="Char">
    <w:name w:val="نص في بالون Char"/>
    <w:basedOn w:val="a0"/>
    <w:link w:val="a3"/>
    <w:qFormat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31">
    <w:name w:val="عنوان 31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10">
    <w:name w:val="سرد الفقرات1"/>
    <w:basedOn w:val="a"/>
    <w:next w:val="aa"/>
    <w:uiPriority w:val="34"/>
    <w:qFormat/>
    <w:pPr>
      <w:ind w:left="720"/>
      <w:contextualSpacing/>
    </w:pPr>
    <w:rPr>
      <w:rFonts w:eastAsia="Times New Roman"/>
    </w:rPr>
  </w:style>
  <w:style w:type="paragraph" w:customStyle="1" w:styleId="11">
    <w:name w:val="رأس الصفحة1"/>
    <w:basedOn w:val="a"/>
    <w:next w:val="a6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2">
    <w:name w:val="تذييل الصفحة1"/>
    <w:basedOn w:val="a"/>
    <w:next w:val="a5"/>
    <w:unhideWhenUsed/>
    <w:qFormat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3">
    <w:name w:val="نص في بالون1"/>
    <w:basedOn w:val="a"/>
    <w:next w:val="a3"/>
    <w:unhideWhenUsed/>
    <w:qFormat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qFormat/>
  </w:style>
  <w:style w:type="character" w:customStyle="1" w:styleId="Char11">
    <w:name w:val="تذييل الصفحة Char1"/>
    <w:basedOn w:val="a0"/>
    <w:uiPriority w:val="99"/>
    <w:semiHidden/>
    <w:qFormat/>
  </w:style>
  <w:style w:type="character" w:customStyle="1" w:styleId="Char12">
    <w:name w:val="نص في بالون Char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No Spacing"/>
    <w:link w:val="Char5"/>
    <w:uiPriority w:val="1"/>
    <w:qFormat/>
    <w:rPr>
      <w:sz w:val="22"/>
      <w:szCs w:val="22"/>
    </w:rPr>
  </w:style>
  <w:style w:type="character" w:customStyle="1" w:styleId="Char5">
    <w:name w:val="بلا تباعد Char"/>
    <w:basedOn w:val="a0"/>
    <w:link w:val="ab"/>
    <w:uiPriority w:val="1"/>
    <w:qFormat/>
  </w:style>
  <w:style w:type="character" w:customStyle="1" w:styleId="Char3">
    <w:name w:val="عنوان فرعي Char"/>
    <w:basedOn w:val="a0"/>
    <w:link w:val="a7"/>
    <w:uiPriority w:val="11"/>
    <w:qFormat/>
    <w:rPr>
      <w:rFonts w:cs="Times New Roman"/>
      <w:color w:val="595959" w:themeColor="text1" w:themeTint="A6"/>
      <w:spacing w:val="15"/>
    </w:rPr>
  </w:style>
  <w:style w:type="character" w:customStyle="1" w:styleId="Char0">
    <w:name w:val="نص أساسي Char"/>
    <w:basedOn w:val="a0"/>
    <w:link w:val="a4"/>
    <w:qFormat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4">
    <w:name w:val="تذييل صفحة1"/>
    <w:basedOn w:val="a"/>
    <w:link w:val="Char6"/>
    <w:uiPriority w:val="99"/>
    <w:unhideWhenUsed/>
    <w:rsid w:val="00FE228E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6">
    <w:name w:val="تذييل صفحة Char"/>
    <w:basedOn w:val="a0"/>
    <w:link w:val="14"/>
    <w:uiPriority w:val="99"/>
    <w:rsid w:val="00FE228E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DB1DEF-BB1C-4676-8DDA-4EFDA2DC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الفصلية(2023/ 2024)</vt:lpstr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User</cp:lastModifiedBy>
  <cp:revision>28</cp:revision>
  <cp:lastPrinted>2019-08-25T19:35:00Z</cp:lastPrinted>
  <dcterms:created xsi:type="dcterms:W3CDTF">2026-01-02T08:35:00Z</dcterms:created>
  <dcterms:modified xsi:type="dcterms:W3CDTF">2026-01-25T16:25:00Z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C2722B9C0BEC4E1A824B3C26D8BD0B9A_13</vt:lpwstr>
  </property>
</Properties>
</file>