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70" w:rsidRPr="005036CF" w:rsidRDefault="00DE7370" w:rsidP="00BA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  <w:sectPr w:rsidR="00BA4388" w:rsidRPr="005036CF" w:rsidSect="00B34B44">
          <w:pgSz w:w="16838" w:h="11906" w:orient="landscape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BA4388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  <w:sectPr w:rsidR="00BA4388" w:rsidRPr="005036CF" w:rsidSect="00BA4388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أساسية عن الكائنات الحية من الصفوف السابقة 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دراسة تأثير درجة الحرارة في نمو عفن الخبز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دراسة الحياة ا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05" w:type="dxa"/>
        <w:tblLook w:val="04A0" w:firstRow="1" w:lastRow="0" w:firstColumn="1" w:lastColumn="0" w:noHBand="0" w:noVBand="1"/>
      </w:tblPr>
      <w:tblGrid>
        <w:gridCol w:w="15405"/>
      </w:tblGrid>
      <w:tr w:rsidR="00DE7370" w:rsidRPr="005036CF" w:rsidTr="00BA4388">
        <w:trPr>
          <w:trHeight w:val="52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BA4388">
        <w:trPr>
          <w:trHeight w:val="50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يوظف الطالب المنهجية العلمية لدراسة تأثير درجة الحرارة على نمو عفن الخبز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2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يرصد الطالب البيانات بدقة أثناء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0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تأثير درجة الحرارة على نمو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4" w:type="dxa"/>
        <w:tblLook w:val="04A0" w:firstRow="1" w:lastRow="0" w:firstColumn="1" w:lastColumn="0" w:noHBand="0" w:noVBand="1"/>
      </w:tblPr>
      <w:tblGrid>
        <w:gridCol w:w="655"/>
        <w:gridCol w:w="5770"/>
        <w:gridCol w:w="7151"/>
        <w:gridCol w:w="1838"/>
      </w:tblGrid>
      <w:tr w:rsidR="00DE7370" w:rsidRPr="005036CF" w:rsidTr="00BA4388">
        <w:trPr>
          <w:trHeight w:val="343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BA4388">
        <w:trPr>
          <w:trHeight w:val="343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تأثير العوامل البيئية على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4) لدراسة نمو عفن الخبز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BA4388">
        <w:trPr>
          <w:trHeight w:val="70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المنهجية العلمية في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خطوات المنهجية العلمية (الملاحظة، الفرضية، التجربة) باستخدام كتاب الطالب (صفحة 7)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BA4388">
        <w:trPr>
          <w:trHeight w:val="68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لدراسة تأثير درجة الحرارة على نمو العفن ويسجلون البيانات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نمو العفن تحت درجات حرارة مختلفة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BA4388">
        <w:trPr>
          <w:trHeight w:val="343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وتأثير درجة الحرارة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المنهجية العلمية ونتائج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DE7370" w:rsidRPr="005036CF" w:rsidRDefault="00DE7370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05" style="width:0;height:1.5pt" o:hralign="right" o:hrstd="t" o:hr="t" fillcolor="#a0a0a0" stroked="f"/>
        </w:pict>
      </w:r>
    </w:p>
    <w:p w:rsidR="00DE7370" w:rsidRPr="005036CF" w:rsidRDefault="00DE7370" w:rsidP="00BA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المنهجية العلمية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عمليات العلم والمنهجية العلمية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دراسة الحياة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399" w:type="dxa"/>
        <w:tblLook w:val="04A0" w:firstRow="1" w:lastRow="0" w:firstColumn="1" w:lastColumn="0" w:noHBand="0" w:noVBand="1"/>
      </w:tblPr>
      <w:tblGrid>
        <w:gridCol w:w="15399"/>
      </w:tblGrid>
      <w:tr w:rsidR="00DE7370" w:rsidRPr="005036CF" w:rsidTr="00BA4388">
        <w:trPr>
          <w:trHeight w:val="53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BA4388">
        <w:trPr>
          <w:trHeight w:val="53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يستخدم الطالب عمليات العلم (الملاحظة، الفرضية، التجربة) في حل المشكلات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3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يرسم الطالب العلاقة بين المتغيرات بيانيًا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3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يلتزم الطالب بالمصداقية والدقة أثناء رصد البيانات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9" w:type="dxa"/>
        <w:tblLook w:val="04A0" w:firstRow="1" w:lastRow="0" w:firstColumn="1" w:lastColumn="0" w:noHBand="0" w:noVBand="1"/>
      </w:tblPr>
      <w:tblGrid>
        <w:gridCol w:w="681"/>
        <w:gridCol w:w="5963"/>
        <w:gridCol w:w="6702"/>
        <w:gridCol w:w="2053"/>
      </w:tblGrid>
      <w:tr w:rsidR="00DE7370" w:rsidRPr="005036CF" w:rsidTr="00BA4388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BA4388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استخدام المنهجية العلمية في الحياة اليومية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8) توضح خطوات المنهجية العلمية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BA4388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عمليات العلم والمنهجية العلمية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خطوات المنهجية العلمية وأهمية الدقة في رصد البيانات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BA4388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تجربة بسيطة وتمثيل البيانات بيانيًا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تجربة باستخدام المنهجية العلمية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BA4388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خطوات المنهجية العلمية ونتائج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عمليات العلم ورسم البيانات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06" style="width:0;height:1.5pt" o:hralign="right" o:hrstd="t" o:hr="t" fillcolor="#a0a0a0" stroked="f"/>
        </w:pict>
      </w:r>
    </w:p>
    <w:p w:rsidR="00DE7370" w:rsidRPr="005036CF" w:rsidRDefault="00DE7370" w:rsidP="00BA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عمليات العلم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A4388" w:rsidRPr="0050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الكائنات الحية وتنوعها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دراسة الحياة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399" w:type="dxa"/>
        <w:tblLook w:val="04A0" w:firstRow="1" w:lastRow="0" w:firstColumn="1" w:lastColumn="0" w:noHBand="0" w:noVBand="1"/>
      </w:tblPr>
      <w:tblGrid>
        <w:gridCol w:w="15399"/>
      </w:tblGrid>
      <w:tr w:rsidR="00DE7370" w:rsidRPr="005036CF" w:rsidTr="00BA4388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BA4388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الخصائص الأساسية للكائنات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يفسر الطالب أهمية تنوع أشكال الحياة على الأرض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يحترم الطالب الرأي الآخر أثناء مناقشة تنوع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654"/>
        <w:gridCol w:w="5909"/>
        <w:gridCol w:w="6890"/>
        <w:gridCol w:w="1935"/>
      </w:tblGrid>
      <w:tr w:rsidR="00DE7370" w:rsidRPr="005036CF" w:rsidTr="00BA4388">
        <w:trPr>
          <w:trHeight w:val="32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BA4388">
        <w:trPr>
          <w:trHeight w:val="32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الكائنات الحية وخصائصها (مثل النمو والتكاثر)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10) لأنواع مختلفة من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BA4388">
        <w:trPr>
          <w:trHeight w:val="67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الخصائص الأساسية للحياة وتنوعها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الخصائص الأساسية (مثل التنظيم الخلوي، الاستجابة) وأهمية التنوع البيولوجي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BA4388">
        <w:trPr>
          <w:trHeight w:val="65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لتصنيف الكائنات الحية حسب خصائصها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لتصنيف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BA4388">
        <w:trPr>
          <w:trHeight w:val="32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الكائنات الحية وتنوعها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أهمية التنوع البيولوجي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07" style="width:0;height:1.5pt" o:hralign="right" o:hrstd="t" o:hr="t" fillcolor="#a0a0a0" stroked="f"/>
        </w:pict>
      </w:r>
    </w:p>
    <w:p w:rsidR="00DE7370" w:rsidRPr="005036CF" w:rsidRDefault="00DE7370" w:rsidP="00BA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الكائنات الحية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أثر الضوء في اتجاه نمو النباتات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دراسة الحياة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341" w:type="dxa"/>
        <w:tblLook w:val="04A0" w:firstRow="1" w:lastRow="0" w:firstColumn="1" w:lastColumn="0" w:noHBand="0" w:noVBand="1"/>
      </w:tblPr>
      <w:tblGrid>
        <w:gridCol w:w="15341"/>
      </w:tblGrid>
      <w:tr w:rsidR="00DE7370" w:rsidRPr="005036CF" w:rsidTr="00BA4388">
        <w:trPr>
          <w:trHeight w:val="50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BA4388">
        <w:trPr>
          <w:trHeight w:val="50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يوظف الطالب المنهجية العلمية لدراسة أثر الضوء على نمو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0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يرصد الطالب البيانات بدقة أثناء تجربة نمو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50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تأثير الضوء على اتجاه نمو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674"/>
        <w:gridCol w:w="5943"/>
        <w:gridCol w:w="6671"/>
        <w:gridCol w:w="2034"/>
      </w:tblGrid>
      <w:tr w:rsidR="00DE7370" w:rsidRPr="005036CF" w:rsidTr="00BA4388">
        <w:trPr>
          <w:trHeight w:val="49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BA4388">
        <w:trPr>
          <w:trHeight w:val="473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كيفية تأثير الضوء على النباتات (مثل الانحناء نحو الضوء)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نشاطًا من كتاب الأنشطة (صفحة 7) لدراسة أثر الضوء على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BA4388">
        <w:trPr>
          <w:trHeight w:val="49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تأثير الضوء على نمو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الاستجابة للضوء (الفوتوتروبيزم) باستخدام كتاب الطالب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BA4388">
        <w:trPr>
          <w:trHeight w:val="473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نشاطًا لمراقبة نمو النباتات تحت ظروف إضاءة مختلفة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لتسجيل بيانات نمو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BA4388">
        <w:trPr>
          <w:trHeight w:val="49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تأثير الضوء ونتائج النشاط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الفوتوتروبيزم ونتائج النشاط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08" style="width:0;height:1.5pt" o:hralign="right" o:hrstd="t" o:hr="t" fillcolor="#a0a0a0" stroked="f"/>
        </w:pict>
      </w:r>
    </w:p>
    <w:p w:rsidR="00DE7370" w:rsidRPr="005036CF" w:rsidRDefault="00DE7370" w:rsidP="00BA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تأثير العوامل البيئية على الكائنات الحية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عدد الحصص</w:t>
      </w:r>
      <w:r w:rsidR="00BA4388" w:rsidRPr="005036C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التحقق من تأثير المطر الحمضي في نمو النبات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دراسة الحياة </w:t>
      </w:r>
      <w:r w:rsidR="00BA4388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DE7370" w:rsidRPr="005036CF" w:rsidTr="00BA4388">
        <w:trPr>
          <w:trHeight w:val="4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BA4388">
        <w:trPr>
          <w:trHeight w:val="46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يوظف الطالب المنهجية العلمية لدراسة تأثير المطر الحمضي على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4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تأثير المطر الحمضي على نمو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BA4388">
        <w:trPr>
          <w:trHeight w:val="46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الطالب تقريرًا عن نتائج تجربة المطر الحمضي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659"/>
        <w:gridCol w:w="6266"/>
        <w:gridCol w:w="6592"/>
        <w:gridCol w:w="1992"/>
      </w:tblGrid>
      <w:tr w:rsidR="00DE7370" w:rsidRPr="005036CF" w:rsidTr="00BA4388">
        <w:trPr>
          <w:trHeight w:val="54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BA4388">
        <w:trPr>
          <w:trHeight w:val="54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أثر التلوث البيئي على النباتات (مثل المطر الحمضي)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نشاطًا إثرائيًا من كتاب الأنشطة (صفحة 9) لدراسة المطر الحمضي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BA4388">
        <w:trPr>
          <w:trHeight w:val="54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المطر الحمضي وتأثيره على النباتات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المطر الحمضي وتأثيره على نمو النباتات باستخدام كتاب الطالب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BA4388">
        <w:trPr>
          <w:trHeight w:val="54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نشاطًا لمحاكاة تأثير المطر الحمضي وتسجيل النتائج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إثرائيًا من كتاب الأنشطة لتحليل تأثير المطر الحمضي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BA4388">
        <w:trPr>
          <w:trHeight w:val="54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الطلاب تقارير عن نتائج النشاط ويجيبون على أسئلة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تأثير المطر الحمضي ونتائج النشاط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09" style="width:0;height:1.5pt" o:hralign="right" o:hrstd="t" o:hr="t" fillcolor="#a0a0a0" stroked="f"/>
        </w:pict>
      </w:r>
    </w:p>
    <w:p w:rsidR="00DE7370" w:rsidRPr="005036CF" w:rsidRDefault="00DE7370" w:rsidP="00BA43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الكائنات الحية </w:t>
      </w:r>
      <w:r w:rsidR="00265063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="00265063" w:rsidRPr="005036C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مراجعة الوحدة الأولى </w:t>
      </w:r>
      <w:r w:rsidR="00265063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دراسة الحياة </w:t>
      </w:r>
      <w:r w:rsidR="00265063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42" w:type="dxa"/>
        <w:tblLook w:val="04A0" w:firstRow="1" w:lastRow="0" w:firstColumn="1" w:lastColumn="0" w:noHBand="0" w:noVBand="1"/>
      </w:tblPr>
      <w:tblGrid>
        <w:gridCol w:w="15442"/>
      </w:tblGrid>
      <w:tr w:rsidR="00DE7370" w:rsidRPr="005036CF" w:rsidTr="00265063">
        <w:trPr>
          <w:trHeight w:val="55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265063">
        <w:trPr>
          <w:trHeight w:val="55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عمليات العلم وخصائص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265063">
        <w:trPr>
          <w:trHeight w:val="55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الأولى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265063">
        <w:trPr>
          <w:trHeight w:val="55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44" w:type="dxa"/>
        <w:tblLook w:val="04A0" w:firstRow="1" w:lastRow="0" w:firstColumn="1" w:lastColumn="0" w:noHBand="0" w:noVBand="1"/>
      </w:tblPr>
      <w:tblGrid>
        <w:gridCol w:w="654"/>
        <w:gridCol w:w="5289"/>
        <w:gridCol w:w="7604"/>
        <w:gridCol w:w="1897"/>
      </w:tblGrid>
      <w:tr w:rsidR="00DE7370" w:rsidRPr="005036CF" w:rsidTr="00265063">
        <w:trPr>
          <w:trHeight w:val="36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265063">
        <w:trPr>
          <w:trHeight w:val="7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الأولى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المنهجية العلمية وخصائص الحياة (كتاب الطالب، صفحة 36)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265063">
        <w:trPr>
          <w:trHeight w:val="38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265063">
        <w:trPr>
          <w:trHeight w:val="7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265063">
        <w:trPr>
          <w:trHeight w:val="36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0" style="width:0;height:1.5pt" o:hralign="right" o:hrstd="t" o:hr="t" fillcolor="#a0a0a0" stroked="f"/>
        </w:pict>
      </w:r>
    </w:p>
    <w:p w:rsidR="00DE7370" w:rsidRPr="005036CF" w:rsidRDefault="00DE7370" w:rsidP="002650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أساسية عن الخلايا من الصفوف السابقة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ملاحظة الخلايا تحت المجهر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65" w:type="dxa"/>
        <w:tblLook w:val="04A0" w:firstRow="1" w:lastRow="0" w:firstColumn="1" w:lastColumn="0" w:noHBand="0" w:noVBand="1"/>
      </w:tblPr>
      <w:tblGrid>
        <w:gridCol w:w="15465"/>
      </w:tblGrid>
      <w:tr w:rsidR="00DE7370" w:rsidRPr="005036CF" w:rsidTr="008D55E7">
        <w:trPr>
          <w:trHeight w:val="51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1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تركيب الخلايا باستخدام المجهر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1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يرصد الطالب التراكيب الخلوية بدقة أثناء الملاحظة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12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أهمية الخلايا كوحدة بناء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29" w:type="dxa"/>
        <w:tblLook w:val="04A0" w:firstRow="1" w:lastRow="0" w:firstColumn="1" w:lastColumn="0" w:noHBand="0" w:noVBand="1"/>
      </w:tblPr>
      <w:tblGrid>
        <w:gridCol w:w="654"/>
        <w:gridCol w:w="6305"/>
        <w:gridCol w:w="6574"/>
        <w:gridCol w:w="1896"/>
      </w:tblGrid>
      <w:tr w:rsidR="00DE7370" w:rsidRPr="005036CF" w:rsidTr="008D55E7">
        <w:trPr>
          <w:trHeight w:val="34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34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الخلايا في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لملاحظة الخلايا تحت المجهر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71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استخدام المجهر وتركيب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استخدام المجهر وملاحظة التراكيب الخلوية (كتاب الطالب، صفحة 39)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693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لملاحظة خلايا نباتية وحيوانية تحت المجهر وتسجيل الملاحظات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لملاحظة الخلايا وتسجيل التراكيب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34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التراكيب الخلوية ونتائج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أهمية الخلايا وملاحظات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1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ملاحظة الخلايا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تركيب الخلية وعضياتها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31" w:type="dxa"/>
        <w:tblLook w:val="04A0" w:firstRow="1" w:lastRow="0" w:firstColumn="1" w:lastColumn="0" w:noHBand="0" w:noVBand="1"/>
      </w:tblPr>
      <w:tblGrid>
        <w:gridCol w:w="15431"/>
      </w:tblGrid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تركيب الخلية وعضياتها الرئيسية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يربط الطالب بين وظيفة كل عضية وتركيبها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للخلية يوضح تراكيبها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6" w:type="dxa"/>
        <w:tblLook w:val="04A0" w:firstRow="1" w:lastRow="0" w:firstColumn="1" w:lastColumn="0" w:noHBand="0" w:noVBand="1"/>
      </w:tblPr>
      <w:tblGrid>
        <w:gridCol w:w="700"/>
        <w:gridCol w:w="6214"/>
        <w:gridCol w:w="6372"/>
        <w:gridCol w:w="2110"/>
      </w:tblGrid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تراكيب الخلايا (مثل النواة)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40) لعضيات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تركيب الخلية وعضياتها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وظائف العضيات (مثل الميتوكوندريا، النواة) وعلاقتها بتركيبها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للخلية باستخدام أدوات المختبر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نموذج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وظائف العضيات وتراكيب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تركيب الخلية ووظائفها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2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8D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تركيب الخلية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تصنيف الخلايا (بدائية وحقيقية النواة)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18" w:type="dxa"/>
        <w:tblLook w:val="04A0" w:firstRow="1" w:lastRow="0" w:firstColumn="1" w:lastColumn="0" w:noHBand="0" w:noVBand="1"/>
      </w:tblPr>
      <w:tblGrid>
        <w:gridCol w:w="15418"/>
      </w:tblGrid>
      <w:tr w:rsidR="00DE7370" w:rsidRPr="005036CF" w:rsidTr="008D55E7">
        <w:trPr>
          <w:trHeight w:val="52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2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يصنف الطالب الخلايا إلى بدائية وحقيقية النواة بناءً على وجود النواة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2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خصائص الخلايا بدائية وحقيقية النواة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2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أمثلة على الكائنات الحية لكل نوع من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9" w:type="dxa"/>
        <w:tblLook w:val="04A0" w:firstRow="1" w:lastRow="0" w:firstColumn="1" w:lastColumn="0" w:noHBand="0" w:noVBand="1"/>
      </w:tblPr>
      <w:tblGrid>
        <w:gridCol w:w="717"/>
        <w:gridCol w:w="6061"/>
        <w:gridCol w:w="6529"/>
        <w:gridCol w:w="2162"/>
      </w:tblGrid>
      <w:tr w:rsidR="00DE7370" w:rsidRPr="005036CF" w:rsidTr="008D55E7">
        <w:trPr>
          <w:trHeight w:val="49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49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الكائنات الحية ذات الخلايا البدائية والحقيقية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42) للخلايا البدائية والحقيقية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49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تصنيف الخلايا وخصائصها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الفرق بين الخلايا بدائية وحقيقية النواة وأمثلة عليها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49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لتصنيف صور خلايا بناءً على خصائصها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لتصنيف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49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تصنيف الخلايا وخصائصها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الخلايا البدائية والحقيقية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3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8D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تصنيف الخلايا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م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عمليات الأيض والطاقة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81" w:type="dxa"/>
        <w:tblLook w:val="04A0" w:firstRow="1" w:lastRow="0" w:firstColumn="1" w:lastColumn="0" w:noHBand="0" w:noVBand="1"/>
      </w:tblPr>
      <w:tblGrid>
        <w:gridCol w:w="15481"/>
      </w:tblGrid>
      <w:tr w:rsidR="00DE7370" w:rsidRPr="005036CF" w:rsidTr="008D55E7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عمليات الأيض (البناء والهدم)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يفسر الطالب أهمية الطاقة في العمليات الحيوية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2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يربط الطالب بين عمليات الأيض ووظائف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719"/>
        <w:gridCol w:w="6103"/>
        <w:gridCol w:w="6449"/>
        <w:gridCol w:w="2170"/>
      </w:tblGrid>
      <w:tr w:rsidR="00DE7370" w:rsidRPr="005036CF" w:rsidTr="008D55E7">
        <w:trPr>
          <w:trHeight w:val="5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5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عمليات الأيض (مثل الهضم)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44) توضح عمليات الأيض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5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عمليات الأيض ودور الطاقة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عمليات البناء والهدم وأهمية الطاقة في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5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لرسم مخطط يوضح عمليات الأيض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مخطط لعمليات الأيض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5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عمليات الأيض ودور الطاقة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عمليات الأيض ووظائفها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4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8D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عمليات الأيض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دورة الخلية والانقسام الخلوي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الخلية وعملياتها الحيوية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61" w:type="dxa"/>
        <w:tblLook w:val="04A0" w:firstRow="1" w:lastRow="0" w:firstColumn="1" w:lastColumn="0" w:noHBand="0" w:noVBand="1"/>
      </w:tblPr>
      <w:tblGrid>
        <w:gridCol w:w="15461"/>
      </w:tblGrid>
      <w:tr w:rsidR="00DE7370" w:rsidRPr="005036CF" w:rsidTr="008D55E7">
        <w:trPr>
          <w:trHeight w:val="59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9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مراحل دورة الخلية (البينية، الانقسام الخلوي)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9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يفسر الطالب أهمية الانقسام الخلوي في نمو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9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لمراحل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0" w:type="dxa"/>
        <w:tblLook w:val="04A0" w:firstRow="1" w:lastRow="0" w:firstColumn="1" w:lastColumn="0" w:noHBand="0" w:noVBand="1"/>
      </w:tblPr>
      <w:tblGrid>
        <w:gridCol w:w="695"/>
        <w:gridCol w:w="6590"/>
        <w:gridCol w:w="6020"/>
        <w:gridCol w:w="2095"/>
      </w:tblGrid>
      <w:tr w:rsidR="00DE7370" w:rsidRPr="005036CF" w:rsidTr="008D55E7">
        <w:trPr>
          <w:trHeight w:val="4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4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الانقسام الخلوي في النمو والتجدد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46) لمراحل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4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مراحل دورة الخلية والانقسام الخلوي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مراحل دورة الخلية (البينية، الانقسام) وأهميتها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4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لمراحل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نموذج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436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مراحل دورة الخلية وأهميتها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الانقسام الخلوي ودوره في النمو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5" style="width:0;height:1.5pt" o:hralign="right" o:hrstd="t" o:hr="t" fillcolor="#a0a0a0" stroked="f"/>
        </w:pict>
      </w:r>
    </w:p>
    <w:p w:rsidR="00DE7370" w:rsidRPr="005036CF" w:rsidRDefault="008D55E7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 w:hint="cs"/>
          <w:kern w:val="36"/>
          <w:sz w:val="48"/>
          <w:szCs w:val="48"/>
          <w:rtl/>
        </w:rPr>
        <w:t xml:space="preserve"> 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عمليات الأيض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نمذجة عمليات الأيض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331" w:type="dxa"/>
        <w:tblLook w:val="04A0" w:firstRow="1" w:lastRow="0" w:firstColumn="1" w:lastColumn="0" w:noHBand="0" w:noVBand="1"/>
      </w:tblPr>
      <w:tblGrid>
        <w:gridCol w:w="15331"/>
      </w:tblGrid>
      <w:tr w:rsidR="00DE7370" w:rsidRPr="005036CF" w:rsidTr="008D55E7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يوضح عمليات الأيض (البناء والهدم)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يربط الطالب بين عمليات الأيض وإنتاج الطاقة في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474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الطالب تقريرًا عن نموذج عمليات الأيض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63" w:type="dxa"/>
        <w:tblLook w:val="04A0" w:firstRow="1" w:lastRow="0" w:firstColumn="1" w:lastColumn="0" w:noHBand="0" w:noVBand="1"/>
      </w:tblPr>
      <w:tblGrid>
        <w:gridCol w:w="729"/>
        <w:gridCol w:w="6375"/>
        <w:gridCol w:w="6059"/>
        <w:gridCol w:w="2200"/>
      </w:tblGrid>
      <w:tr w:rsidR="00DE7370" w:rsidRPr="005036CF" w:rsidTr="008D55E7">
        <w:trPr>
          <w:trHeight w:val="57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57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عمليات الأيض في الحياة اليومية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نشاطًا من كتاب الأنشطة لنمذجة عمليات الأيض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57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عمليات الأيض وإنتاج الطاقة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نمذجة عمليات الأيض باستخدام رسومات أو نماذج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57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لعمليات الأيض وإعداد تقرير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نموذج عمليات الأيض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579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الطلاب تقارير عن النماذج ويجيبون على أسئلة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عمليات الأيض ونتائج النشاط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6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دورة الخلية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محاكاة دورة الخلية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الخلية وعملياتها الحيوية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يحاكي مراحل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أهمية مراحل دورة الخلية في نمو الكائنات الحية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8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الطالب تقريرًا عن محاكاة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84" w:type="dxa"/>
        <w:tblLook w:val="04A0" w:firstRow="1" w:lastRow="0" w:firstColumn="1" w:lastColumn="0" w:noHBand="0" w:noVBand="1"/>
      </w:tblPr>
      <w:tblGrid>
        <w:gridCol w:w="726"/>
        <w:gridCol w:w="6708"/>
        <w:gridCol w:w="5759"/>
        <w:gridCol w:w="2191"/>
      </w:tblGrid>
      <w:tr w:rsidR="00DE7370" w:rsidRPr="005036CF" w:rsidTr="008D55E7">
        <w:trPr>
          <w:trHeight w:val="43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43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مراحل دورة الخلية وأهميتها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نشاطًا إثرائيًا من كتاب الأنشطة لمحاكاة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43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محاكاة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محاكاة مراحل دورة الخلية باستخدام نماذج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43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لمحاكاة دورة الخلية وإعداد تقرير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إثرائيًا من كتاب الأنشطة لمحاكاة دورة الخلية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43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الطلاب تقارير عن النماذج ويجيبون على أسئلة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مراحل دورة الخلية ونتائج النشاط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7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8D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تركيب الخلية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البلعمة والشرب الخلوي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الخلية وعملياتها الحيوية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513" w:type="dxa"/>
        <w:tblLook w:val="04A0" w:firstRow="1" w:lastRow="0" w:firstColumn="1" w:lastColumn="0" w:noHBand="0" w:noVBand="1"/>
      </w:tblPr>
      <w:tblGrid>
        <w:gridCol w:w="15513"/>
      </w:tblGrid>
      <w:tr w:rsidR="00DE7370" w:rsidRPr="005036CF" w:rsidTr="008D55E7">
        <w:trPr>
          <w:trHeight w:val="60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60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مفهومي البلعمة والشرب الخلوي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60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البلعمة والشرب الخلوي من حيث الآلية والوظيفة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600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لمحاكاة البلعمة والشرب الخلوي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7" w:type="dxa"/>
        <w:tblLook w:val="04A0" w:firstRow="1" w:lastRow="0" w:firstColumn="1" w:lastColumn="0" w:noHBand="0" w:noVBand="1"/>
      </w:tblPr>
      <w:tblGrid>
        <w:gridCol w:w="674"/>
        <w:gridCol w:w="6305"/>
        <w:gridCol w:w="6382"/>
        <w:gridCol w:w="2036"/>
      </w:tblGrid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كيفية دخول المواد إلى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لمحاكاة البلعمة والشرب الخلوي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البلعمة والشرب الخلوي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آليات البلعمة والشرب الخلوي باستخدام كتاب الطالب (صفحة 48)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لمحاكاة البلعمة والشرب الخلوي باستخدام أدوات المختبر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لمحاكاة هذه العمليات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438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البلعمة والشرب الخلوي ونتائج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آليات هذه العمليات ووظائفها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8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8D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عمليات الأيض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8D55E7" w:rsidRPr="0050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التنفس الخلوي والتخمر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419" w:type="dxa"/>
        <w:tblLook w:val="04A0" w:firstRow="1" w:lastRow="0" w:firstColumn="1" w:lastColumn="0" w:noHBand="0" w:noVBand="1"/>
      </w:tblPr>
      <w:tblGrid>
        <w:gridCol w:w="15419"/>
      </w:tblGrid>
      <w:tr w:rsidR="00DE7370" w:rsidRPr="005036CF" w:rsidTr="008D55E7">
        <w:trPr>
          <w:trHeight w:val="53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3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مفهومي التنفس الخلوي والتخمر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3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التنفس الخلوي الهوائي والتخمر من حيث إنتاج الطاقة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3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لمحاكاة التنفس الخلوي أو التخمر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685"/>
        <w:gridCol w:w="5793"/>
        <w:gridCol w:w="6869"/>
        <w:gridCol w:w="2065"/>
      </w:tblGrid>
      <w:tr w:rsidR="00DE7370" w:rsidRPr="005036CF" w:rsidTr="008D55E7">
        <w:trPr>
          <w:trHeight w:val="48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48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كيفية إنتاج الطاقة في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لمحاكاة التنفس الخلوي أو التخمر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48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التنفس الخلوي والتخمر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آليات التنفس الخلوي والتخمر وإنتاج الطاقة (كتاب الطالب، صفحة 50)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48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لمحاكاة التنفس الخلوي أو التخمر وتسجيل النتائج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لمحاكاة هذه العمليات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487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التنفس الخلوي والتخمر ونتائج التجربة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إنتاج الطاقة في الخلايا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A4388" w:rsidRPr="005036CF" w:rsidRDefault="00BA4388" w:rsidP="00BA43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DE7370" w:rsidRPr="005036CF" w:rsidRDefault="00BA4388" w:rsidP="00BA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19" style="width:0;height:1.5pt" o:hralign="right" o:hrstd="t" o:hr="t" fillcolor="#a0a0a0" stroked="f"/>
        </w:pict>
      </w:r>
    </w:p>
    <w:p w:rsidR="00DE7370" w:rsidRPr="005036CF" w:rsidRDefault="00DE7370" w:rsidP="008D55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036CF">
        <w:rPr>
          <w:rFonts w:ascii="Times New Roman" w:eastAsia="Times New Roman" w:hAnsi="Times New Roman" w:cs="Times New Roman"/>
          <w:kern w:val="36"/>
          <w:sz w:val="48"/>
          <w:szCs w:val="48"/>
          <w:rtl/>
        </w:rPr>
        <w:t>خطة الدرس</w:t>
      </w:r>
    </w:p>
    <w:p w:rsidR="00DE7370" w:rsidRPr="005036CF" w:rsidRDefault="00DE7370" w:rsidP="008D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التعلم القبلي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الخلية وعملياتها الحيوية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عدد الحصص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موضوع الدرس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مراجعة الوحدة الثانية 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عنوان الوحدة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الخلية وعملياتها الحيوية</w:t>
      </w:r>
      <w:r w:rsidR="008D55E7" w:rsidRPr="005036C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العلوم الحياتية</w:t>
      </w:r>
    </w:p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15386"/>
      </w:tblGrid>
      <w:tr w:rsidR="00DE7370" w:rsidRPr="005036CF" w:rsidTr="008D55E7">
        <w:trPr>
          <w:trHeight w:val="51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</w:p>
        </w:tc>
      </w:tr>
      <w:tr w:rsidR="00DE7370" w:rsidRPr="005036CF" w:rsidTr="008D55E7">
        <w:trPr>
          <w:trHeight w:val="51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تركيب الخلية وعملياتها الحيوية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1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الثانية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370" w:rsidRPr="005036CF" w:rsidTr="008D55E7">
        <w:trPr>
          <w:trHeight w:val="511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9" w:type="dxa"/>
        <w:tblLook w:val="04A0" w:firstRow="1" w:lastRow="0" w:firstColumn="1" w:lastColumn="0" w:noHBand="0" w:noVBand="1"/>
      </w:tblPr>
      <w:tblGrid>
        <w:gridCol w:w="671"/>
        <w:gridCol w:w="5758"/>
        <w:gridCol w:w="6958"/>
        <w:gridCol w:w="2022"/>
      </w:tblGrid>
      <w:tr w:rsidR="00DE7370" w:rsidRPr="005036CF" w:rsidTr="008D55E7">
        <w:trPr>
          <w:trHeight w:val="5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المراحل</w:t>
            </w:r>
          </w:p>
        </w:tc>
      </w:tr>
      <w:tr w:rsidR="00DE7370" w:rsidRPr="005036CF" w:rsidTr="008D55E7">
        <w:trPr>
          <w:trHeight w:val="5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الثانية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الخلية وعملياتها (كتاب الطالب، صفحة 78)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DE7370" w:rsidRPr="005036CF" w:rsidTr="008D55E7">
        <w:trPr>
          <w:trHeight w:val="5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DE7370" w:rsidRPr="005036CF" w:rsidTr="008D55E7">
        <w:trPr>
          <w:trHeight w:val="5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DE7370" w:rsidRPr="005036CF" w:rsidTr="008D55E7">
        <w:trPr>
          <w:trHeight w:val="525"/>
        </w:trPr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E7370" w:rsidRPr="005036CF" w:rsidRDefault="00DE7370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DE7370" w:rsidRPr="005036CF" w:rsidRDefault="00DE7370" w:rsidP="00BA43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1978"/>
        <w:gridCol w:w="547"/>
        <w:gridCol w:w="547"/>
        <w:gridCol w:w="548"/>
        <w:gridCol w:w="548"/>
        <w:gridCol w:w="548"/>
        <w:gridCol w:w="548"/>
        <w:gridCol w:w="548"/>
        <w:gridCol w:w="9596"/>
      </w:tblGrid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التأمل الذاتي</w:t>
            </w: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 w:val="restart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A4388" w:rsidRPr="005036CF" w:rsidTr="00BA4388">
        <w:trPr>
          <w:trHeight w:val="61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388" w:rsidRPr="005036CF" w:rsidTr="00BA4388">
        <w:trPr>
          <w:trHeight w:val="584"/>
        </w:trPr>
        <w:tc>
          <w:tcPr>
            <w:tcW w:w="1940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6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9" w:type="dxa"/>
            <w:vMerge/>
            <w:hideMark/>
          </w:tcPr>
          <w:p w:rsidR="00BA4388" w:rsidRPr="005036CF" w:rsidRDefault="00BA4388" w:rsidP="00BA4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388" w:rsidRPr="005036CF" w:rsidRDefault="00BA4388" w:rsidP="00BA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مستشار التطوير المدرسي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مدير المدرسة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التاريخ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أخصائي المبحث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: _______________ </w:t>
      </w:r>
      <w:r w:rsidRPr="005036CF">
        <w:rPr>
          <w:rFonts w:ascii="Times New Roman" w:eastAsia="Times New Roman" w:hAnsi="Times New Roman" w:cs="Times New Roman"/>
          <w:sz w:val="24"/>
          <w:szCs w:val="24"/>
          <w:rtl/>
        </w:rPr>
        <w:t>المعلم</w:t>
      </w:r>
      <w:r w:rsidRPr="005036CF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B34B44" w:rsidRPr="005036CF" w:rsidRDefault="00BA4388" w:rsidP="008D55E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CF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5036CF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sectPr w:rsidR="00B34B44" w:rsidRPr="005036CF" w:rsidSect="00BA4388">
      <w:type w:val="continuous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44"/>
    <w:rsid w:val="00071BF8"/>
    <w:rsid w:val="001D54E2"/>
    <w:rsid w:val="00265063"/>
    <w:rsid w:val="00486F5C"/>
    <w:rsid w:val="004D7103"/>
    <w:rsid w:val="004E3A2B"/>
    <w:rsid w:val="005036CF"/>
    <w:rsid w:val="00770423"/>
    <w:rsid w:val="007F349B"/>
    <w:rsid w:val="008C17A4"/>
    <w:rsid w:val="008D55E7"/>
    <w:rsid w:val="00A00A50"/>
    <w:rsid w:val="00A31BDB"/>
    <w:rsid w:val="00A47B46"/>
    <w:rsid w:val="00A8325C"/>
    <w:rsid w:val="00B34B44"/>
    <w:rsid w:val="00B65A6C"/>
    <w:rsid w:val="00BA4388"/>
    <w:rsid w:val="00CF509E"/>
    <w:rsid w:val="00D80E72"/>
    <w:rsid w:val="00DE7370"/>
    <w:rsid w:val="00E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326F0"/>
  <w15:chartTrackingRefBased/>
  <w15:docId w15:val="{1C12F46A-9D23-43A7-8DD8-4B33F02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34B4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B3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8325C"/>
  </w:style>
  <w:style w:type="paragraph" w:customStyle="1" w:styleId="msonormal0">
    <w:name w:val="msonormal"/>
    <w:basedOn w:val="Normal"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</dc:creator>
  <cp:keywords/>
  <dc:description/>
  <cp:lastModifiedBy>مهند</cp:lastModifiedBy>
  <cp:revision>5</cp:revision>
  <dcterms:created xsi:type="dcterms:W3CDTF">2025-08-27T17:52:00Z</dcterms:created>
  <dcterms:modified xsi:type="dcterms:W3CDTF">2025-08-27T19:21:00Z</dcterms:modified>
</cp:coreProperties>
</file>