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FD31D">
      <w:pPr>
        <w:keepNext/>
        <w:spacing w:after="0" w:line="240" w:lineRule="auto"/>
        <w:outlineLvl w:val="3"/>
        <w:rPr>
          <w:rFonts w:ascii="Times New Roman" w:hAnsi="Times New Roman" w:eastAsia="Times New Roman" w:cs="Times New Roman"/>
          <w:b/>
          <w:bCs/>
          <w:sz w:val="28"/>
          <w:szCs w:val="28"/>
          <w:rtl/>
          <w:lang w:eastAsia="ar-SA"/>
        </w:rPr>
      </w:pPr>
    </w:p>
    <w:p w14:paraId="2D42B663">
      <w:pPr>
        <w:keepNext/>
        <w:spacing w:after="0" w:line="240" w:lineRule="auto"/>
        <w:outlineLvl w:val="3"/>
        <w:rPr>
          <w:rFonts w:ascii="Times New Roman" w:hAnsi="Times New Roman" w:eastAsia="Times New Roman" w:cs="Times New Roman"/>
          <w:b/>
          <w:bCs/>
          <w:sz w:val="28"/>
          <w:szCs w:val="28"/>
          <w:rtl/>
          <w:lang w:eastAsia="ar-SA"/>
        </w:rPr>
      </w:pPr>
    </w:p>
    <w:p w14:paraId="735BBCF1">
      <w:pPr>
        <w:keepNext/>
        <w:spacing w:after="0" w:line="240" w:lineRule="auto"/>
        <w:outlineLvl w:val="3"/>
        <w:rPr>
          <w:rFonts w:ascii="Times New Roman" w:hAnsi="Times New Roman" w:eastAsia="Times New Roman" w:cs="Times New Roman"/>
          <w:b/>
          <w:bCs/>
          <w:sz w:val="28"/>
          <w:szCs w:val="28"/>
          <w:rtl/>
          <w:lang w:eastAsia="ar-SA"/>
        </w:rPr>
      </w:pPr>
    </w:p>
    <w:p w14:paraId="216C669C">
      <w:pPr>
        <w:keepNext/>
        <w:spacing w:after="0" w:line="240" w:lineRule="auto"/>
        <w:outlineLvl w:val="3"/>
        <w:rPr>
          <w:rFonts w:ascii="Times New Roman" w:hAnsi="Times New Roman" w:eastAsia="Times New Roman" w:cs="Times New Roman"/>
          <w:b/>
          <w:bCs/>
          <w:sz w:val="28"/>
          <w:szCs w:val="28"/>
          <w:rtl/>
          <w:lang w:eastAsia="ar-SA"/>
        </w:rPr>
      </w:pPr>
    </w:p>
    <w:p w14:paraId="60815F50">
      <w:pPr>
        <w:keepNext/>
        <w:spacing w:after="0" w:line="240" w:lineRule="auto"/>
        <w:outlineLvl w:val="3"/>
        <w:rPr>
          <w:rFonts w:ascii="Times New Roman" w:hAnsi="Times New Roman" w:eastAsia="Times New Roman" w:cs="Times New Roman"/>
          <w:b/>
          <w:bCs/>
          <w:sz w:val="28"/>
          <w:szCs w:val="28"/>
          <w:rtl/>
          <w:lang w:eastAsia="ar-SA"/>
        </w:rPr>
      </w:pPr>
    </w:p>
    <w:p w14:paraId="7D2440FB">
      <w:pPr>
        <w:keepNext/>
        <w:spacing w:after="0" w:line="240" w:lineRule="auto"/>
        <w:outlineLvl w:val="3"/>
        <w:rPr>
          <w:rFonts w:ascii="Times New Roman" w:hAnsi="Times New Roman" w:eastAsia="Times New Roman" w:cs="Times New Roman"/>
          <w:b/>
          <w:bCs/>
          <w:sz w:val="28"/>
          <w:szCs w:val="28"/>
          <w:rtl/>
          <w:lang w:eastAsia="ar-SA"/>
        </w:rPr>
      </w:pPr>
      <w:r>
        <w:rPr>
          <w:b/>
          <w:bCs/>
          <w:rtl/>
        </w:rPr>
        <w:drawing>
          <wp:anchor distT="0" distB="0" distL="0" distR="0" simplePos="0" relativeHeight="251659264" behindDoc="1" locked="0" layoutInCell="1" allowOverlap="1">
            <wp:simplePos x="0" y="0"/>
            <wp:positionH relativeFrom="column">
              <wp:posOffset>3729355</wp:posOffset>
            </wp:positionH>
            <wp:positionV relativeFrom="paragraph">
              <wp:posOffset>66675</wp:posOffset>
            </wp:positionV>
            <wp:extent cx="1402080" cy="542290"/>
            <wp:effectExtent l="0" t="0" r="7620" b="10160"/>
            <wp:wrapTight wrapText="bothSides">
              <wp:wrapPolygon>
                <wp:start x="0" y="0"/>
                <wp:lineTo x="0" y="21170"/>
                <wp:lineTo x="21424" y="21170"/>
                <wp:lineTo x="21424" y="0"/>
                <wp:lineTo x="0" y="0"/>
              </wp:wrapPolygon>
            </wp:wrapTight>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02080" cy="542290"/>
                    </a:xfrm>
                    <a:prstGeom prst="rect">
                      <a:avLst/>
                    </a:prstGeom>
                    <a:noFill/>
                  </pic:spPr>
                </pic:pic>
              </a:graphicData>
            </a:graphic>
          </wp:anchor>
        </w:drawing>
      </w:r>
    </w:p>
    <w:p w14:paraId="45AC012C">
      <w:pPr>
        <w:keepNext/>
        <w:spacing w:after="0" w:line="240" w:lineRule="auto"/>
        <w:outlineLvl w:val="3"/>
        <w:rPr>
          <w:rFonts w:ascii="Times New Roman" w:hAnsi="Times New Roman" w:eastAsia="Times New Roman" w:cs="Times New Roman"/>
          <w:b/>
          <w:bCs/>
          <w:sz w:val="28"/>
          <w:szCs w:val="28"/>
          <w:rtl/>
          <w:lang w:eastAsia="ar-SA"/>
        </w:rPr>
      </w:pPr>
    </w:p>
    <w:p w14:paraId="7BA1A0E9">
      <w:pPr>
        <w:keepNext/>
        <w:spacing w:after="0" w:line="240" w:lineRule="auto"/>
        <w:outlineLvl w:val="3"/>
        <w:rPr>
          <w:rFonts w:ascii="Times New Roman" w:hAnsi="Times New Roman" w:eastAsia="Times New Roman" w:cs="Times New Roman"/>
          <w:b/>
          <w:bCs/>
          <w:sz w:val="28"/>
          <w:szCs w:val="28"/>
          <w:rtl/>
          <w:lang w:eastAsia="ar-SA"/>
        </w:rPr>
      </w:pPr>
    </w:p>
    <w:p w14:paraId="740D3E41">
      <w:pPr>
        <w:keepNext/>
        <w:spacing w:after="0" w:line="240" w:lineRule="auto"/>
        <w:outlineLvl w:val="3"/>
        <w:rPr>
          <w:rFonts w:ascii="Times New Roman" w:hAnsi="Times New Roman" w:eastAsia="Times New Roman" w:cs="Times New Roman"/>
          <w:b/>
          <w:bCs/>
          <w:sz w:val="28"/>
          <w:szCs w:val="28"/>
          <w:rtl/>
          <w:lang w:eastAsia="ar-SA"/>
        </w:rPr>
      </w:pPr>
    </w:p>
    <w:p w14:paraId="29CBDDB5">
      <w:pPr>
        <w:keepNext/>
        <w:spacing w:after="0" w:line="240" w:lineRule="auto"/>
        <w:jc w:val="center"/>
        <w:outlineLvl w:val="3"/>
        <w:rPr>
          <w:rFonts w:hint="cs" w:ascii="Times New Roman" w:hAnsi="Times New Roman" w:eastAsia="Times New Roman" w:cs="Times New Roman"/>
          <w:b/>
          <w:bCs/>
          <w:sz w:val="28"/>
          <w:szCs w:val="28"/>
          <w:rtl/>
          <w:lang w:val="en-US" w:eastAsia="ar-SA" w:bidi="ar-JO"/>
        </w:rPr>
      </w:pPr>
      <w:r>
        <w:rPr>
          <w:rFonts w:hint="cs" w:ascii="Times New Roman" w:hAnsi="Times New Roman" w:eastAsia="Times New Roman" w:cs="Times New Roman"/>
          <w:b/>
          <w:bCs/>
          <w:sz w:val="28"/>
          <w:szCs w:val="28"/>
          <w:rtl/>
          <w:lang w:val="en-US" w:eastAsia="ar-SA" w:bidi="ar-JO"/>
        </w:rPr>
        <w:t>وزارة التربية والتعليم</w:t>
      </w:r>
    </w:p>
    <w:p w14:paraId="2464587F">
      <w:pPr>
        <w:keepNext/>
        <w:spacing w:after="0" w:line="240" w:lineRule="auto"/>
        <w:jc w:val="center"/>
        <w:outlineLvl w:val="3"/>
        <w:rPr>
          <w:rFonts w:hint="cs" w:ascii="Times New Roman" w:hAnsi="Times New Roman" w:eastAsia="Times New Roman" w:cs="Times New Roman"/>
          <w:b/>
          <w:bCs/>
          <w:sz w:val="28"/>
          <w:szCs w:val="28"/>
          <w:rtl/>
          <w:lang w:val="en-US" w:eastAsia="ar-SA" w:bidi="ar-JO"/>
        </w:rPr>
      </w:pPr>
      <w:r>
        <w:rPr>
          <w:rFonts w:hint="cs" w:ascii="Times New Roman" w:hAnsi="Times New Roman" w:eastAsia="Times New Roman" w:cs="Times New Roman"/>
          <w:b/>
          <w:bCs/>
          <w:sz w:val="28"/>
          <w:szCs w:val="28"/>
          <w:rtl/>
          <w:lang w:val="en-US" w:eastAsia="ar-SA" w:bidi="ar-JO"/>
        </w:rPr>
        <w:t>مديرية التربية والتعليم/ لواء سحاب</w:t>
      </w:r>
    </w:p>
    <w:p w14:paraId="6A97DD17">
      <w:pPr>
        <w:keepNext/>
        <w:spacing w:after="0" w:line="240" w:lineRule="auto"/>
        <w:jc w:val="center"/>
        <w:outlineLvl w:val="3"/>
        <w:rPr>
          <w:rFonts w:hint="default" w:ascii="Times New Roman" w:hAnsi="Times New Roman" w:eastAsia="Times New Roman" w:cs="Times New Roman"/>
          <w:b/>
          <w:bCs/>
          <w:sz w:val="28"/>
          <w:szCs w:val="28"/>
          <w:rtl/>
          <w:lang w:val="en-US" w:eastAsia="ar-SA" w:bidi="ar-JO"/>
        </w:rPr>
      </w:pPr>
      <w:r>
        <w:rPr>
          <w:rFonts w:hint="cs" w:ascii="Times New Roman" w:hAnsi="Times New Roman" w:eastAsia="Times New Roman" w:cs="Times New Roman"/>
          <w:b/>
          <w:bCs/>
          <w:sz w:val="28"/>
          <w:szCs w:val="28"/>
          <w:rtl/>
          <w:lang w:val="en-US" w:eastAsia="ar-SA" w:bidi="ar-JO"/>
        </w:rPr>
        <w:t>مدرسة سحاب الثانوية الشاملة للبنات</w:t>
      </w:r>
    </w:p>
    <w:p w14:paraId="30B0BA72">
      <w:pPr>
        <w:keepNext/>
        <w:spacing w:after="0" w:line="240" w:lineRule="auto"/>
        <w:jc w:val="both"/>
        <w:outlineLvl w:val="3"/>
        <w:rPr>
          <w:rFonts w:ascii="Times New Roman" w:hAnsi="Times New Roman" w:eastAsia="Times New Roman" w:cs="Times New Roman"/>
          <w:b/>
          <w:bCs/>
          <w:sz w:val="28"/>
          <w:szCs w:val="28"/>
          <w:rtl/>
          <w:lang w:eastAsia="ar-SA"/>
        </w:rPr>
      </w:pPr>
    </w:p>
    <w:p w14:paraId="04BE2064">
      <w:pPr>
        <w:keepNext/>
        <w:spacing w:after="0" w:line="240" w:lineRule="auto"/>
        <w:outlineLvl w:val="3"/>
        <w:rPr>
          <w:rFonts w:ascii="Times New Roman" w:hAnsi="Times New Roman" w:eastAsia="Times New Roman" w:cs="Times New Roman"/>
          <w:b/>
          <w:bCs/>
          <w:sz w:val="28"/>
          <w:szCs w:val="28"/>
          <w:rtl/>
          <w:lang w:eastAsia="ar-SA"/>
        </w:rPr>
      </w:pPr>
    </w:p>
    <w:p w14:paraId="398C4DF2">
      <w:pPr>
        <w:keepNext/>
        <w:spacing w:after="0" w:line="240" w:lineRule="auto"/>
        <w:outlineLvl w:val="3"/>
        <w:rPr>
          <w:rFonts w:ascii="Times New Roman" w:hAnsi="Times New Roman" w:eastAsia="Times New Roman" w:cs="Times New Roman"/>
          <w:b/>
          <w:bCs/>
          <w:sz w:val="28"/>
          <w:szCs w:val="28"/>
          <w:rtl/>
          <w:lang w:eastAsia="ar-SA"/>
        </w:rPr>
      </w:pPr>
    </w:p>
    <w:p w14:paraId="755085EC">
      <w:pPr>
        <w:keepNext/>
        <w:spacing w:after="0" w:line="240" w:lineRule="auto"/>
        <w:jc w:val="center"/>
        <w:outlineLvl w:val="3"/>
        <w:rPr>
          <w:rFonts w:ascii="Times New Roman" w:hAnsi="Times New Roman" w:eastAsia="Times New Roman" w:cs="Times New Roman"/>
          <w:b/>
          <w:bCs/>
          <w:sz w:val="96"/>
          <w:szCs w:val="96"/>
          <w:rtl/>
          <w:lang w:eastAsia="ar-SA"/>
        </w:rPr>
      </w:pPr>
      <w:r>
        <w:rPr>
          <w:rFonts w:hint="cs" w:ascii="Times New Roman" w:hAnsi="Times New Roman" w:eastAsia="Times New Roman" w:cs="Times New Roman"/>
          <w:b/>
          <w:bCs/>
          <w:sz w:val="96"/>
          <w:szCs w:val="96"/>
          <w:rtl/>
          <w:lang w:eastAsia="ar-SA"/>
        </w:rPr>
        <w:t>الخطط الفصلية وتحليل المحتوي</w:t>
      </w:r>
    </w:p>
    <w:p w14:paraId="0F09C62C">
      <w:pPr>
        <w:keepNext/>
        <w:spacing w:after="0" w:line="240" w:lineRule="auto"/>
        <w:jc w:val="center"/>
        <w:outlineLvl w:val="3"/>
        <w:rPr>
          <w:rFonts w:ascii="Times New Roman" w:hAnsi="Times New Roman" w:eastAsia="Times New Roman" w:cs="Times New Roman"/>
          <w:b/>
          <w:bCs/>
          <w:sz w:val="96"/>
          <w:szCs w:val="96"/>
          <w:rtl/>
          <w:lang w:eastAsia="ar-SA"/>
        </w:rPr>
      </w:pPr>
      <w:r>
        <w:rPr>
          <w:rFonts w:hint="cs" w:ascii="Times New Roman" w:hAnsi="Times New Roman" w:eastAsia="Times New Roman" w:cs="Times New Roman"/>
          <w:b/>
          <w:bCs/>
          <w:sz w:val="96"/>
          <w:szCs w:val="96"/>
          <w:rtl/>
          <w:lang w:eastAsia="ar-SA"/>
        </w:rPr>
        <w:t>للصف الحادي عشر الأكاديمي</w:t>
      </w:r>
    </w:p>
    <w:p w14:paraId="45CB8749">
      <w:pPr>
        <w:keepNext/>
        <w:spacing w:after="0" w:line="240" w:lineRule="auto"/>
        <w:jc w:val="center"/>
        <w:outlineLvl w:val="3"/>
        <w:rPr>
          <w:rFonts w:hint="cs" w:ascii="Times New Roman" w:hAnsi="Times New Roman" w:eastAsia="Times New Roman" w:cs="Times New Roman"/>
          <w:b/>
          <w:bCs/>
          <w:sz w:val="96"/>
          <w:szCs w:val="96"/>
          <w:rtl/>
          <w:lang w:eastAsia="ar-SA" w:bidi="ar-JO"/>
        </w:rPr>
      </w:pPr>
      <w:r>
        <w:rPr>
          <w:rFonts w:hint="cs" w:ascii="Times New Roman" w:hAnsi="Times New Roman" w:eastAsia="Times New Roman" w:cs="Times New Roman"/>
          <w:b/>
          <w:bCs/>
          <w:sz w:val="96"/>
          <w:szCs w:val="96"/>
          <w:rtl/>
          <w:lang w:eastAsia="ar-SA"/>
        </w:rPr>
        <w:t>الفصل الأول 202</w:t>
      </w:r>
      <w:r>
        <w:rPr>
          <w:rFonts w:hint="cs" w:ascii="Times New Roman" w:hAnsi="Times New Roman" w:eastAsia="Times New Roman" w:cs="Times New Roman"/>
          <w:b/>
          <w:bCs/>
          <w:sz w:val="96"/>
          <w:szCs w:val="96"/>
          <w:rtl/>
          <w:lang w:val="en-US" w:eastAsia="ar-SA" w:bidi="ar-JO"/>
        </w:rPr>
        <w:t>5</w:t>
      </w:r>
      <w:r>
        <w:rPr>
          <w:rFonts w:hint="cs" w:ascii="Times New Roman" w:hAnsi="Times New Roman" w:eastAsia="Times New Roman" w:cs="Times New Roman"/>
          <w:b/>
          <w:bCs/>
          <w:sz w:val="96"/>
          <w:szCs w:val="96"/>
          <w:rtl/>
          <w:lang w:eastAsia="ar-SA"/>
        </w:rPr>
        <w:t>/202</w:t>
      </w:r>
      <w:r>
        <w:rPr>
          <w:rFonts w:hint="cs" w:ascii="Times New Roman" w:hAnsi="Times New Roman" w:eastAsia="Times New Roman" w:cs="Times New Roman"/>
          <w:b/>
          <w:bCs/>
          <w:sz w:val="96"/>
          <w:szCs w:val="96"/>
          <w:rtl/>
          <w:lang w:val="en-US" w:eastAsia="ar-SA" w:bidi="ar-JO"/>
        </w:rPr>
        <w:t>6</w:t>
      </w:r>
    </w:p>
    <w:p w14:paraId="2A79E2B4">
      <w:pPr>
        <w:keepNext/>
        <w:spacing w:after="0" w:line="240" w:lineRule="auto"/>
        <w:outlineLvl w:val="3"/>
        <w:rPr>
          <w:rFonts w:ascii="Times New Roman" w:hAnsi="Times New Roman" w:eastAsia="Times New Roman" w:cs="Times New Roman"/>
          <w:b/>
          <w:bCs/>
          <w:sz w:val="28"/>
          <w:szCs w:val="28"/>
          <w:rtl/>
          <w:lang w:eastAsia="ar-SA"/>
        </w:rPr>
      </w:pPr>
    </w:p>
    <w:p w14:paraId="01AF4CBA">
      <w:pPr>
        <w:keepNext/>
        <w:spacing w:after="0" w:line="240" w:lineRule="auto"/>
        <w:outlineLvl w:val="3"/>
        <w:rPr>
          <w:rFonts w:ascii="Times New Roman" w:hAnsi="Times New Roman" w:eastAsia="Times New Roman" w:cs="Times New Roman"/>
          <w:b/>
          <w:bCs/>
          <w:sz w:val="28"/>
          <w:szCs w:val="28"/>
          <w:rtl/>
          <w:lang w:eastAsia="ar-SA"/>
        </w:rPr>
      </w:pPr>
    </w:p>
    <w:p w14:paraId="369FDE0E">
      <w:pPr>
        <w:keepNext/>
        <w:spacing w:after="0" w:line="240" w:lineRule="auto"/>
        <w:outlineLvl w:val="3"/>
        <w:rPr>
          <w:rFonts w:ascii="Times New Roman" w:hAnsi="Times New Roman" w:eastAsia="Times New Roman" w:cs="Times New Roman"/>
          <w:b/>
          <w:bCs/>
          <w:sz w:val="28"/>
          <w:szCs w:val="28"/>
          <w:rtl/>
          <w:lang w:eastAsia="ar-SA"/>
        </w:rPr>
      </w:pPr>
    </w:p>
    <w:p w14:paraId="130CB869">
      <w:pPr>
        <w:keepNext/>
        <w:spacing w:after="0" w:line="240" w:lineRule="auto"/>
        <w:outlineLvl w:val="3"/>
        <w:rPr>
          <w:rFonts w:ascii="Times New Roman" w:hAnsi="Times New Roman" w:eastAsia="Times New Roman" w:cs="Times New Roman"/>
          <w:b/>
          <w:bCs/>
          <w:sz w:val="28"/>
          <w:szCs w:val="28"/>
          <w:rtl/>
          <w:lang w:eastAsia="ar-SA"/>
        </w:rPr>
      </w:pPr>
    </w:p>
    <w:p w14:paraId="4A40D5E7">
      <w:pPr>
        <w:keepNext/>
        <w:spacing w:after="0" w:line="240" w:lineRule="auto"/>
        <w:jc w:val="center"/>
        <w:outlineLvl w:val="3"/>
        <w:rPr>
          <w:rFonts w:hint="cs" w:ascii="Times New Roman" w:hAnsi="Times New Roman" w:eastAsia="Times New Roman" w:cs="Times New Roman"/>
          <w:b/>
          <w:bCs/>
          <w:sz w:val="28"/>
          <w:szCs w:val="28"/>
          <w:rtl/>
          <w:lang w:val="en-US" w:eastAsia="ar-SA" w:bidi="ar-JO"/>
        </w:rPr>
      </w:pPr>
      <w:r>
        <w:rPr>
          <w:rFonts w:hint="cs" w:ascii="Times New Roman" w:hAnsi="Times New Roman" w:eastAsia="Times New Roman" w:cs="Times New Roman"/>
          <w:b/>
          <w:bCs/>
          <w:sz w:val="28"/>
          <w:szCs w:val="28"/>
          <w:rtl/>
          <w:lang w:eastAsia="ar-SA" w:bidi="ar-JO"/>
        </w:rPr>
        <w:t>إعداد</w:t>
      </w:r>
      <w:r>
        <w:rPr>
          <w:rFonts w:hint="cs" w:ascii="Times New Roman" w:hAnsi="Times New Roman" w:eastAsia="Times New Roman" w:cs="Times New Roman"/>
          <w:b/>
          <w:bCs/>
          <w:sz w:val="28"/>
          <w:szCs w:val="28"/>
          <w:rtl/>
          <w:lang w:val="en-US" w:eastAsia="ar-SA" w:bidi="ar-JO"/>
        </w:rPr>
        <w:t>: معلمات اللغة العربية</w:t>
      </w:r>
    </w:p>
    <w:p w14:paraId="72F2DFA4">
      <w:pPr>
        <w:keepNext/>
        <w:spacing w:after="0" w:line="240" w:lineRule="auto"/>
        <w:jc w:val="center"/>
        <w:outlineLvl w:val="3"/>
        <w:rPr>
          <w:rFonts w:hint="cs" w:ascii="Times New Roman" w:hAnsi="Times New Roman" w:eastAsia="Times New Roman" w:cs="Times New Roman"/>
          <w:b/>
          <w:bCs/>
          <w:sz w:val="28"/>
          <w:szCs w:val="28"/>
          <w:rtl/>
          <w:lang w:val="en-US" w:eastAsia="ar-SA" w:bidi="ar-JO"/>
        </w:rPr>
      </w:pPr>
    </w:p>
    <w:p w14:paraId="45383D85">
      <w:pPr>
        <w:keepNext/>
        <w:spacing w:after="0" w:line="240" w:lineRule="auto"/>
        <w:outlineLvl w:val="3"/>
        <w:rPr>
          <w:rFonts w:ascii="Times New Roman" w:hAnsi="Times New Roman" w:eastAsia="Times New Roman" w:cs="Times New Roman"/>
          <w:b/>
          <w:bCs/>
          <w:sz w:val="28"/>
          <w:szCs w:val="28"/>
          <w:rtl/>
          <w:lang w:eastAsia="ar-SA"/>
        </w:rPr>
      </w:pPr>
    </w:p>
    <w:p w14:paraId="573178BE">
      <w:pPr>
        <w:keepNext/>
        <w:spacing w:after="0" w:line="240" w:lineRule="auto"/>
        <w:jc w:val="both"/>
        <w:outlineLvl w:val="3"/>
        <w:rPr>
          <w:rFonts w:ascii="Times New Roman" w:hAnsi="Times New Roman" w:eastAsia="Times New Roman" w:cs="Times New Roman"/>
          <w:b/>
          <w:bCs/>
          <w:sz w:val="28"/>
          <w:szCs w:val="28"/>
          <w:rtl/>
          <w:lang w:eastAsia="ar-SA"/>
        </w:rPr>
      </w:pPr>
    </w:p>
    <w:p w14:paraId="1FF1FE92">
      <w:pPr>
        <w:keepNext/>
        <w:spacing w:after="0" w:line="240" w:lineRule="auto"/>
        <w:outlineLvl w:val="3"/>
        <w:rPr>
          <w:rFonts w:ascii="Times New Roman" w:hAnsi="Times New Roman" w:eastAsia="Times New Roman" w:cs="Times New Roman"/>
          <w:b/>
          <w:bCs/>
          <w:sz w:val="28"/>
          <w:szCs w:val="28"/>
          <w:rtl/>
          <w:lang w:eastAsia="ar-SA"/>
        </w:rPr>
      </w:pPr>
    </w:p>
    <w:p w14:paraId="21BFEFF2">
      <w:pPr>
        <w:keepNext/>
        <w:spacing w:after="0" w:line="240" w:lineRule="auto"/>
        <w:outlineLvl w:val="3"/>
        <w:rPr>
          <w:rFonts w:ascii="Times New Roman" w:hAnsi="Times New Roman" w:eastAsia="Times New Roman" w:cs="Times New Roman"/>
          <w:b/>
          <w:bCs/>
          <w:sz w:val="28"/>
          <w:szCs w:val="28"/>
          <w:rtl/>
        </w:rPr>
      </w:pPr>
      <w:r>
        <w:rPr>
          <w:rFonts w:hint="cs" w:ascii="Times New Roman" w:hAnsi="Times New Roman" w:eastAsia="Times New Roman" w:cs="Times New Roman"/>
          <w:b/>
          <w:bCs/>
          <w:sz w:val="28"/>
          <w:szCs w:val="28"/>
          <w:rtl/>
          <w:lang w:eastAsia="ar-SA"/>
        </w:rPr>
        <w:t xml:space="preserve">المبحث: العربية لغتي                                                      عنوان الوحدة:  من القيم الإنسانية في القرآن        </w:t>
      </w:r>
      <w:r>
        <w:rPr>
          <w:rFonts w:ascii="Times New Roman" w:hAnsi="Times New Roman" w:eastAsia="Times New Roman" w:cs="Times New Roman"/>
          <w:b/>
          <w:bCs/>
          <w:sz w:val="28"/>
          <w:szCs w:val="28"/>
          <w:rtl/>
        </w:rPr>
        <w:t>الفترة الزمنية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24</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8</w:t>
      </w:r>
      <w:r>
        <w:rPr>
          <w:rFonts w:hint="cs" w:ascii="Times New Roman" w:hAnsi="Times New Roman" w:eastAsia="Times New Roman" w:cs="Times New Roman"/>
          <w:b/>
          <w:bCs/>
          <w:sz w:val="28"/>
          <w:szCs w:val="28"/>
          <w:rtl/>
        </w:rPr>
        <w:t xml:space="preserve">   </w:t>
      </w:r>
      <w:r>
        <w:rPr>
          <w:rFonts w:ascii="Times New Roman" w:hAnsi="Times New Roman" w:eastAsia="Times New Roman" w:cs="Times New Roman"/>
          <w:b/>
          <w:bCs/>
          <w:sz w:val="28"/>
          <w:szCs w:val="28"/>
          <w:rtl/>
        </w:rPr>
        <w:t>–</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15</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9</w:t>
      </w:r>
      <w:r>
        <w:rPr>
          <w:rFonts w:hint="cs" w:ascii="Times New Roman" w:hAnsi="Times New Roman" w:eastAsia="Times New Roman" w:cs="Times New Roman"/>
          <w:b/>
          <w:bCs/>
          <w:sz w:val="28"/>
          <w:szCs w:val="28"/>
          <w:rtl/>
        </w:rPr>
        <w:t xml:space="preserve">  </w:t>
      </w:r>
    </w:p>
    <w:tbl>
      <w:tblPr>
        <w:tblStyle w:val="6"/>
        <w:tblpPr w:leftFromText="180" w:rightFromText="180" w:vertAnchor="text" w:horzAnchor="margin" w:tblpXSpec="center" w:tblpY="72"/>
        <w:bidiVisual/>
        <w:tblW w:w="15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6240"/>
        <w:gridCol w:w="1701"/>
        <w:gridCol w:w="1842"/>
        <w:gridCol w:w="1276"/>
        <w:gridCol w:w="1181"/>
        <w:gridCol w:w="1134"/>
        <w:gridCol w:w="1938"/>
      </w:tblGrid>
      <w:tr w14:paraId="39C8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546" w:type="dxa"/>
            <w:vMerge w:val="restart"/>
            <w:tcBorders>
              <w:top w:val="single" w:color="auto" w:sz="4" w:space="0"/>
              <w:left w:val="single" w:color="auto" w:sz="4" w:space="0"/>
              <w:bottom w:val="single" w:color="auto" w:sz="4" w:space="0"/>
              <w:right w:val="single" w:color="auto" w:sz="4" w:space="0"/>
            </w:tcBorders>
            <w:shd w:val="clear" w:color="auto" w:fill="B3B3B3"/>
            <w:textDirection w:val="btLr"/>
          </w:tcPr>
          <w:p w14:paraId="5B64E6A3">
            <w:pPr>
              <w:ind w:right="113"/>
              <w:jc w:val="center"/>
              <w:rPr>
                <w:rFonts w:ascii="Calibri" w:hAnsi="Calibri" w:eastAsia="Times New Roman" w:cs="Arial"/>
                <w:b/>
                <w:bCs/>
                <w:sz w:val="24"/>
                <w:szCs w:val="24"/>
                <w:lang w:eastAsia="ar-SA"/>
              </w:rPr>
            </w:pPr>
            <w:r>
              <w:rPr>
                <w:rFonts w:hint="cs" w:ascii="Calibri" w:hAnsi="Calibri" w:eastAsia="Times New Roman" w:cs="Arial"/>
                <w:b/>
                <w:bCs/>
                <w:rtl/>
              </w:rPr>
              <w:t>الرقم</w:t>
            </w:r>
          </w:p>
        </w:tc>
        <w:tc>
          <w:tcPr>
            <w:tcW w:w="6240" w:type="dxa"/>
            <w:vMerge w:val="restart"/>
            <w:tcBorders>
              <w:top w:val="single" w:color="auto" w:sz="4" w:space="0"/>
              <w:left w:val="single" w:color="auto" w:sz="4" w:space="0"/>
              <w:bottom w:val="single" w:color="auto" w:sz="4" w:space="0"/>
              <w:right w:val="single" w:color="auto" w:sz="4" w:space="0"/>
            </w:tcBorders>
            <w:shd w:val="clear" w:color="auto" w:fill="B3B3B3"/>
          </w:tcPr>
          <w:p w14:paraId="48F0DF3E">
            <w:pPr>
              <w:spacing w:before="120" w:after="120"/>
              <w:jc w:val="center"/>
              <w:rPr>
                <w:rFonts w:ascii="Calibri" w:hAnsi="Calibri" w:eastAsia="Times New Roman" w:cs="Arial"/>
                <w:b/>
                <w:bCs/>
                <w:rtl/>
              </w:rPr>
            </w:pPr>
          </w:p>
          <w:p w14:paraId="5BB13A2B">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النتاجات العامة</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B3B3B3"/>
          </w:tcPr>
          <w:p w14:paraId="39116BFF">
            <w:pPr>
              <w:spacing w:before="120" w:after="120"/>
              <w:jc w:val="center"/>
              <w:rPr>
                <w:rFonts w:ascii="Calibri" w:hAnsi="Calibri" w:eastAsia="Times New Roman" w:cs="Arial"/>
                <w:b/>
                <w:bCs/>
                <w:rtl/>
              </w:rPr>
            </w:pPr>
            <w:r>
              <w:rPr>
                <w:rFonts w:hint="cs" w:ascii="Calibri" w:hAnsi="Calibri" w:eastAsia="Times New Roman" w:cs="Arial"/>
                <w:b/>
                <w:bCs/>
                <w:rtl/>
              </w:rPr>
              <w:t>المواد والتجهيزات</w:t>
            </w:r>
          </w:p>
          <w:p w14:paraId="6C68F073">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 مصادر التعلم)</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B3B3B3"/>
          </w:tcPr>
          <w:p w14:paraId="10DD4B50">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استراتيجيات التدريس</w:t>
            </w:r>
          </w:p>
        </w:tc>
        <w:tc>
          <w:tcPr>
            <w:tcW w:w="2457" w:type="dxa"/>
            <w:gridSpan w:val="2"/>
            <w:tcBorders>
              <w:top w:val="single" w:color="auto" w:sz="4" w:space="0"/>
              <w:left w:val="single" w:color="auto" w:sz="4" w:space="0"/>
              <w:bottom w:val="single" w:color="auto" w:sz="4" w:space="0"/>
              <w:right w:val="single" w:color="auto" w:sz="4" w:space="0"/>
            </w:tcBorders>
            <w:shd w:val="clear" w:color="auto" w:fill="B3B3B3"/>
          </w:tcPr>
          <w:p w14:paraId="149F0652">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التقويم</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3B3B3"/>
          </w:tcPr>
          <w:p w14:paraId="33C22B7E">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أنشطة مرافقة</w:t>
            </w:r>
          </w:p>
        </w:tc>
        <w:tc>
          <w:tcPr>
            <w:tcW w:w="1938" w:type="dxa"/>
            <w:vMerge w:val="restart"/>
            <w:tcBorders>
              <w:top w:val="single" w:color="auto" w:sz="4" w:space="0"/>
              <w:left w:val="single" w:color="auto" w:sz="4" w:space="0"/>
              <w:bottom w:val="single" w:color="auto" w:sz="4" w:space="0"/>
              <w:right w:val="single" w:color="auto" w:sz="4" w:space="0"/>
            </w:tcBorders>
            <w:shd w:val="clear" w:color="auto" w:fill="B3B3B3"/>
          </w:tcPr>
          <w:p w14:paraId="3B0B40FD">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التأمل الذاتي حول الوحدة</w:t>
            </w:r>
          </w:p>
        </w:tc>
      </w:tr>
      <w:tr w14:paraId="3B9A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546" w:type="dxa"/>
            <w:vMerge w:val="continue"/>
            <w:tcBorders>
              <w:top w:val="single" w:color="auto" w:sz="4" w:space="0"/>
              <w:left w:val="single" w:color="auto" w:sz="4" w:space="0"/>
              <w:bottom w:val="single" w:color="auto" w:sz="4" w:space="0"/>
              <w:right w:val="single" w:color="auto" w:sz="4" w:space="0"/>
            </w:tcBorders>
            <w:vAlign w:val="center"/>
          </w:tcPr>
          <w:p w14:paraId="6DB62489">
            <w:pPr>
              <w:bidi w:val="0"/>
              <w:jc w:val="center"/>
              <w:rPr>
                <w:rFonts w:ascii="Calibri" w:hAnsi="Calibri" w:eastAsia="Times New Roman" w:cs="Arial"/>
                <w:b/>
                <w:bCs/>
                <w:sz w:val="24"/>
                <w:szCs w:val="24"/>
                <w:lang w:eastAsia="ar-SA"/>
              </w:rPr>
            </w:pPr>
          </w:p>
        </w:tc>
        <w:tc>
          <w:tcPr>
            <w:tcW w:w="6240" w:type="dxa"/>
            <w:vMerge w:val="continue"/>
            <w:tcBorders>
              <w:top w:val="single" w:color="auto" w:sz="4" w:space="0"/>
              <w:left w:val="single" w:color="auto" w:sz="4" w:space="0"/>
              <w:bottom w:val="single" w:color="auto" w:sz="4" w:space="0"/>
              <w:right w:val="single" w:color="auto" w:sz="4" w:space="0"/>
            </w:tcBorders>
            <w:vAlign w:val="center"/>
          </w:tcPr>
          <w:p w14:paraId="7FA48351">
            <w:pPr>
              <w:bidi w:val="0"/>
              <w:jc w:val="center"/>
              <w:rPr>
                <w:rFonts w:ascii="Calibri" w:hAnsi="Calibri" w:eastAsia="Times New Roman" w:cs="Arial"/>
                <w:b/>
                <w:bCs/>
                <w:sz w:val="24"/>
                <w:szCs w:val="24"/>
                <w:lang w:eastAsia="ar-SA"/>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654EBBAD">
            <w:pPr>
              <w:bidi w:val="0"/>
              <w:jc w:val="center"/>
              <w:rPr>
                <w:rFonts w:ascii="Calibri" w:hAnsi="Calibri" w:eastAsia="Times New Roman" w:cs="Arial"/>
                <w:b/>
                <w:bCs/>
                <w:sz w:val="24"/>
                <w:szCs w:val="24"/>
                <w:lang w:eastAsia="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882C26D">
            <w:pPr>
              <w:bidi w:val="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6B699C9F">
            <w:pPr>
              <w:jc w:val="center"/>
              <w:rPr>
                <w:rFonts w:ascii="Calibri" w:hAnsi="Calibri" w:eastAsia="Times New Roman" w:cs="Arial"/>
                <w:b/>
                <w:bCs/>
                <w:sz w:val="24"/>
                <w:szCs w:val="24"/>
                <w:lang w:eastAsia="ar-SA"/>
              </w:rPr>
            </w:pPr>
            <w:r>
              <w:rPr>
                <w:rFonts w:hint="cs" w:ascii="Calibri" w:hAnsi="Calibri" w:eastAsia="Times New Roman" w:cs="Arial"/>
                <w:b/>
                <w:bCs/>
                <w:rtl/>
              </w:rPr>
              <w:t>الاستراتيجيات</w:t>
            </w:r>
          </w:p>
        </w:tc>
        <w:tc>
          <w:tcPr>
            <w:tcW w:w="1181" w:type="dxa"/>
            <w:tcBorders>
              <w:top w:val="single" w:color="auto" w:sz="4" w:space="0"/>
              <w:left w:val="single" w:color="auto" w:sz="4" w:space="0"/>
              <w:bottom w:val="single" w:color="auto" w:sz="4" w:space="0"/>
              <w:right w:val="single" w:color="auto" w:sz="4" w:space="0"/>
            </w:tcBorders>
          </w:tcPr>
          <w:p w14:paraId="4DAA7579">
            <w:pPr>
              <w:keepNext/>
              <w:spacing w:after="0" w:line="240" w:lineRule="auto"/>
              <w:jc w:val="center"/>
              <w:outlineLvl w:val="0"/>
              <w:rPr>
                <w:rFonts w:ascii="Times New Roman" w:hAnsi="Times New Roman" w:eastAsia="Times New Roman" w:cs="Times New Roman"/>
                <w:b/>
                <w:bCs/>
                <w:sz w:val="24"/>
                <w:szCs w:val="24"/>
                <w:lang w:eastAsia="ar-SA"/>
              </w:rPr>
            </w:pPr>
            <w:r>
              <w:rPr>
                <w:rFonts w:hint="cs" w:ascii="Times New Roman" w:hAnsi="Times New Roman" w:eastAsia="Times New Roman" w:cs="Times New Roman"/>
                <w:b/>
                <w:bCs/>
                <w:sz w:val="24"/>
                <w:szCs w:val="24"/>
                <w:rtl/>
                <w:lang w:eastAsia="ar-SA"/>
              </w:rPr>
              <w:t>الأدوات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F698A96">
            <w:pPr>
              <w:bidi w:val="0"/>
              <w:jc w:val="center"/>
              <w:rPr>
                <w:rFonts w:ascii="Calibri" w:hAnsi="Calibri" w:eastAsia="Times New Roman" w:cs="Arial"/>
                <w:b/>
                <w:bCs/>
                <w:sz w:val="24"/>
                <w:szCs w:val="24"/>
                <w:lang w:eastAsia="ar-SA"/>
              </w:rPr>
            </w:pPr>
          </w:p>
        </w:tc>
        <w:tc>
          <w:tcPr>
            <w:tcW w:w="1938" w:type="dxa"/>
            <w:vMerge w:val="continue"/>
            <w:tcBorders>
              <w:top w:val="single" w:color="auto" w:sz="4" w:space="0"/>
              <w:left w:val="single" w:color="auto" w:sz="4" w:space="0"/>
              <w:bottom w:val="single" w:color="auto" w:sz="4" w:space="0"/>
              <w:right w:val="single" w:color="auto" w:sz="4" w:space="0"/>
            </w:tcBorders>
            <w:vAlign w:val="center"/>
          </w:tcPr>
          <w:p w14:paraId="2EF657FD">
            <w:pPr>
              <w:bidi w:val="0"/>
              <w:jc w:val="center"/>
              <w:rPr>
                <w:rFonts w:ascii="Calibri" w:hAnsi="Calibri" w:eastAsia="Times New Roman" w:cs="Arial"/>
                <w:b/>
                <w:bCs/>
                <w:sz w:val="24"/>
                <w:szCs w:val="24"/>
                <w:lang w:eastAsia="ar-SA"/>
              </w:rPr>
            </w:pPr>
          </w:p>
        </w:tc>
      </w:tr>
      <w:tr w14:paraId="44E6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3" w:hRule="atLeast"/>
        </w:trPr>
        <w:tc>
          <w:tcPr>
            <w:tcW w:w="546" w:type="dxa"/>
            <w:tcBorders>
              <w:top w:val="single" w:color="auto" w:sz="4" w:space="0"/>
              <w:left w:val="single" w:color="auto" w:sz="4" w:space="0"/>
              <w:bottom w:val="single" w:color="auto" w:sz="4" w:space="0"/>
              <w:right w:val="single" w:color="auto" w:sz="4" w:space="0"/>
            </w:tcBorders>
            <w:shd w:val="clear" w:color="auto" w:fill="B3B3B3"/>
            <w:textDirection w:val="btLr"/>
          </w:tcPr>
          <w:p w14:paraId="27B9B0E5">
            <w:pPr>
              <w:spacing w:after="0"/>
              <w:ind w:right="113"/>
              <w:jc w:val="center"/>
              <w:rPr>
                <w:rFonts w:ascii="Calibri" w:hAnsi="Calibri" w:eastAsia="Times New Roman" w:cs="Arial"/>
                <w:b/>
                <w:bCs/>
                <w:sz w:val="24"/>
                <w:szCs w:val="24"/>
                <w:rtl/>
                <w:lang w:eastAsia="ar-SA" w:bidi="ar-JO"/>
              </w:rPr>
            </w:pPr>
          </w:p>
        </w:tc>
        <w:tc>
          <w:tcPr>
            <w:tcW w:w="6240" w:type="dxa"/>
            <w:tcBorders>
              <w:top w:val="single" w:color="auto" w:sz="4" w:space="0"/>
              <w:left w:val="single" w:color="auto" w:sz="4" w:space="0"/>
              <w:bottom w:val="nil"/>
              <w:right w:val="single" w:color="auto" w:sz="4" w:space="0"/>
            </w:tcBorders>
          </w:tcPr>
          <w:p w14:paraId="19C41124">
            <w:pPr>
              <w:spacing w:after="0" w:line="240" w:lineRule="auto"/>
              <w:rPr>
                <w:rFonts w:ascii="Calibri" w:hAnsi="Calibri" w:eastAsia="Times New Roman" w:cs="Arial"/>
                <w:b/>
                <w:bCs/>
                <w:rtl/>
                <w:lang w:eastAsia="ar-SA"/>
              </w:rPr>
            </w:pPr>
          </w:p>
          <w:p w14:paraId="11D264A7">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يتوقع من الطالبة في نهاية الوحدة أن تكون قادرة على :</w:t>
            </w:r>
          </w:p>
          <w:p w14:paraId="4F6C1496">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1. تذكر تفصيلات حول أحداث وردت في النص</w:t>
            </w:r>
          </w:p>
          <w:p w14:paraId="005EA7FF">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2. تستنتج أثر القيم الإنسانية في النص وتمثل القيم والاتجاهات الإيجابية</w:t>
            </w:r>
          </w:p>
          <w:p w14:paraId="4A5F8B85">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3. تغير مسار السرد في النص بعبارة " ماذا لو " وتبدي رأيها وتحدد مواطن الجمال فيما استمعت إليه</w:t>
            </w:r>
          </w:p>
          <w:p w14:paraId="4E785BC3">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4. توظف لغة الجسد وتعبيرات الوجه والصوت بشكل إيجابي وفق مقتضيات المعنى </w:t>
            </w:r>
          </w:p>
          <w:p w14:paraId="7A652605">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5. تتحدث بموضوعية متحرية الصدق والمعلومات الصحيحة في حوارها مع زميلاتها </w:t>
            </w:r>
          </w:p>
          <w:p w14:paraId="15709A63">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6. تعلق على موقف </w:t>
            </w:r>
          </w:p>
          <w:p w14:paraId="1BDF7227">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7. توظف الإشارات والإيماءات المناسبة للمواقف التي يعبر عنها النصر </w:t>
            </w:r>
          </w:p>
          <w:p w14:paraId="662AFFC2">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8. تستنتج معاني الكلمات، وتحلل محتوى النص القرآني وتتدبر الآيات القرآنية </w:t>
            </w:r>
          </w:p>
          <w:p w14:paraId="1AA29B28">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9. تقدر العواقب المستقبلية ذات العلاقة بقضايا أو مشكلات تعرض لها في مواقف جديدة وتتخذ قرارات مناسبه وتتذوق بعض الصور الفنية الواردة في النص المقروء</w:t>
            </w:r>
          </w:p>
          <w:p w14:paraId="6B2713A9">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10. تلتزم مهارات الكتابة السابقة </w:t>
            </w:r>
          </w:p>
          <w:p w14:paraId="552A3B32">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11. تكتب تقرير بحثي </w:t>
            </w:r>
          </w:p>
          <w:p w14:paraId="502DD04B">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12. تستنتج أسلوب الجزم في جواب الطلب</w:t>
            </w:r>
          </w:p>
          <w:p w14:paraId="089CB301">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13. توظف أسلوب الجزم في جواب الطلب توظيفًا صحيحًا في سياقات حيوية مناسبه </w:t>
            </w:r>
          </w:p>
          <w:p w14:paraId="7E8BD419">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14. تستنتج أركان التشبيه المفرد أدواته وأنواعه </w:t>
            </w:r>
          </w:p>
          <w:p w14:paraId="5554BFC3">
            <w:pPr>
              <w:spacing w:after="120" w:line="240" w:lineRule="auto"/>
              <w:rPr>
                <w:rFonts w:ascii="Calibri" w:hAnsi="Calibri" w:eastAsia="Times New Roman" w:cs="Arial"/>
                <w:b/>
                <w:bCs/>
                <w:lang w:eastAsia="ar-SA"/>
              </w:rPr>
            </w:pPr>
            <w:r>
              <w:rPr>
                <w:rFonts w:hint="cs" w:ascii="Calibri" w:hAnsi="Calibri" w:eastAsia="Times New Roman" w:cs="Arial"/>
                <w:b/>
                <w:bCs/>
                <w:rtl/>
                <w:lang w:eastAsia="ar-SA"/>
              </w:rPr>
              <w:t xml:space="preserve">15. توظف أركان التشبيه المفرد أدواته وأنواعه توظيفا صحيحا </w:t>
            </w:r>
          </w:p>
        </w:tc>
        <w:tc>
          <w:tcPr>
            <w:tcW w:w="1701" w:type="dxa"/>
            <w:tcBorders>
              <w:top w:val="single" w:color="auto" w:sz="4" w:space="0"/>
              <w:left w:val="single" w:color="auto" w:sz="4" w:space="0"/>
              <w:bottom w:val="single" w:color="auto" w:sz="4" w:space="0"/>
              <w:right w:val="single" w:color="auto" w:sz="4" w:space="0"/>
            </w:tcBorders>
          </w:tcPr>
          <w:p w14:paraId="2F4D7F45">
            <w:pPr>
              <w:spacing w:before="240"/>
              <w:jc w:val="center"/>
              <w:rPr>
                <w:rFonts w:ascii="Calibri" w:hAnsi="Calibri" w:eastAsia="Times New Roman" w:cs="Arial"/>
                <w:b/>
                <w:bCs/>
                <w:rtl/>
              </w:rPr>
            </w:pPr>
          </w:p>
          <w:p w14:paraId="4B185554">
            <w:pPr>
              <w:spacing w:before="240"/>
              <w:jc w:val="center"/>
              <w:rPr>
                <w:rFonts w:ascii="Calibri" w:hAnsi="Calibri" w:eastAsia="Times New Roman" w:cs="Arial"/>
                <w:b/>
                <w:bCs/>
                <w:rtl/>
              </w:rPr>
            </w:pPr>
            <w:r>
              <w:rPr>
                <w:rFonts w:hint="cs" w:ascii="Calibri" w:hAnsi="Calibri" w:eastAsia="Times New Roman" w:cs="Arial"/>
                <w:b/>
                <w:bCs/>
                <w:rtl/>
              </w:rPr>
              <w:t>كتاب الطالبة</w:t>
            </w:r>
          </w:p>
          <w:p w14:paraId="7F8E5A7E">
            <w:pPr>
              <w:spacing w:before="24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كتاب التمارين</w:t>
            </w:r>
          </w:p>
          <w:p w14:paraId="133291F5">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161612FD">
            <w:pPr>
              <w:spacing w:before="240"/>
              <w:jc w:val="center"/>
              <w:rPr>
                <w:rFonts w:ascii="Calibri" w:hAnsi="Calibri" w:eastAsia="Times New Roman" w:cs="Arial"/>
                <w:b/>
                <w:bCs/>
                <w:rtl/>
              </w:rPr>
            </w:pPr>
            <w:r>
              <w:rPr>
                <w:rFonts w:hint="cs" w:ascii="Calibri" w:hAnsi="Calibri" w:eastAsia="Times New Roman" w:cs="Arial"/>
                <w:b/>
                <w:bCs/>
                <w:rtl/>
              </w:rPr>
              <w:t>المكتبة</w:t>
            </w:r>
          </w:p>
          <w:p w14:paraId="67E3231D">
            <w:pPr>
              <w:spacing w:before="240"/>
              <w:jc w:val="center"/>
              <w:rPr>
                <w:rFonts w:ascii="Calibri" w:hAnsi="Calibri" w:eastAsia="Times New Roman" w:cs="Arial"/>
                <w:b/>
                <w:bCs/>
                <w:rtl/>
              </w:rPr>
            </w:pPr>
            <w:r>
              <w:rPr>
                <w:rFonts w:hint="cs" w:ascii="Calibri" w:hAnsi="Calibri" w:eastAsia="Times New Roman" w:cs="Arial"/>
                <w:b/>
                <w:bCs/>
                <w:rtl/>
              </w:rPr>
              <w:t xml:space="preserve">دفاتر الطالبات </w:t>
            </w:r>
          </w:p>
          <w:p w14:paraId="0FC6FA03">
            <w:pPr>
              <w:spacing w:before="240"/>
              <w:jc w:val="center"/>
              <w:rPr>
                <w:rFonts w:ascii="Calibri" w:hAnsi="Calibri" w:eastAsia="Times New Roman" w:cs="Arial"/>
                <w:b/>
                <w:bCs/>
                <w:sz w:val="24"/>
                <w:szCs w:val="24"/>
                <w:rtl/>
                <w:lang w:eastAsia="ar-SA"/>
              </w:rPr>
            </w:pPr>
            <w:r>
              <w:rPr>
                <w:rFonts w:hint="cs" w:ascii="Calibri" w:hAnsi="Calibri" w:eastAsia="Times New Roman" w:cs="Arial"/>
                <w:b/>
                <w:bCs/>
                <w:rtl/>
              </w:rPr>
              <w:t>الحاسوب</w:t>
            </w:r>
          </w:p>
          <w:p w14:paraId="5F71FCD6">
            <w:pPr>
              <w:spacing w:before="240" w:after="0"/>
              <w:jc w:val="center"/>
              <w:rPr>
                <w:rFonts w:ascii="Times New Roman" w:hAnsi="Times New Roman" w:eastAsia="Times New Roman" w:cs="Times New Roman"/>
                <w:b/>
                <w:bCs/>
                <w:sz w:val="24"/>
                <w:szCs w:val="24"/>
                <w:lang w:eastAsia="ar-SA"/>
              </w:rPr>
            </w:pPr>
            <w:r>
              <w:rPr>
                <w:rFonts w:hint="cs" w:ascii="Calibri" w:hAnsi="Calibri" w:eastAsia="Times New Roman" w:cs="Arial"/>
                <w:b/>
                <w:bCs/>
                <w:sz w:val="24"/>
                <w:szCs w:val="24"/>
                <w:rtl/>
                <w:lang w:eastAsia="ar-SA"/>
              </w:rPr>
              <w:t>السبورة والأقلام</w:t>
            </w:r>
          </w:p>
        </w:tc>
        <w:tc>
          <w:tcPr>
            <w:tcW w:w="1842" w:type="dxa"/>
            <w:tcBorders>
              <w:top w:val="single" w:color="auto" w:sz="4" w:space="0"/>
              <w:left w:val="single" w:color="auto" w:sz="4" w:space="0"/>
              <w:bottom w:val="single" w:color="auto" w:sz="4" w:space="0"/>
              <w:right w:val="single" w:color="auto" w:sz="4" w:space="0"/>
            </w:tcBorders>
          </w:tcPr>
          <w:p w14:paraId="32FD7CFA">
            <w:pPr>
              <w:spacing w:before="240"/>
              <w:jc w:val="center"/>
              <w:rPr>
                <w:rFonts w:ascii="Times New Roman" w:hAnsi="Times New Roman" w:eastAsia="Times New Roman" w:cs="Times New Roman"/>
                <w:b/>
                <w:bCs/>
                <w:sz w:val="24"/>
                <w:szCs w:val="24"/>
                <w:rtl/>
                <w:lang w:eastAsia="ar-SA"/>
              </w:rPr>
            </w:pPr>
          </w:p>
          <w:p w14:paraId="41B0577D">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251939FE">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التعلم التعاوني</w:t>
            </w:r>
          </w:p>
          <w:p w14:paraId="53D2881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المناقشة</w:t>
            </w:r>
          </w:p>
          <w:p w14:paraId="4EBC74E9">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القراءة المباشرة</w:t>
            </w:r>
          </w:p>
          <w:p w14:paraId="2EDDE736">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العمل بالكتاب المدرسي</w:t>
            </w:r>
          </w:p>
          <w:p w14:paraId="11FBD0E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048A9A19">
            <w:pPr>
              <w:spacing w:before="240"/>
              <w:jc w:val="center"/>
              <w:rPr>
                <w:rFonts w:ascii="Times New Roman" w:hAnsi="Times New Roman" w:eastAsia="Times New Roman" w:cs="Times New Roman"/>
                <w:b/>
                <w:bCs/>
                <w:sz w:val="24"/>
                <w:szCs w:val="24"/>
                <w:rtl/>
                <w:lang w:eastAsia="ar-SA"/>
              </w:rPr>
            </w:pPr>
          </w:p>
          <w:p w14:paraId="54465293">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التفكير الناقد </w:t>
            </w:r>
          </w:p>
          <w:p w14:paraId="28DAB2A9">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العصف الذهني </w:t>
            </w:r>
          </w:p>
          <w:p w14:paraId="6904CE64">
            <w:pPr>
              <w:spacing w:before="240"/>
              <w:jc w:val="center"/>
              <w:rPr>
                <w:rFonts w:ascii="Calibri" w:hAnsi="Calibri" w:eastAsia="Times New Roman" w:cs="Arial"/>
                <w:b/>
                <w:bCs/>
                <w:rtl/>
              </w:rPr>
            </w:pPr>
          </w:p>
          <w:p w14:paraId="786EB9BA">
            <w:pPr>
              <w:spacing w:before="24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4AD807E2">
            <w:pPr>
              <w:spacing w:before="240"/>
              <w:jc w:val="center"/>
              <w:rPr>
                <w:rFonts w:ascii="Times New Roman" w:hAnsi="Times New Roman" w:eastAsia="Times New Roman" w:cs="Times New Roman"/>
                <w:b/>
                <w:bCs/>
                <w:sz w:val="24"/>
                <w:szCs w:val="24"/>
                <w:rtl/>
                <w:lang w:eastAsia="ar-SA"/>
              </w:rPr>
            </w:pPr>
          </w:p>
          <w:p w14:paraId="5CB357EB">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الملاحظة</w:t>
            </w:r>
          </w:p>
          <w:p w14:paraId="6740C502">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التقويم المعتمد على الأداء</w:t>
            </w:r>
          </w:p>
          <w:p w14:paraId="3AD2DA7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القلم والورقة</w:t>
            </w:r>
          </w:p>
          <w:p w14:paraId="46148B15">
            <w:pPr>
              <w:spacing w:before="240"/>
              <w:jc w:val="center"/>
              <w:rPr>
                <w:rFonts w:ascii="Times New Roman" w:hAnsi="Times New Roman" w:eastAsia="Times New Roman" w:cs="Times New Roman"/>
                <w:b/>
                <w:bCs/>
                <w:sz w:val="24"/>
                <w:szCs w:val="24"/>
                <w:rtl/>
                <w:lang w:eastAsia="ar-SA"/>
              </w:rPr>
            </w:pPr>
          </w:p>
          <w:p w14:paraId="1D287BC6">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التقويم الذاتي </w:t>
            </w:r>
          </w:p>
          <w:p w14:paraId="352117EC">
            <w:pPr>
              <w:spacing w:before="240"/>
              <w:rPr>
                <w:rFonts w:ascii="Times New Roman" w:hAnsi="Times New Roman" w:eastAsia="Times New Roman" w:cs="Times New Roman"/>
                <w:b/>
                <w:bCs/>
                <w:sz w:val="24"/>
                <w:szCs w:val="24"/>
                <w:rtl/>
                <w:lang w:eastAsia="ar-SA"/>
              </w:rPr>
            </w:pPr>
          </w:p>
          <w:p w14:paraId="519F8D07">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التواصل </w:t>
            </w:r>
          </w:p>
          <w:p w14:paraId="70F22CA4">
            <w:pPr>
              <w:spacing w:before="240"/>
              <w:jc w:val="center"/>
              <w:rPr>
                <w:rFonts w:ascii="Calibri" w:hAnsi="Calibri" w:eastAsia="Times New Roman" w:cs="Arial"/>
                <w:b/>
                <w:bCs/>
                <w:rtl/>
              </w:rPr>
            </w:pPr>
          </w:p>
          <w:p w14:paraId="15A78D63">
            <w:pPr>
              <w:spacing w:before="240"/>
              <w:jc w:val="center"/>
              <w:rPr>
                <w:rFonts w:ascii="Calibri" w:hAnsi="Calibri" w:eastAsia="Times New Roman" w:cs="Arial"/>
                <w:b/>
                <w:bCs/>
                <w:sz w:val="24"/>
                <w:szCs w:val="24"/>
                <w:lang w:eastAsia="ar-SA"/>
              </w:rPr>
            </w:pPr>
          </w:p>
        </w:tc>
        <w:tc>
          <w:tcPr>
            <w:tcW w:w="1181" w:type="dxa"/>
            <w:tcBorders>
              <w:top w:val="single" w:color="auto" w:sz="4" w:space="0"/>
              <w:left w:val="single" w:color="auto" w:sz="4" w:space="0"/>
              <w:bottom w:val="single" w:color="auto" w:sz="4" w:space="0"/>
              <w:right w:val="single" w:color="auto" w:sz="4" w:space="0"/>
            </w:tcBorders>
          </w:tcPr>
          <w:p w14:paraId="57E7C18A">
            <w:pPr>
              <w:spacing w:before="240"/>
              <w:jc w:val="center"/>
              <w:rPr>
                <w:rFonts w:ascii="Times New Roman" w:hAnsi="Times New Roman" w:eastAsia="Times New Roman" w:cs="Times New Roman"/>
                <w:b/>
                <w:bCs/>
                <w:sz w:val="24"/>
                <w:szCs w:val="24"/>
                <w:rtl/>
                <w:lang w:eastAsia="ar-SA"/>
              </w:rPr>
            </w:pPr>
          </w:p>
          <w:p w14:paraId="70F8BC46">
            <w:pPr>
              <w:spacing w:before="240"/>
              <w:jc w:val="center"/>
              <w:rPr>
                <w:rFonts w:ascii="Calibri" w:hAnsi="Calibri" w:eastAsia="Times New Roman" w:cs="Arial"/>
                <w:b/>
                <w:bCs/>
                <w:rtl/>
              </w:rPr>
            </w:pPr>
          </w:p>
          <w:p w14:paraId="115BADE9">
            <w:pPr>
              <w:spacing w:before="240"/>
              <w:jc w:val="center"/>
              <w:rPr>
                <w:rFonts w:ascii="Calibri" w:hAnsi="Calibri" w:eastAsia="Times New Roman" w:cs="Arial"/>
                <w:b/>
                <w:bCs/>
                <w:sz w:val="24"/>
                <w:szCs w:val="24"/>
                <w:rtl/>
                <w:lang w:eastAsia="ar-SA"/>
              </w:rPr>
            </w:pPr>
          </w:p>
          <w:p w14:paraId="052B8D74">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سلم التقدير</w:t>
            </w:r>
          </w:p>
          <w:p w14:paraId="72DE4B64">
            <w:pPr>
              <w:spacing w:before="240"/>
              <w:jc w:val="center"/>
              <w:rPr>
                <w:rFonts w:ascii="Calibri" w:hAnsi="Calibri" w:eastAsia="Times New Roman" w:cs="Arial"/>
                <w:b/>
                <w:bCs/>
                <w:sz w:val="24"/>
                <w:szCs w:val="24"/>
                <w:rtl/>
                <w:lang w:eastAsia="ar-SA"/>
              </w:rPr>
            </w:pPr>
          </w:p>
          <w:p w14:paraId="54FF3AA1">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قائمة الرصد</w:t>
            </w:r>
          </w:p>
          <w:p w14:paraId="5E7923B4">
            <w:pPr>
              <w:spacing w:before="240"/>
              <w:jc w:val="center"/>
              <w:rPr>
                <w:rFonts w:ascii="Calibri" w:hAnsi="Calibri" w:eastAsia="Times New Roman" w:cs="Arial"/>
                <w:b/>
                <w:bCs/>
                <w:sz w:val="24"/>
                <w:szCs w:val="24"/>
                <w:rtl/>
                <w:lang w:eastAsia="ar-SA"/>
              </w:rPr>
            </w:pPr>
          </w:p>
          <w:p w14:paraId="685B9BD6">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 xml:space="preserve">سجل سير التعلم </w:t>
            </w:r>
          </w:p>
          <w:p w14:paraId="1D764CB7">
            <w:pPr>
              <w:spacing w:before="240"/>
              <w:jc w:val="center"/>
              <w:rPr>
                <w:rFonts w:ascii="Calibri" w:hAnsi="Calibri" w:eastAsia="Times New Roman" w:cs="Arial"/>
                <w:b/>
                <w:bCs/>
                <w:sz w:val="24"/>
                <w:szCs w:val="24"/>
                <w:rtl/>
                <w:lang w:eastAsia="ar-SA"/>
              </w:rPr>
            </w:pPr>
          </w:p>
          <w:p w14:paraId="5E69D881">
            <w:pPr>
              <w:spacing w:before="240"/>
              <w:jc w:val="center"/>
              <w:rPr>
                <w:rFonts w:ascii="Calibri" w:hAnsi="Calibri" w:eastAsia="Times New Roman" w:cs="Arial"/>
                <w:b/>
                <w:bCs/>
                <w:sz w:val="24"/>
                <w:szCs w:val="24"/>
                <w:lang w:eastAsia="ar-SA"/>
              </w:rPr>
            </w:pPr>
            <w:r>
              <w:rPr>
                <w:rFonts w:hint="cs" w:ascii="Calibri" w:hAnsi="Calibri" w:eastAsia="Times New Roman" w:cs="Arial"/>
                <w:b/>
                <w:bCs/>
                <w:sz w:val="24"/>
                <w:szCs w:val="24"/>
                <w:rtl/>
                <w:lang w:eastAsia="ar-SA"/>
              </w:rPr>
              <w:t>السجل القصص</w:t>
            </w:r>
          </w:p>
        </w:tc>
        <w:tc>
          <w:tcPr>
            <w:tcW w:w="1134" w:type="dxa"/>
            <w:tcBorders>
              <w:top w:val="single" w:color="auto" w:sz="4" w:space="0"/>
              <w:left w:val="single" w:color="auto" w:sz="4" w:space="0"/>
              <w:bottom w:val="single" w:color="auto" w:sz="4" w:space="0"/>
              <w:right w:val="single" w:color="auto" w:sz="4" w:space="0"/>
            </w:tcBorders>
          </w:tcPr>
          <w:p w14:paraId="1DA3A668">
            <w:pPr>
              <w:spacing w:before="240"/>
              <w:jc w:val="center"/>
              <w:rPr>
                <w:rFonts w:ascii="Times New Roman" w:hAnsi="Times New Roman" w:eastAsia="Times New Roman" w:cs="Times New Roman"/>
                <w:b/>
                <w:bCs/>
                <w:sz w:val="24"/>
                <w:szCs w:val="24"/>
                <w:rtl/>
                <w:lang w:eastAsia="ar-SA"/>
              </w:rPr>
            </w:pPr>
          </w:p>
          <w:p w14:paraId="2A339995">
            <w:pPr>
              <w:spacing w:before="240"/>
              <w:jc w:val="center"/>
              <w:rPr>
                <w:rFonts w:ascii="Calibri" w:hAnsi="Calibri" w:eastAsia="Times New Roman" w:cs="Arial"/>
                <w:b/>
                <w:bCs/>
                <w:rtl/>
              </w:rPr>
            </w:pPr>
          </w:p>
          <w:p w14:paraId="1897ACA4">
            <w:pPr>
              <w:spacing w:before="240"/>
              <w:jc w:val="center"/>
              <w:rPr>
                <w:rFonts w:ascii="Calibri" w:hAnsi="Calibri" w:eastAsia="Times New Roman" w:cs="Arial"/>
                <w:b/>
                <w:bCs/>
                <w:rtl/>
              </w:rPr>
            </w:pPr>
          </w:p>
          <w:p w14:paraId="0DC6DC4F">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20FE762D">
            <w:pPr>
              <w:spacing w:before="240"/>
              <w:jc w:val="center"/>
              <w:rPr>
                <w:rFonts w:ascii="Calibri" w:hAnsi="Calibri" w:eastAsia="Times New Roman" w:cs="Arial"/>
                <w:b/>
                <w:bCs/>
                <w:rtl/>
              </w:rPr>
            </w:pPr>
          </w:p>
          <w:p w14:paraId="5D086E05">
            <w:pPr>
              <w:spacing w:before="240"/>
              <w:jc w:val="center"/>
              <w:rPr>
                <w:rFonts w:ascii="Calibri" w:hAnsi="Calibri" w:eastAsia="Times New Roman" w:cs="Arial"/>
                <w:b/>
                <w:bCs/>
                <w:sz w:val="24"/>
                <w:szCs w:val="24"/>
                <w:lang w:eastAsia="ar-SA"/>
              </w:rPr>
            </w:pPr>
            <w:r>
              <w:rPr>
                <w:rFonts w:hint="cs" w:ascii="Calibri" w:hAnsi="Calibri" w:eastAsia="Times New Roman" w:cs="Arial"/>
                <w:b/>
                <w:bCs/>
                <w:rtl/>
              </w:rPr>
              <w:t>تنفيذ الأنشطة في الكتاب المدرسي</w:t>
            </w:r>
          </w:p>
          <w:p w14:paraId="27718F35">
            <w:pPr>
              <w:spacing w:before="240"/>
              <w:rPr>
                <w:rFonts w:ascii="Calibri" w:hAnsi="Calibri" w:eastAsia="Times New Roman" w:cs="Arial"/>
                <w:sz w:val="24"/>
                <w:szCs w:val="24"/>
                <w:lang w:eastAsia="ar-SA"/>
              </w:rPr>
            </w:pPr>
          </w:p>
          <w:p w14:paraId="4A8FB27B">
            <w:pPr>
              <w:spacing w:before="240"/>
              <w:rPr>
                <w:rFonts w:ascii="Calibri" w:hAnsi="Calibri" w:eastAsia="Times New Roman" w:cs="Arial"/>
                <w:sz w:val="24"/>
                <w:szCs w:val="24"/>
                <w:lang w:eastAsia="ar-SA"/>
              </w:rPr>
            </w:pPr>
          </w:p>
        </w:tc>
        <w:tc>
          <w:tcPr>
            <w:tcW w:w="1938" w:type="dxa"/>
            <w:tcBorders>
              <w:top w:val="single" w:color="auto" w:sz="4" w:space="0"/>
              <w:left w:val="single" w:color="auto" w:sz="4" w:space="0"/>
              <w:bottom w:val="single" w:color="auto" w:sz="4" w:space="0"/>
              <w:right w:val="single" w:color="auto" w:sz="4" w:space="0"/>
            </w:tcBorders>
          </w:tcPr>
          <w:p w14:paraId="05BEE471">
            <w:pPr>
              <w:spacing w:after="0"/>
              <w:jc w:val="center"/>
              <w:rPr>
                <w:rFonts w:ascii="Calibri" w:hAnsi="Calibri" w:eastAsia="Times New Roman" w:cs="Arial"/>
                <w:b/>
                <w:bCs/>
                <w:rtl/>
              </w:rPr>
            </w:pPr>
            <w:r>
              <w:rPr>
                <w:rFonts w:hint="cs" w:ascii="Calibri" w:hAnsi="Calibri" w:eastAsia="Times New Roman" w:cs="Arial"/>
                <w:b/>
                <w:bCs/>
                <w:rtl/>
              </w:rPr>
              <w:t>اشعر بالرضا عن: ........................................................................................................................</w:t>
            </w:r>
          </w:p>
          <w:p w14:paraId="074E68AB">
            <w:pPr>
              <w:spacing w:after="0"/>
              <w:jc w:val="center"/>
              <w:rPr>
                <w:rFonts w:ascii="Calibri" w:hAnsi="Calibri" w:eastAsia="Times New Roman" w:cs="Arial"/>
                <w:b/>
                <w:bCs/>
                <w:rtl/>
              </w:rPr>
            </w:pPr>
          </w:p>
          <w:p w14:paraId="661222A3">
            <w:pPr>
              <w:spacing w:after="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 xml:space="preserve"> التحديات : ...................................................................................</w:t>
            </w:r>
          </w:p>
          <w:p w14:paraId="60C7C218">
            <w:pPr>
              <w:spacing w:after="0"/>
              <w:jc w:val="center"/>
              <w:rPr>
                <w:rFonts w:ascii="Calibri" w:hAnsi="Calibri" w:eastAsia="Times New Roman" w:cs="Arial"/>
                <w:b/>
                <w:bCs/>
                <w:rtl/>
              </w:rPr>
            </w:pPr>
          </w:p>
          <w:p w14:paraId="6A6E0EB9">
            <w:pPr>
              <w:spacing w:after="0"/>
              <w:jc w:val="center"/>
              <w:rPr>
                <w:rFonts w:ascii="Calibri" w:hAnsi="Calibri" w:eastAsia="Times New Roman" w:cs="Arial"/>
                <w:b/>
                <w:bCs/>
                <w:rtl/>
              </w:rPr>
            </w:pPr>
          </w:p>
          <w:p w14:paraId="1B37C0A7">
            <w:pPr>
              <w:spacing w:after="0"/>
              <w:jc w:val="center"/>
              <w:rPr>
                <w:rFonts w:ascii="Calibri" w:hAnsi="Calibri" w:eastAsia="Times New Roman" w:cs="Arial"/>
                <w:b/>
                <w:bCs/>
                <w:sz w:val="24"/>
                <w:szCs w:val="24"/>
                <w:lang w:eastAsia="ar-SA"/>
              </w:rPr>
            </w:pPr>
            <w:r>
              <w:rPr>
                <w:rFonts w:hint="cs" w:ascii="Calibri" w:hAnsi="Calibri" w:eastAsia="Times New Roman" w:cs="Arial"/>
                <w:b/>
                <w:bCs/>
                <w:rtl/>
              </w:rPr>
              <w:t>مقترحات التحسين .......................................................................</w:t>
            </w:r>
          </w:p>
        </w:tc>
      </w:tr>
    </w:tbl>
    <w:p w14:paraId="58EE6EDA">
      <w:pPr>
        <w:spacing w:after="0" w:line="240" w:lineRule="auto"/>
        <w:rPr>
          <w:rFonts w:ascii="Times New Roman" w:hAnsi="Times New Roman" w:eastAsia="Times New Roman" w:cs="Times New Roman"/>
          <w:b/>
          <w:bCs/>
          <w:sz w:val="28"/>
          <w:szCs w:val="28"/>
          <w:rtl/>
          <w:lang w:eastAsia="ar-SA"/>
        </w:rPr>
      </w:pPr>
    </w:p>
    <w:p w14:paraId="4E1F98B5">
      <w:pPr>
        <w:spacing w:after="0" w:line="240" w:lineRule="auto"/>
        <w:rPr>
          <w:rFonts w:ascii="Times New Roman" w:hAnsi="Times New Roman" w:eastAsia="Times New Roman" w:cs="Times New Roman"/>
          <w:b/>
          <w:bCs/>
          <w:sz w:val="28"/>
          <w:szCs w:val="28"/>
          <w:rtl/>
          <w:lang w:eastAsia="ar-SA"/>
        </w:rPr>
      </w:pPr>
    </w:p>
    <w:p w14:paraId="2D3226BB">
      <w:pPr>
        <w:spacing w:after="0" w:line="240" w:lineRule="auto"/>
        <w:rPr>
          <w:rFonts w:ascii="Times New Roman" w:hAnsi="Times New Roman" w:eastAsia="Times New Roman" w:cs="Times New Roman"/>
          <w:b/>
          <w:bCs/>
          <w:sz w:val="28"/>
          <w:szCs w:val="28"/>
          <w:rtl/>
          <w:lang w:eastAsia="ar-SA"/>
        </w:rPr>
      </w:pPr>
      <w:r>
        <w:rPr>
          <w:rFonts w:hint="cs" w:ascii="Times New Roman" w:hAnsi="Times New Roman" w:eastAsia="Times New Roman" w:cs="Times New Roman"/>
          <w:b/>
          <w:bCs/>
          <w:sz w:val="28"/>
          <w:szCs w:val="28"/>
          <w:rtl/>
          <w:lang w:eastAsia="ar-SA"/>
        </w:rPr>
        <w:t xml:space="preserve"> </w:t>
      </w:r>
    </w:p>
    <w:p w14:paraId="780498A4">
      <w:pPr>
        <w:tabs>
          <w:tab w:val="left" w:pos="454"/>
          <w:tab w:val="center" w:pos="7483"/>
        </w:tabs>
        <w:spacing w:after="0"/>
        <w:rPr>
          <w:rFonts w:ascii="Arial" w:hAnsi="Arial" w:cs="Arial"/>
          <w:b/>
          <w:bCs/>
          <w:rtl/>
        </w:rPr>
      </w:pPr>
    </w:p>
    <w:p w14:paraId="6360BB12">
      <w:pPr>
        <w:tabs>
          <w:tab w:val="left" w:pos="454"/>
          <w:tab w:val="center" w:pos="7483"/>
        </w:tabs>
        <w:spacing w:after="0"/>
        <w:rPr>
          <w:rFonts w:ascii="Arial" w:hAnsi="Arial" w:cs="Arial"/>
          <w:b/>
          <w:bCs/>
          <w:rtl/>
          <w:lang w:bidi="ar-JO"/>
        </w:rPr>
      </w:pPr>
      <w:r>
        <w:rPr>
          <w:rFonts w:hint="cs" w:ascii="Arial" w:hAnsi="Arial" w:cs="Arial"/>
          <w:b/>
          <w:bCs/>
          <w:rtl/>
          <w:lang w:bidi="ar-JO"/>
        </w:rPr>
        <w:t xml:space="preserve">                                                                                                        </w:t>
      </w:r>
      <w:r>
        <w:rPr>
          <w:rFonts w:ascii="Arial" w:hAnsi="Arial" w:cs="Arial"/>
          <w:b/>
          <w:bCs/>
          <w:rtl/>
          <w:lang w:bidi="ar-JO"/>
        </w:rPr>
        <w:t>تــحــلــيـــل مـحـتــــــوى</w:t>
      </w:r>
    </w:p>
    <w:p w14:paraId="10F5862C">
      <w:pPr>
        <w:spacing w:after="0"/>
        <w:rPr>
          <w:rFonts w:hint="default" w:ascii="Arial" w:hAnsi="Arial" w:cs="Arial"/>
          <w:b/>
          <w:bCs/>
          <w:rtl/>
          <w:lang w:val="en-US" w:bidi="ar-JO"/>
        </w:rPr>
      </w:pPr>
      <w:r>
        <w:rPr>
          <w:rFonts w:ascii="Arial" w:hAnsi="Arial" w:cs="Arial"/>
          <w:b/>
          <w:bCs/>
          <w:rtl/>
          <w:lang w:bidi="ar-JO"/>
        </w:rPr>
        <w:t xml:space="preserve">عنوان الوحدة : </w:t>
      </w:r>
      <w:r>
        <w:rPr>
          <w:rFonts w:hint="cs" w:ascii="Arial" w:hAnsi="Arial" w:cs="Arial"/>
          <w:b/>
          <w:bCs/>
          <w:rtl/>
          <w:lang w:bidi="ar-JO"/>
        </w:rPr>
        <w:t xml:space="preserve">من القيم الإنسانية في القرآن  </w:t>
      </w:r>
      <w:r>
        <w:rPr>
          <w:rFonts w:hint="cs" w:ascii="Arial" w:hAnsi="Arial" w:cs="Arial"/>
          <w:b/>
          <w:bCs/>
          <w:rtl/>
        </w:rPr>
        <w:t xml:space="preserve">                                                                                          عدد </w:t>
      </w:r>
      <w:r>
        <w:rPr>
          <w:rFonts w:ascii="Arial" w:hAnsi="Arial" w:cs="Arial"/>
          <w:b/>
          <w:bCs/>
          <w:rtl/>
          <w:lang w:bidi="ar-JO"/>
        </w:rPr>
        <w:t xml:space="preserve">الصفحات : </w:t>
      </w:r>
      <w:r>
        <w:rPr>
          <w:rFonts w:hint="cs" w:ascii="Arial" w:hAnsi="Arial" w:cs="Arial"/>
          <w:b/>
          <w:bCs/>
          <w:rtl/>
          <w:lang w:val="en-US" w:bidi="ar-JO"/>
        </w:rPr>
        <w:t>18</w:t>
      </w:r>
    </w:p>
    <w:p w14:paraId="3628F74A">
      <w:pPr>
        <w:spacing w:after="0"/>
        <w:rPr>
          <w:rFonts w:ascii="Arial" w:hAnsi="Arial" w:cs="Arial"/>
          <w:b/>
          <w:bCs/>
          <w:rtl/>
          <w:lang w:bidi="ar-JO"/>
        </w:rPr>
      </w:pP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hint="cs" w:ascii="Arial" w:hAnsi="Arial" w:cs="Arial"/>
          <w:b/>
          <w:bCs/>
          <w:rtl/>
          <w:lang w:bidi="ar-JO"/>
        </w:rPr>
        <w:t>ـــــــــــــــــــــــــــــــــ</w:t>
      </w: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tblStyle w:val="6"/>
        <w:bidiVisual/>
        <w:tblW w:w="15312"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8"/>
        <w:gridCol w:w="2410"/>
        <w:gridCol w:w="2970"/>
        <w:gridCol w:w="2694"/>
      </w:tblGrid>
      <w:tr w14:paraId="7AEC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8" w:type="dxa"/>
            <w:shd w:val="clear" w:color="auto" w:fill="D9D9D9"/>
          </w:tcPr>
          <w:p w14:paraId="5CA3994A">
            <w:pPr>
              <w:spacing w:after="0"/>
              <w:jc w:val="center"/>
              <w:rPr>
                <w:rFonts w:ascii="Arial" w:hAnsi="Arial" w:cs="Arial"/>
                <w:b/>
                <w:bCs/>
                <w:rtl/>
              </w:rPr>
            </w:pPr>
          </w:p>
          <w:p w14:paraId="0B3C89B2">
            <w:pPr>
              <w:spacing w:after="0"/>
              <w:jc w:val="center"/>
              <w:rPr>
                <w:rFonts w:ascii="Arial" w:hAnsi="Arial" w:cs="Arial"/>
                <w:b/>
                <w:bCs/>
                <w:rtl/>
              </w:rPr>
            </w:pPr>
            <w:r>
              <w:rPr>
                <w:rFonts w:ascii="Arial" w:hAnsi="Arial" w:cs="Arial"/>
                <w:b/>
                <w:bCs/>
                <w:rtl/>
              </w:rPr>
              <w:t>الحقائق و التعليمات</w:t>
            </w:r>
          </w:p>
        </w:tc>
        <w:tc>
          <w:tcPr>
            <w:tcW w:w="2410" w:type="dxa"/>
            <w:shd w:val="clear" w:color="auto" w:fill="D9D9D9"/>
          </w:tcPr>
          <w:p w14:paraId="2C7B3507">
            <w:pPr>
              <w:spacing w:after="0"/>
              <w:jc w:val="center"/>
              <w:rPr>
                <w:rFonts w:ascii="Arial" w:hAnsi="Arial" w:cs="Arial"/>
                <w:b/>
                <w:bCs/>
                <w:rtl/>
              </w:rPr>
            </w:pPr>
          </w:p>
          <w:p w14:paraId="0DAE0C56">
            <w:pPr>
              <w:spacing w:after="0"/>
              <w:jc w:val="center"/>
              <w:rPr>
                <w:rFonts w:ascii="Arial" w:hAnsi="Arial" w:cs="Arial"/>
                <w:b/>
                <w:bCs/>
                <w:rtl/>
              </w:rPr>
            </w:pPr>
            <w:r>
              <w:rPr>
                <w:rFonts w:ascii="Arial" w:hAnsi="Arial" w:cs="Arial"/>
                <w:b/>
                <w:bCs/>
                <w:rtl/>
              </w:rPr>
              <w:t>الـمـفــاهــيــم والمصطلحات</w:t>
            </w:r>
          </w:p>
        </w:tc>
        <w:tc>
          <w:tcPr>
            <w:tcW w:w="2970" w:type="dxa"/>
            <w:shd w:val="clear" w:color="auto" w:fill="D9D9D9"/>
          </w:tcPr>
          <w:p w14:paraId="691BFAF5">
            <w:pPr>
              <w:spacing w:after="0"/>
              <w:jc w:val="center"/>
              <w:rPr>
                <w:rFonts w:ascii="Arial" w:hAnsi="Arial" w:cs="Arial"/>
                <w:b/>
                <w:bCs/>
                <w:rtl/>
              </w:rPr>
            </w:pPr>
          </w:p>
          <w:p w14:paraId="71778049">
            <w:pPr>
              <w:spacing w:after="0"/>
              <w:jc w:val="center"/>
              <w:rPr>
                <w:rFonts w:ascii="Arial" w:hAnsi="Arial" w:cs="Arial"/>
                <w:b/>
                <w:bCs/>
                <w:rtl/>
              </w:rPr>
            </w:pPr>
            <w:r>
              <w:rPr>
                <w:rFonts w:ascii="Arial" w:hAnsi="Arial" w:cs="Arial"/>
                <w:b/>
                <w:bCs/>
                <w:rtl/>
              </w:rPr>
              <w:t>القيم و الاتجاهات</w:t>
            </w:r>
          </w:p>
        </w:tc>
        <w:tc>
          <w:tcPr>
            <w:tcW w:w="2694" w:type="dxa"/>
            <w:shd w:val="clear" w:color="auto" w:fill="D9D9D9"/>
          </w:tcPr>
          <w:p w14:paraId="10817752">
            <w:pPr>
              <w:spacing w:after="0"/>
              <w:jc w:val="center"/>
              <w:rPr>
                <w:rFonts w:ascii="Arial" w:hAnsi="Arial" w:cs="Arial"/>
                <w:b/>
                <w:bCs/>
                <w:rtl/>
              </w:rPr>
            </w:pPr>
          </w:p>
          <w:p w14:paraId="51CB2F93">
            <w:pPr>
              <w:spacing w:after="0"/>
              <w:jc w:val="center"/>
              <w:rPr>
                <w:rFonts w:ascii="Arial" w:hAnsi="Arial" w:cs="Arial"/>
                <w:b/>
                <w:bCs/>
                <w:rtl/>
              </w:rPr>
            </w:pPr>
            <w:r>
              <w:rPr>
                <w:rFonts w:ascii="Arial" w:hAnsi="Arial" w:cs="Arial"/>
                <w:b/>
                <w:bCs/>
                <w:rtl/>
              </w:rPr>
              <w:t>الـمهـارات</w:t>
            </w:r>
          </w:p>
        </w:tc>
      </w:tr>
      <w:tr w14:paraId="3712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8" w:type="dxa"/>
          </w:tcPr>
          <w:p w14:paraId="6DC1F2F2">
            <w:pPr>
              <w:spacing w:after="0" w:line="360" w:lineRule="auto"/>
              <w:jc w:val="lowKashida"/>
              <w:rPr>
                <w:rFonts w:ascii="Arial" w:hAnsi="Arial" w:cs="Arial"/>
                <w:b/>
                <w:bCs/>
                <w:sz w:val="20"/>
                <w:szCs w:val="20"/>
                <w:rtl/>
              </w:rPr>
            </w:pPr>
            <w:r>
              <w:rPr>
                <w:rFonts w:hint="cs" w:ascii="Arial" w:hAnsi="Arial" w:cs="Arial"/>
                <w:b/>
                <w:bCs/>
                <w:sz w:val="20"/>
                <w:szCs w:val="20"/>
                <w:rtl/>
              </w:rPr>
              <w:t>1. من آداب الاستماع: أجلس جِلسة صحيحة مصغيا  إلى المُتحدّث</w:t>
            </w:r>
          </w:p>
          <w:p w14:paraId="44921D7B">
            <w:pPr>
              <w:spacing w:after="0" w:line="360" w:lineRule="auto"/>
              <w:jc w:val="lowKashida"/>
              <w:rPr>
                <w:rFonts w:ascii="Arial" w:hAnsi="Arial" w:cs="Arial"/>
                <w:b/>
                <w:bCs/>
                <w:sz w:val="20"/>
                <w:szCs w:val="20"/>
                <w:rtl/>
              </w:rPr>
            </w:pPr>
            <w:r>
              <w:rPr>
                <w:rFonts w:hint="cs" w:ascii="Arial" w:hAnsi="Arial" w:cs="Arial"/>
                <w:b/>
                <w:bCs/>
                <w:sz w:val="20"/>
                <w:szCs w:val="20"/>
                <w:rtl/>
              </w:rPr>
              <w:t xml:space="preserve">2. من آداب التّحدّث: الهدوء والاتزان عند الحديث </w:t>
            </w:r>
          </w:p>
          <w:p w14:paraId="3481E35B">
            <w:pPr>
              <w:spacing w:after="0" w:line="360" w:lineRule="auto"/>
              <w:jc w:val="lowKashida"/>
              <w:rPr>
                <w:rFonts w:ascii="Arial" w:hAnsi="Arial" w:cs="Arial"/>
                <w:b/>
                <w:bCs/>
                <w:sz w:val="20"/>
                <w:szCs w:val="20"/>
                <w:rtl/>
              </w:rPr>
            </w:pPr>
            <w:r>
              <w:rPr>
                <w:rFonts w:hint="cs" w:ascii="Arial" w:hAnsi="Arial" w:cs="Arial"/>
                <w:b/>
                <w:bCs/>
                <w:sz w:val="20"/>
                <w:szCs w:val="20"/>
                <w:rtl/>
              </w:rPr>
              <w:t xml:space="preserve">3. من مزايا المتحدث : توظيف لغة الجسد وتعبيرات الوجه والصوت توظيفا إيجابيا وفق مقتضيات المعنى </w:t>
            </w:r>
          </w:p>
          <w:p w14:paraId="75FBF492">
            <w:pPr>
              <w:spacing w:after="0" w:line="360" w:lineRule="auto"/>
              <w:jc w:val="lowKashida"/>
              <w:rPr>
                <w:rFonts w:ascii="Arial" w:hAnsi="Arial" w:cs="Arial"/>
                <w:b/>
                <w:bCs/>
                <w:sz w:val="20"/>
                <w:szCs w:val="20"/>
                <w:rtl/>
              </w:rPr>
            </w:pPr>
            <w:r>
              <w:rPr>
                <w:rFonts w:hint="cs" w:ascii="Arial" w:hAnsi="Arial" w:cs="Arial"/>
                <w:b/>
                <w:bCs/>
                <w:sz w:val="20"/>
                <w:szCs w:val="20"/>
                <w:rtl/>
              </w:rPr>
              <w:t xml:space="preserve">4. القراءة الصامتة عتبة الفهم والدراسة ، متصلة بالفكر والذهن دون إصدار صوت ، إنما بالاعتماد على العين حصرا </w:t>
            </w:r>
          </w:p>
          <w:p w14:paraId="5DE26F10">
            <w:pPr>
              <w:spacing w:after="0" w:line="360" w:lineRule="auto"/>
              <w:jc w:val="lowKashida"/>
              <w:rPr>
                <w:rFonts w:ascii="Arial" w:hAnsi="Arial" w:cs="Arial"/>
                <w:b/>
                <w:bCs/>
                <w:sz w:val="20"/>
                <w:szCs w:val="20"/>
                <w:rtl/>
              </w:rPr>
            </w:pPr>
            <w:r>
              <w:rPr>
                <w:rFonts w:hint="cs" w:ascii="Arial" w:hAnsi="Arial" w:cs="Arial"/>
                <w:b/>
                <w:bCs/>
                <w:sz w:val="20"/>
                <w:szCs w:val="20"/>
                <w:rtl/>
              </w:rPr>
              <w:t>5. في كل آية من آيات القرآن الكريم ، نلمح لفتة عجيبة تبرز خبرة ودراية متناهية بحاجات النفس البشرية ومتطلباتها التي نقيم بها حياتنا على أسس وركائز راسخة .</w:t>
            </w:r>
          </w:p>
          <w:p w14:paraId="52CB938D">
            <w:pPr>
              <w:spacing w:after="0" w:line="360" w:lineRule="auto"/>
              <w:jc w:val="lowKashida"/>
              <w:rPr>
                <w:rFonts w:ascii="Arial" w:hAnsi="Arial" w:cs="Arial"/>
                <w:b/>
                <w:bCs/>
                <w:sz w:val="20"/>
                <w:szCs w:val="20"/>
                <w:rtl/>
              </w:rPr>
            </w:pPr>
            <w:r>
              <w:rPr>
                <w:rFonts w:hint="cs" w:ascii="Arial" w:hAnsi="Arial" w:cs="Arial"/>
                <w:b/>
                <w:bCs/>
                <w:sz w:val="20"/>
                <w:szCs w:val="20"/>
                <w:rtl/>
              </w:rPr>
              <w:t xml:space="preserve">6. أولى النص القرآني محور القيم الإنسانية اهتماما بالغا إقرارا بدوره العظيم في النهضة والارتقاء </w:t>
            </w:r>
          </w:p>
          <w:p w14:paraId="66E860C9">
            <w:pPr>
              <w:spacing w:after="0" w:line="360" w:lineRule="auto"/>
              <w:jc w:val="lowKashida"/>
              <w:rPr>
                <w:rFonts w:ascii="Arial" w:hAnsi="Arial" w:cs="Arial"/>
                <w:b/>
                <w:bCs/>
                <w:sz w:val="20"/>
                <w:szCs w:val="20"/>
                <w:rtl/>
              </w:rPr>
            </w:pPr>
            <w:r>
              <w:rPr>
                <w:rFonts w:hint="cs" w:ascii="Arial" w:hAnsi="Arial" w:cs="Arial"/>
                <w:b/>
                <w:bCs/>
                <w:sz w:val="20"/>
                <w:szCs w:val="20"/>
                <w:rtl/>
              </w:rPr>
              <w:t>7. التقرير البحثي : مقالة علمية تقوم على عرض منظم لحقائق خاصة بموضوع معين بشكل مبسط من أجل الوصول إلى نتائج وتوصيات واقتراحات تناسب تلك الحقائق .</w:t>
            </w:r>
          </w:p>
          <w:p w14:paraId="7BD5F3AE">
            <w:pPr>
              <w:spacing w:after="0" w:line="360" w:lineRule="auto"/>
              <w:jc w:val="lowKashida"/>
              <w:rPr>
                <w:rFonts w:ascii="Arial" w:hAnsi="Arial" w:cs="Arial"/>
                <w:b/>
                <w:bCs/>
                <w:sz w:val="20"/>
                <w:szCs w:val="20"/>
                <w:rtl/>
              </w:rPr>
            </w:pPr>
            <w:r>
              <w:rPr>
                <w:rFonts w:hint="cs" w:ascii="Arial" w:hAnsi="Arial" w:cs="Arial"/>
                <w:b/>
                <w:bCs/>
                <w:sz w:val="20"/>
                <w:szCs w:val="20"/>
                <w:rtl/>
              </w:rPr>
              <w:t xml:space="preserve">8. الاقتباس المباشر : هو النقل الحرفي من المصدر دون أي تعيير ، ويكون بين علامتي تنصيص ويوثق من خلال ذكر ( العائلة ، العام ، رقم الصفحة ) والاقتباس غير المباشر : هو نقل المعلومة بتصرف ، أي أن الباحث يغير أو يعدل في صياغة النص في أثناء اقتباسه ويوثق من خلال ذكر ( العام ، العائلة ) </w:t>
            </w:r>
          </w:p>
          <w:p w14:paraId="59F2534B">
            <w:pPr>
              <w:spacing w:after="0" w:line="360" w:lineRule="auto"/>
              <w:jc w:val="lowKashida"/>
              <w:rPr>
                <w:rFonts w:ascii="Arial" w:hAnsi="Arial" w:cs="Arial"/>
                <w:b/>
                <w:bCs/>
                <w:sz w:val="20"/>
                <w:szCs w:val="20"/>
                <w:rtl/>
              </w:rPr>
            </w:pPr>
            <w:r>
              <w:rPr>
                <w:rFonts w:hint="cs" w:ascii="Arial" w:hAnsi="Arial" w:cs="Arial"/>
                <w:b/>
                <w:bCs/>
                <w:sz w:val="20"/>
                <w:szCs w:val="20"/>
                <w:rtl/>
              </w:rPr>
              <w:t xml:space="preserve">9. يبدأ أسلوب الطلب بفعل أمر طلبي ، ويجزم فعل مضارع في جوابه </w:t>
            </w:r>
          </w:p>
          <w:p w14:paraId="40725277">
            <w:pPr>
              <w:spacing w:after="0" w:line="360" w:lineRule="auto"/>
              <w:jc w:val="lowKashida"/>
              <w:rPr>
                <w:rFonts w:ascii="Arial" w:hAnsi="Arial" w:cs="Arial"/>
                <w:b/>
                <w:bCs/>
                <w:sz w:val="20"/>
                <w:szCs w:val="20"/>
                <w:rtl/>
              </w:rPr>
            </w:pPr>
            <w:r>
              <w:rPr>
                <w:rFonts w:hint="cs" w:ascii="Arial" w:hAnsi="Arial" w:cs="Arial"/>
                <w:b/>
                <w:bCs/>
                <w:sz w:val="20"/>
                <w:szCs w:val="20"/>
                <w:rtl/>
              </w:rPr>
              <w:t xml:space="preserve">10. علامات إعراب فعل الأمر هي : السكون ، الفتح ،  حذف حرف العلة ، حذف النون . وجزم الفعل المضارع هي السكون ، حذف حرف العلة ، حذف النون </w:t>
            </w:r>
          </w:p>
          <w:p w14:paraId="7CD2807C">
            <w:pPr>
              <w:spacing w:after="0" w:line="360" w:lineRule="auto"/>
              <w:jc w:val="lowKashida"/>
              <w:rPr>
                <w:rFonts w:ascii="Arial" w:hAnsi="Arial" w:cs="Arial"/>
                <w:b/>
                <w:bCs/>
                <w:sz w:val="20"/>
                <w:szCs w:val="20"/>
                <w:rtl/>
              </w:rPr>
            </w:pPr>
            <w:r>
              <w:rPr>
                <w:rFonts w:hint="cs" w:ascii="Arial" w:hAnsi="Arial" w:cs="Arial"/>
                <w:b/>
                <w:bCs/>
                <w:sz w:val="20"/>
                <w:szCs w:val="20"/>
                <w:rtl/>
              </w:rPr>
              <w:t>11. التشبيه : مصدر شبه أي ماثل بين أمرين ، وهو بيان أن شيئا أو أشياء شاركت غيرها في صفة أو صفات بأداة كالكاف أو كأن أو غيرهما .</w:t>
            </w:r>
          </w:p>
          <w:p w14:paraId="32980C69">
            <w:pPr>
              <w:spacing w:after="0" w:line="360" w:lineRule="auto"/>
              <w:jc w:val="lowKashida"/>
              <w:rPr>
                <w:rFonts w:ascii="Arial" w:hAnsi="Arial" w:cs="Arial"/>
                <w:b/>
                <w:bCs/>
                <w:sz w:val="20"/>
                <w:szCs w:val="20"/>
                <w:rtl/>
              </w:rPr>
            </w:pPr>
            <w:r>
              <w:rPr>
                <w:rFonts w:hint="cs" w:ascii="Arial" w:hAnsi="Arial" w:cs="Arial"/>
                <w:b/>
                <w:bCs/>
                <w:sz w:val="20"/>
                <w:szCs w:val="20"/>
                <w:rtl/>
              </w:rPr>
              <w:t>12. أركان التشبيه أربعة : المشبه ، المشبه به ، أداة التشبيه ، وجه الشبه .</w:t>
            </w:r>
          </w:p>
          <w:p w14:paraId="0E20D943">
            <w:pPr>
              <w:spacing w:after="0" w:line="360" w:lineRule="auto"/>
              <w:jc w:val="lowKashida"/>
              <w:rPr>
                <w:rFonts w:ascii="Arial" w:hAnsi="Arial" w:cs="Arial"/>
                <w:b/>
                <w:bCs/>
                <w:sz w:val="20"/>
                <w:szCs w:val="20"/>
                <w:rtl/>
              </w:rPr>
            </w:pPr>
            <w:r>
              <w:rPr>
                <w:rFonts w:hint="cs" w:ascii="Arial" w:hAnsi="Arial" w:cs="Arial"/>
                <w:b/>
                <w:bCs/>
                <w:sz w:val="20"/>
                <w:szCs w:val="20"/>
                <w:rtl/>
              </w:rPr>
              <w:t xml:space="preserve">13. من أنواع التشبيه المفرد : المؤكد المفصل ، وهو ما حذفت منه الأداة ، وذكر فيه وجه الشبه ، والنوع الثاني التشبيه المجمل البليغ ، وهو ما حذفت منه الأداة ووجه الشبه </w:t>
            </w:r>
          </w:p>
          <w:p w14:paraId="1D3B8CE6">
            <w:pPr>
              <w:spacing w:after="0" w:line="360" w:lineRule="auto"/>
              <w:jc w:val="lowKashida"/>
              <w:rPr>
                <w:rFonts w:ascii="Arial" w:hAnsi="Arial" w:cs="Arial"/>
                <w:rtl/>
              </w:rPr>
            </w:pPr>
            <w:r>
              <w:rPr>
                <w:rFonts w:hint="cs" w:ascii="Arial" w:hAnsi="Arial" w:cs="Arial"/>
                <w:rtl/>
              </w:rPr>
              <w:t xml:space="preserve"> </w:t>
            </w:r>
          </w:p>
        </w:tc>
        <w:tc>
          <w:tcPr>
            <w:tcW w:w="2410" w:type="dxa"/>
          </w:tcPr>
          <w:p w14:paraId="109917D1">
            <w:pPr>
              <w:spacing w:after="0" w:line="360" w:lineRule="auto"/>
              <w:jc w:val="center"/>
              <w:rPr>
                <w:rFonts w:ascii="Arial" w:hAnsi="Arial" w:cs="Arial"/>
                <w:rtl/>
              </w:rPr>
            </w:pPr>
          </w:p>
          <w:p w14:paraId="5C33729C">
            <w:pPr>
              <w:spacing w:after="0" w:line="360" w:lineRule="auto"/>
              <w:jc w:val="center"/>
              <w:rPr>
                <w:rFonts w:ascii="Arial" w:hAnsi="Arial" w:cs="Arial"/>
                <w:rtl/>
              </w:rPr>
            </w:pPr>
            <w:r>
              <w:rPr>
                <w:rFonts w:hint="cs" w:ascii="Arial" w:hAnsi="Arial" w:cs="Arial"/>
                <w:rtl/>
              </w:rPr>
              <w:t xml:space="preserve">نعما ، تؤفكون ، حسبانا ، قنوان دانية ، وليُّ ، ذو حظ عظيم ، ما عليهم من سبيل </w:t>
            </w:r>
          </w:p>
          <w:p w14:paraId="3CC0A1AA">
            <w:pPr>
              <w:spacing w:after="0" w:line="360" w:lineRule="auto"/>
              <w:jc w:val="center"/>
              <w:rPr>
                <w:rFonts w:ascii="Arial" w:hAnsi="Arial" w:cs="Arial"/>
                <w:rtl/>
              </w:rPr>
            </w:pPr>
          </w:p>
          <w:p w14:paraId="4506CC2D">
            <w:pPr>
              <w:spacing w:after="0" w:line="360" w:lineRule="auto"/>
              <w:jc w:val="center"/>
              <w:rPr>
                <w:rFonts w:ascii="Arial" w:hAnsi="Arial" w:cs="Arial"/>
                <w:rtl/>
              </w:rPr>
            </w:pPr>
            <w:r>
              <w:rPr>
                <w:rFonts w:hint="cs" w:ascii="Arial" w:hAnsi="Arial" w:cs="Arial"/>
                <w:rtl/>
              </w:rPr>
              <w:t xml:space="preserve">التقرير البحثي </w:t>
            </w:r>
          </w:p>
          <w:p w14:paraId="30D3B6E3">
            <w:pPr>
              <w:spacing w:after="0" w:line="360" w:lineRule="auto"/>
              <w:jc w:val="center"/>
              <w:rPr>
                <w:rFonts w:ascii="Arial" w:hAnsi="Arial" w:cs="Arial"/>
                <w:rtl/>
              </w:rPr>
            </w:pPr>
          </w:p>
          <w:p w14:paraId="451BE274">
            <w:pPr>
              <w:spacing w:after="0" w:line="360" w:lineRule="auto"/>
              <w:jc w:val="center"/>
              <w:rPr>
                <w:rFonts w:ascii="Arial" w:hAnsi="Arial" w:cs="Arial"/>
                <w:rtl/>
              </w:rPr>
            </w:pPr>
            <w:r>
              <w:rPr>
                <w:rFonts w:hint="cs" w:ascii="Arial" w:hAnsi="Arial" w:cs="Arial"/>
                <w:rtl/>
              </w:rPr>
              <w:t xml:space="preserve">الجزم </w:t>
            </w:r>
          </w:p>
          <w:p w14:paraId="59CB5AA0">
            <w:pPr>
              <w:spacing w:after="0" w:line="360" w:lineRule="auto"/>
              <w:jc w:val="center"/>
              <w:rPr>
                <w:rFonts w:ascii="Arial" w:hAnsi="Arial" w:cs="Arial"/>
                <w:rtl/>
              </w:rPr>
            </w:pPr>
          </w:p>
          <w:p w14:paraId="696087D6">
            <w:pPr>
              <w:spacing w:after="0" w:line="360" w:lineRule="auto"/>
              <w:jc w:val="center"/>
              <w:rPr>
                <w:rFonts w:ascii="Arial" w:hAnsi="Arial" w:cs="Arial"/>
                <w:rtl/>
              </w:rPr>
            </w:pPr>
            <w:r>
              <w:rPr>
                <w:rFonts w:hint="cs" w:ascii="Arial" w:hAnsi="Arial" w:cs="Arial"/>
                <w:rtl/>
              </w:rPr>
              <w:t xml:space="preserve">فعل الأمر </w:t>
            </w:r>
          </w:p>
          <w:p w14:paraId="3748032C">
            <w:pPr>
              <w:spacing w:after="0" w:line="360" w:lineRule="auto"/>
              <w:jc w:val="center"/>
              <w:rPr>
                <w:rFonts w:ascii="Arial" w:hAnsi="Arial" w:cs="Arial"/>
                <w:rtl/>
              </w:rPr>
            </w:pPr>
            <w:r>
              <w:rPr>
                <w:rFonts w:hint="cs" w:ascii="Arial" w:hAnsi="Arial" w:cs="Arial"/>
                <w:rtl/>
              </w:rPr>
              <w:t xml:space="preserve">الفعل المضارع </w:t>
            </w:r>
          </w:p>
          <w:p w14:paraId="60AE6E13">
            <w:pPr>
              <w:spacing w:after="0" w:line="360" w:lineRule="auto"/>
              <w:jc w:val="center"/>
              <w:rPr>
                <w:rFonts w:ascii="Arial" w:hAnsi="Arial" w:cs="Arial"/>
                <w:rtl/>
              </w:rPr>
            </w:pPr>
          </w:p>
          <w:p w14:paraId="1EC1A67F">
            <w:pPr>
              <w:spacing w:after="0" w:line="360" w:lineRule="auto"/>
              <w:jc w:val="center"/>
              <w:rPr>
                <w:rFonts w:ascii="Arial" w:hAnsi="Arial" w:cs="Arial"/>
                <w:rtl/>
              </w:rPr>
            </w:pPr>
            <w:r>
              <w:rPr>
                <w:rFonts w:hint="cs" w:ascii="Arial" w:hAnsi="Arial" w:cs="Arial"/>
                <w:rtl/>
              </w:rPr>
              <w:t xml:space="preserve">التشبيه </w:t>
            </w:r>
          </w:p>
          <w:p w14:paraId="061D1694">
            <w:pPr>
              <w:spacing w:after="0" w:line="360" w:lineRule="auto"/>
              <w:jc w:val="center"/>
              <w:rPr>
                <w:rFonts w:ascii="Arial" w:hAnsi="Arial" w:cs="Arial"/>
                <w:rtl/>
              </w:rPr>
            </w:pPr>
          </w:p>
          <w:p w14:paraId="24F7E756">
            <w:pPr>
              <w:spacing w:after="0" w:line="360" w:lineRule="auto"/>
              <w:jc w:val="center"/>
              <w:rPr>
                <w:rFonts w:ascii="Arial" w:hAnsi="Arial" w:cs="Arial"/>
                <w:rtl/>
              </w:rPr>
            </w:pPr>
            <w:r>
              <w:rPr>
                <w:rFonts w:hint="cs" w:ascii="Arial" w:hAnsi="Arial" w:cs="Arial"/>
                <w:rtl/>
              </w:rPr>
              <w:t xml:space="preserve">التشبيه المفصل </w:t>
            </w:r>
          </w:p>
          <w:p w14:paraId="5572913A">
            <w:pPr>
              <w:spacing w:after="0" w:line="360" w:lineRule="auto"/>
              <w:jc w:val="center"/>
              <w:rPr>
                <w:rFonts w:ascii="Arial" w:hAnsi="Arial" w:cs="Arial"/>
                <w:rtl/>
              </w:rPr>
            </w:pPr>
          </w:p>
          <w:p w14:paraId="273A46BF">
            <w:pPr>
              <w:spacing w:after="0" w:line="360" w:lineRule="auto"/>
              <w:jc w:val="center"/>
              <w:rPr>
                <w:rFonts w:ascii="Arial" w:hAnsi="Arial" w:cs="Arial"/>
                <w:rtl/>
              </w:rPr>
            </w:pPr>
            <w:r>
              <w:rPr>
                <w:rFonts w:hint="cs" w:ascii="Arial" w:hAnsi="Arial" w:cs="Arial"/>
                <w:rtl/>
              </w:rPr>
              <w:t xml:space="preserve">التشبيه البليغ </w:t>
            </w:r>
          </w:p>
        </w:tc>
        <w:tc>
          <w:tcPr>
            <w:tcW w:w="2970" w:type="dxa"/>
          </w:tcPr>
          <w:p w14:paraId="01B8DDB7">
            <w:pPr>
              <w:spacing w:after="0" w:line="360" w:lineRule="auto"/>
              <w:rPr>
                <w:rFonts w:ascii="Arial" w:hAnsi="Arial" w:cs="Arial"/>
                <w:rtl/>
              </w:rPr>
            </w:pPr>
          </w:p>
          <w:p w14:paraId="2C1E5E2B">
            <w:pPr>
              <w:spacing w:after="0" w:line="360" w:lineRule="auto"/>
              <w:rPr>
                <w:rFonts w:ascii="Arial" w:hAnsi="Arial" w:cs="Arial"/>
                <w:rtl/>
              </w:rPr>
            </w:pPr>
            <w:r>
              <w:rPr>
                <w:rFonts w:ascii="Arial" w:hAnsi="Arial" w:cs="Arial"/>
                <w:rtl/>
              </w:rPr>
              <w:t>ينمو في نفس الطالب</w:t>
            </w:r>
            <w:r>
              <w:rPr>
                <w:rFonts w:hint="cs" w:ascii="Arial" w:hAnsi="Arial" w:cs="Arial"/>
                <w:rtl/>
              </w:rPr>
              <w:t>ة</w:t>
            </w:r>
            <w:r>
              <w:rPr>
                <w:rFonts w:ascii="Arial" w:hAnsi="Arial" w:cs="Arial"/>
                <w:rtl/>
              </w:rPr>
              <w:t xml:space="preserve"> </w:t>
            </w:r>
          </w:p>
          <w:p w14:paraId="240F634E">
            <w:pPr>
              <w:spacing w:after="0" w:line="360" w:lineRule="auto"/>
              <w:rPr>
                <w:rFonts w:ascii="Arial" w:hAnsi="Arial" w:cs="Arial"/>
                <w:rtl/>
              </w:rPr>
            </w:pPr>
            <w:r>
              <w:rPr>
                <w:rFonts w:ascii="Arial" w:hAnsi="Arial" w:cs="Arial"/>
                <w:rtl/>
              </w:rPr>
              <w:t xml:space="preserve">1- </w:t>
            </w:r>
            <w:r>
              <w:rPr>
                <w:rFonts w:hint="cs" w:ascii="Arial" w:hAnsi="Arial" w:cs="Arial"/>
                <w:rtl/>
              </w:rPr>
              <w:t>احترام الآخر</w:t>
            </w:r>
            <w:r>
              <w:rPr>
                <w:rFonts w:ascii="Arial" w:hAnsi="Arial" w:cs="Arial"/>
                <w:rtl/>
              </w:rPr>
              <w:t xml:space="preserve"> </w:t>
            </w:r>
          </w:p>
          <w:p w14:paraId="7D615CFB">
            <w:pPr>
              <w:spacing w:after="0" w:line="360" w:lineRule="auto"/>
              <w:rPr>
                <w:rFonts w:ascii="Arial" w:hAnsi="Arial" w:cs="Arial"/>
                <w:rtl/>
              </w:rPr>
            </w:pPr>
            <w:r>
              <w:rPr>
                <w:rFonts w:ascii="Arial" w:hAnsi="Arial" w:cs="Arial"/>
                <w:rtl/>
              </w:rPr>
              <w:t>2- تلاوة القرآن الكريم وتدبره</w:t>
            </w:r>
          </w:p>
          <w:p w14:paraId="1B390B7D">
            <w:pPr>
              <w:spacing w:after="0" w:line="360" w:lineRule="auto"/>
              <w:rPr>
                <w:rFonts w:ascii="Arial" w:hAnsi="Arial" w:cs="Arial"/>
                <w:rtl/>
              </w:rPr>
            </w:pPr>
            <w:r>
              <w:rPr>
                <w:rFonts w:ascii="Arial" w:hAnsi="Arial" w:cs="Arial"/>
                <w:rtl/>
              </w:rPr>
              <w:t xml:space="preserve">3- </w:t>
            </w:r>
            <w:r>
              <w:rPr>
                <w:rFonts w:hint="cs" w:ascii="Arial" w:hAnsi="Arial" w:cs="Arial"/>
                <w:rtl/>
              </w:rPr>
              <w:t xml:space="preserve">تمثل القيم الأخلاقية الإسلامية : العدل ، التسامح ، الشورى التناصح </w:t>
            </w:r>
          </w:p>
          <w:p w14:paraId="767A6916">
            <w:pPr>
              <w:spacing w:after="0" w:line="360" w:lineRule="auto"/>
              <w:rPr>
                <w:rFonts w:ascii="Arial" w:hAnsi="Arial" w:cs="Arial"/>
                <w:rtl/>
              </w:rPr>
            </w:pPr>
            <w:r>
              <w:rPr>
                <w:rFonts w:hint="cs" w:ascii="Arial" w:hAnsi="Arial" w:cs="Arial"/>
                <w:rtl/>
              </w:rPr>
              <w:t xml:space="preserve">4. </w:t>
            </w:r>
          </w:p>
          <w:p w14:paraId="511E776A">
            <w:pPr>
              <w:spacing w:after="0" w:line="360" w:lineRule="auto"/>
              <w:rPr>
                <w:rFonts w:ascii="Arial" w:hAnsi="Arial" w:cs="Arial"/>
                <w:rtl/>
              </w:rPr>
            </w:pPr>
          </w:p>
        </w:tc>
        <w:tc>
          <w:tcPr>
            <w:tcW w:w="2694" w:type="dxa"/>
          </w:tcPr>
          <w:p w14:paraId="18D7F21B">
            <w:pPr>
              <w:spacing w:before="240" w:after="0"/>
              <w:jc w:val="lowKashida"/>
              <w:rPr>
                <w:rFonts w:ascii="Arial" w:hAnsi="Arial" w:cs="Arial"/>
              </w:rPr>
            </w:pPr>
            <w:r>
              <w:rPr>
                <w:rFonts w:ascii="Arial" w:hAnsi="Arial" w:cs="Arial"/>
                <w:rtl/>
              </w:rPr>
              <w:t>مهارة الاستماع الجيد</w:t>
            </w:r>
          </w:p>
          <w:p w14:paraId="2F6FAC0F">
            <w:pPr>
              <w:pStyle w:val="8"/>
              <w:spacing w:before="240"/>
              <w:rPr>
                <w:rFonts w:ascii="Arial" w:hAnsi="Arial" w:cs="Arial"/>
                <w:b w:val="0"/>
                <w:bCs w:val="0"/>
                <w:sz w:val="22"/>
                <w:szCs w:val="22"/>
                <w:rtl/>
              </w:rPr>
            </w:pPr>
          </w:p>
          <w:p w14:paraId="6A288267">
            <w:pPr>
              <w:pStyle w:val="8"/>
              <w:spacing w:before="240"/>
              <w:rPr>
                <w:rFonts w:ascii="Arial" w:hAnsi="Arial" w:cs="Arial"/>
                <w:b w:val="0"/>
                <w:bCs w:val="0"/>
                <w:sz w:val="22"/>
                <w:szCs w:val="22"/>
                <w:rtl/>
              </w:rPr>
            </w:pPr>
            <w:r>
              <w:rPr>
                <w:rFonts w:ascii="Arial" w:hAnsi="Arial" w:cs="Arial"/>
                <w:b w:val="0"/>
                <w:bCs w:val="0"/>
                <w:sz w:val="22"/>
                <w:szCs w:val="22"/>
                <w:rtl/>
              </w:rPr>
              <w:t>مهارة التحدث بلغة سليمة</w:t>
            </w:r>
          </w:p>
          <w:p w14:paraId="2F1FAA25">
            <w:pPr>
              <w:pStyle w:val="8"/>
              <w:spacing w:before="240"/>
              <w:rPr>
                <w:rFonts w:ascii="Arial" w:hAnsi="Arial" w:cs="Arial"/>
                <w:b w:val="0"/>
                <w:bCs w:val="0"/>
                <w:sz w:val="22"/>
                <w:szCs w:val="22"/>
                <w:rtl/>
              </w:rPr>
            </w:pPr>
          </w:p>
          <w:p w14:paraId="6CCF2987">
            <w:pPr>
              <w:pStyle w:val="8"/>
              <w:spacing w:before="240"/>
              <w:rPr>
                <w:rFonts w:ascii="Arial" w:hAnsi="Arial" w:cs="Arial"/>
                <w:b w:val="0"/>
                <w:bCs w:val="0"/>
                <w:sz w:val="22"/>
                <w:szCs w:val="22"/>
                <w:rtl/>
              </w:rPr>
            </w:pPr>
            <w:r>
              <w:rPr>
                <w:rFonts w:ascii="Arial" w:hAnsi="Arial" w:cs="Arial"/>
                <w:b w:val="0"/>
                <w:bCs w:val="0"/>
                <w:sz w:val="22"/>
                <w:szCs w:val="22"/>
                <w:rtl/>
              </w:rPr>
              <w:t xml:space="preserve">مهارة القراءة الصامتة </w:t>
            </w:r>
          </w:p>
          <w:p w14:paraId="627902F2">
            <w:pPr>
              <w:pStyle w:val="8"/>
              <w:spacing w:before="240"/>
              <w:rPr>
                <w:rFonts w:ascii="Arial" w:hAnsi="Arial" w:cs="Arial"/>
                <w:b w:val="0"/>
                <w:bCs w:val="0"/>
                <w:sz w:val="22"/>
                <w:szCs w:val="22"/>
                <w:rtl/>
              </w:rPr>
            </w:pPr>
          </w:p>
          <w:p w14:paraId="5772F520">
            <w:pPr>
              <w:pStyle w:val="8"/>
              <w:spacing w:before="240"/>
              <w:rPr>
                <w:rFonts w:ascii="Arial" w:hAnsi="Arial" w:cs="Arial"/>
                <w:b w:val="0"/>
                <w:bCs w:val="0"/>
                <w:sz w:val="22"/>
                <w:szCs w:val="22"/>
                <w:rtl/>
              </w:rPr>
            </w:pPr>
            <w:r>
              <w:rPr>
                <w:rFonts w:ascii="Arial" w:hAnsi="Arial" w:cs="Arial"/>
                <w:b w:val="0"/>
                <w:bCs w:val="0"/>
                <w:sz w:val="22"/>
                <w:szCs w:val="22"/>
                <w:rtl/>
              </w:rPr>
              <w:t>تنمية مهارة القراءة الجهرية</w:t>
            </w:r>
          </w:p>
          <w:p w14:paraId="7032A616">
            <w:pPr>
              <w:pStyle w:val="8"/>
              <w:spacing w:before="240"/>
              <w:rPr>
                <w:rFonts w:ascii="Arial" w:hAnsi="Arial" w:cs="Arial"/>
                <w:b w:val="0"/>
                <w:bCs w:val="0"/>
                <w:sz w:val="22"/>
                <w:szCs w:val="22"/>
                <w:rtl/>
              </w:rPr>
            </w:pPr>
          </w:p>
          <w:p w14:paraId="621A958C">
            <w:pPr>
              <w:pStyle w:val="8"/>
              <w:spacing w:before="240"/>
              <w:rPr>
                <w:rFonts w:ascii="Arial" w:hAnsi="Arial" w:cs="Arial"/>
                <w:b w:val="0"/>
                <w:bCs w:val="0"/>
                <w:sz w:val="22"/>
                <w:szCs w:val="22"/>
                <w:rtl/>
              </w:rPr>
            </w:pPr>
          </w:p>
          <w:p w14:paraId="30E809EE">
            <w:pPr>
              <w:pStyle w:val="8"/>
              <w:spacing w:before="240"/>
              <w:rPr>
                <w:rFonts w:ascii="Arial" w:hAnsi="Arial" w:cs="Arial"/>
                <w:b w:val="0"/>
                <w:bCs w:val="0"/>
                <w:sz w:val="22"/>
                <w:szCs w:val="22"/>
                <w:rtl/>
              </w:rPr>
            </w:pPr>
            <w:r>
              <w:rPr>
                <w:rFonts w:ascii="Arial" w:hAnsi="Arial" w:cs="Arial"/>
                <w:b w:val="0"/>
                <w:bCs w:val="0"/>
                <w:sz w:val="22"/>
                <w:szCs w:val="22"/>
                <w:rtl/>
              </w:rPr>
              <w:t xml:space="preserve">مهارة الإعراب </w:t>
            </w:r>
          </w:p>
          <w:p w14:paraId="50D1C2C8">
            <w:pPr>
              <w:spacing w:before="240" w:after="0"/>
              <w:rPr>
                <w:rFonts w:ascii="Arial" w:hAnsi="Arial" w:cs="Arial"/>
                <w:rtl/>
              </w:rPr>
            </w:pPr>
          </w:p>
          <w:p w14:paraId="1A2A4BE6">
            <w:pPr>
              <w:spacing w:before="240" w:after="0"/>
              <w:rPr>
                <w:rFonts w:ascii="Arial" w:hAnsi="Arial" w:cs="Arial"/>
                <w:rtl/>
              </w:rPr>
            </w:pPr>
            <w:r>
              <w:rPr>
                <w:rFonts w:ascii="Arial" w:hAnsi="Arial" w:cs="Arial"/>
                <w:rtl/>
              </w:rPr>
              <w:t xml:space="preserve">مهارة الكتابة </w:t>
            </w:r>
          </w:p>
          <w:p w14:paraId="63AE76D7">
            <w:pPr>
              <w:spacing w:after="0"/>
              <w:rPr>
                <w:rFonts w:ascii="Arial" w:hAnsi="Arial" w:cs="Arial"/>
                <w:rtl/>
              </w:rPr>
            </w:pPr>
          </w:p>
        </w:tc>
      </w:tr>
    </w:tbl>
    <w:p w14:paraId="4B0E7075">
      <w:pPr>
        <w:tabs>
          <w:tab w:val="left" w:pos="454"/>
          <w:tab w:val="center" w:pos="7483"/>
        </w:tabs>
        <w:spacing w:after="0"/>
        <w:rPr>
          <w:rFonts w:ascii="Arial" w:hAnsi="Arial" w:cs="Arial"/>
          <w:b/>
          <w:bCs/>
          <w:rtl/>
          <w:lang w:bidi="ar-JO"/>
        </w:rPr>
      </w:pPr>
    </w:p>
    <w:p w14:paraId="03FD206F">
      <w:pPr>
        <w:tabs>
          <w:tab w:val="left" w:pos="454"/>
          <w:tab w:val="center" w:pos="7483"/>
        </w:tabs>
        <w:spacing w:after="0"/>
        <w:rPr>
          <w:rFonts w:ascii="Arial" w:hAnsi="Arial" w:cs="Arial"/>
          <w:b/>
          <w:bCs/>
          <w:rtl/>
          <w:lang w:bidi="ar-JO"/>
        </w:rPr>
      </w:pPr>
    </w:p>
    <w:p w14:paraId="20D1F354">
      <w:pPr>
        <w:tabs>
          <w:tab w:val="left" w:pos="454"/>
          <w:tab w:val="center" w:pos="7483"/>
        </w:tabs>
        <w:jc w:val="center"/>
        <w:rPr>
          <w:rFonts w:ascii="Arial" w:hAnsi="Arial" w:cs="Arial"/>
          <w:b/>
          <w:bCs/>
          <w:rtl/>
          <w:lang w:bidi="ar-JO"/>
        </w:rPr>
      </w:pPr>
    </w:p>
    <w:p w14:paraId="3170AF6A">
      <w:pPr>
        <w:keepNext/>
        <w:spacing w:after="0" w:line="240" w:lineRule="auto"/>
        <w:outlineLvl w:val="3"/>
        <w:rPr>
          <w:rFonts w:ascii="Times New Roman" w:hAnsi="Times New Roman" w:eastAsia="Times New Roman" w:cs="Times New Roman"/>
          <w:b/>
          <w:bCs/>
          <w:sz w:val="28"/>
          <w:szCs w:val="28"/>
          <w:rtl/>
          <w:lang w:eastAsia="ar-SA"/>
        </w:rPr>
      </w:pPr>
    </w:p>
    <w:p w14:paraId="4B063D70">
      <w:pPr>
        <w:keepNext/>
        <w:spacing w:after="0" w:line="240" w:lineRule="auto"/>
        <w:outlineLvl w:val="3"/>
        <w:rPr>
          <w:rFonts w:ascii="Times New Roman" w:hAnsi="Times New Roman" w:eastAsia="Times New Roman" w:cs="Times New Roman"/>
          <w:b/>
          <w:bCs/>
          <w:sz w:val="28"/>
          <w:szCs w:val="28"/>
          <w:rtl/>
        </w:rPr>
      </w:pPr>
      <w:r>
        <w:rPr>
          <w:rFonts w:hint="cs" w:ascii="Times New Roman" w:hAnsi="Times New Roman" w:eastAsia="Times New Roman" w:cs="Times New Roman"/>
          <w:b/>
          <w:bCs/>
          <w:sz w:val="28"/>
          <w:szCs w:val="28"/>
          <w:rtl/>
          <w:lang w:eastAsia="ar-SA"/>
        </w:rPr>
        <w:t xml:space="preserve">المبحث: العربية لغتي                                                       عنوان الوحدة :   في حب الوطن      </w:t>
      </w:r>
      <w:r>
        <w:rPr>
          <w:rFonts w:ascii="Times New Roman" w:hAnsi="Times New Roman" w:eastAsia="Times New Roman" w:cs="Times New Roman"/>
          <w:b/>
          <w:bCs/>
          <w:sz w:val="28"/>
          <w:szCs w:val="28"/>
          <w:rtl/>
        </w:rPr>
        <w:t>الفترة الزمنية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16</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9</w:t>
      </w:r>
      <w:r>
        <w:rPr>
          <w:rFonts w:hint="cs" w:ascii="Times New Roman" w:hAnsi="Times New Roman" w:eastAsia="Times New Roman" w:cs="Times New Roman"/>
          <w:b/>
          <w:bCs/>
          <w:sz w:val="28"/>
          <w:szCs w:val="28"/>
          <w:rtl/>
        </w:rPr>
        <w:t xml:space="preserve">   </w:t>
      </w:r>
      <w:r>
        <w:rPr>
          <w:rFonts w:ascii="Times New Roman" w:hAnsi="Times New Roman" w:eastAsia="Times New Roman" w:cs="Times New Roman"/>
          <w:b/>
          <w:bCs/>
          <w:sz w:val="28"/>
          <w:szCs w:val="28"/>
          <w:rtl/>
        </w:rPr>
        <w:t>–</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3</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10</w:t>
      </w:r>
      <w:r>
        <w:rPr>
          <w:rFonts w:hint="cs" w:ascii="Times New Roman" w:hAnsi="Times New Roman" w:eastAsia="Times New Roman" w:cs="Times New Roman"/>
          <w:b/>
          <w:bCs/>
          <w:sz w:val="28"/>
          <w:szCs w:val="28"/>
          <w:rtl/>
        </w:rPr>
        <w:t xml:space="preserve"> </w:t>
      </w:r>
    </w:p>
    <w:tbl>
      <w:tblPr>
        <w:tblStyle w:val="6"/>
        <w:tblpPr w:leftFromText="180" w:rightFromText="180" w:vertAnchor="text" w:horzAnchor="margin" w:tblpXSpec="center" w:tblpY="72"/>
        <w:bidiVisual/>
        <w:tblW w:w="15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6240"/>
        <w:gridCol w:w="1701"/>
        <w:gridCol w:w="1842"/>
        <w:gridCol w:w="1276"/>
        <w:gridCol w:w="1181"/>
        <w:gridCol w:w="1134"/>
        <w:gridCol w:w="1938"/>
      </w:tblGrid>
      <w:tr w14:paraId="4273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546" w:type="dxa"/>
            <w:vMerge w:val="restart"/>
            <w:tcBorders>
              <w:top w:val="single" w:color="auto" w:sz="4" w:space="0"/>
              <w:left w:val="single" w:color="auto" w:sz="4" w:space="0"/>
              <w:bottom w:val="single" w:color="auto" w:sz="4" w:space="0"/>
              <w:right w:val="single" w:color="auto" w:sz="4" w:space="0"/>
            </w:tcBorders>
            <w:shd w:val="clear" w:color="auto" w:fill="B3B3B3"/>
            <w:textDirection w:val="btLr"/>
          </w:tcPr>
          <w:p w14:paraId="496FD9EA">
            <w:pPr>
              <w:ind w:right="113"/>
              <w:jc w:val="center"/>
              <w:rPr>
                <w:rFonts w:ascii="Calibri" w:hAnsi="Calibri" w:eastAsia="Times New Roman" w:cs="Arial"/>
                <w:b/>
                <w:bCs/>
                <w:sz w:val="24"/>
                <w:szCs w:val="24"/>
                <w:lang w:eastAsia="ar-SA"/>
              </w:rPr>
            </w:pPr>
            <w:r>
              <w:rPr>
                <w:rFonts w:hint="cs" w:ascii="Calibri" w:hAnsi="Calibri" w:eastAsia="Times New Roman" w:cs="Arial"/>
                <w:b/>
                <w:bCs/>
                <w:rtl/>
              </w:rPr>
              <w:t>الرقم</w:t>
            </w:r>
          </w:p>
        </w:tc>
        <w:tc>
          <w:tcPr>
            <w:tcW w:w="6240" w:type="dxa"/>
            <w:vMerge w:val="restart"/>
            <w:tcBorders>
              <w:top w:val="single" w:color="auto" w:sz="4" w:space="0"/>
              <w:left w:val="single" w:color="auto" w:sz="4" w:space="0"/>
              <w:bottom w:val="single" w:color="auto" w:sz="4" w:space="0"/>
              <w:right w:val="single" w:color="auto" w:sz="4" w:space="0"/>
            </w:tcBorders>
            <w:shd w:val="clear" w:color="auto" w:fill="B3B3B3"/>
          </w:tcPr>
          <w:p w14:paraId="6307B2E2">
            <w:pPr>
              <w:spacing w:before="120" w:after="120"/>
              <w:jc w:val="center"/>
              <w:rPr>
                <w:rFonts w:ascii="Calibri" w:hAnsi="Calibri" w:eastAsia="Times New Roman" w:cs="Arial"/>
                <w:b/>
                <w:bCs/>
                <w:rtl/>
              </w:rPr>
            </w:pPr>
          </w:p>
          <w:p w14:paraId="39666FE1">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النتاجات العامة</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B3B3B3"/>
          </w:tcPr>
          <w:p w14:paraId="29DED42B">
            <w:pPr>
              <w:spacing w:before="120" w:after="120"/>
              <w:jc w:val="center"/>
              <w:rPr>
                <w:rFonts w:ascii="Calibri" w:hAnsi="Calibri" w:eastAsia="Times New Roman" w:cs="Arial"/>
                <w:b/>
                <w:bCs/>
                <w:rtl/>
              </w:rPr>
            </w:pPr>
            <w:r>
              <w:rPr>
                <w:rFonts w:hint="cs" w:ascii="Calibri" w:hAnsi="Calibri" w:eastAsia="Times New Roman" w:cs="Arial"/>
                <w:b/>
                <w:bCs/>
                <w:rtl/>
              </w:rPr>
              <w:t>المواد والتجهيزات</w:t>
            </w:r>
          </w:p>
          <w:p w14:paraId="647E4FC2">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 مصادر التعلم)</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B3B3B3"/>
          </w:tcPr>
          <w:p w14:paraId="5CC6B305">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استراتيجيات التدريس</w:t>
            </w:r>
          </w:p>
        </w:tc>
        <w:tc>
          <w:tcPr>
            <w:tcW w:w="2457" w:type="dxa"/>
            <w:gridSpan w:val="2"/>
            <w:tcBorders>
              <w:top w:val="single" w:color="auto" w:sz="4" w:space="0"/>
              <w:left w:val="single" w:color="auto" w:sz="4" w:space="0"/>
              <w:bottom w:val="single" w:color="auto" w:sz="4" w:space="0"/>
              <w:right w:val="single" w:color="auto" w:sz="4" w:space="0"/>
            </w:tcBorders>
            <w:shd w:val="clear" w:color="auto" w:fill="B3B3B3"/>
          </w:tcPr>
          <w:p w14:paraId="4DCEB616">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التقويم</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3B3B3"/>
          </w:tcPr>
          <w:p w14:paraId="0E2C39B8">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أنشطة مرافقة</w:t>
            </w:r>
          </w:p>
        </w:tc>
        <w:tc>
          <w:tcPr>
            <w:tcW w:w="1938" w:type="dxa"/>
            <w:vMerge w:val="restart"/>
            <w:tcBorders>
              <w:top w:val="single" w:color="auto" w:sz="4" w:space="0"/>
              <w:left w:val="single" w:color="auto" w:sz="4" w:space="0"/>
              <w:bottom w:val="single" w:color="auto" w:sz="4" w:space="0"/>
              <w:right w:val="single" w:color="auto" w:sz="4" w:space="0"/>
            </w:tcBorders>
            <w:shd w:val="clear" w:color="auto" w:fill="B3B3B3"/>
          </w:tcPr>
          <w:p w14:paraId="51AF0582">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التأمل الذاتي حول الوحدة</w:t>
            </w:r>
          </w:p>
        </w:tc>
      </w:tr>
      <w:tr w14:paraId="1FEE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546" w:type="dxa"/>
            <w:vMerge w:val="continue"/>
            <w:tcBorders>
              <w:top w:val="single" w:color="auto" w:sz="4" w:space="0"/>
              <w:left w:val="single" w:color="auto" w:sz="4" w:space="0"/>
              <w:bottom w:val="single" w:color="auto" w:sz="4" w:space="0"/>
              <w:right w:val="single" w:color="auto" w:sz="4" w:space="0"/>
            </w:tcBorders>
            <w:vAlign w:val="center"/>
          </w:tcPr>
          <w:p w14:paraId="5959AB63">
            <w:pPr>
              <w:bidi w:val="0"/>
              <w:jc w:val="center"/>
              <w:rPr>
                <w:rFonts w:ascii="Calibri" w:hAnsi="Calibri" w:eastAsia="Times New Roman" w:cs="Arial"/>
                <w:b/>
                <w:bCs/>
                <w:sz w:val="24"/>
                <w:szCs w:val="24"/>
                <w:lang w:eastAsia="ar-SA"/>
              </w:rPr>
            </w:pPr>
          </w:p>
        </w:tc>
        <w:tc>
          <w:tcPr>
            <w:tcW w:w="6240" w:type="dxa"/>
            <w:vMerge w:val="continue"/>
            <w:tcBorders>
              <w:top w:val="single" w:color="auto" w:sz="4" w:space="0"/>
              <w:left w:val="single" w:color="auto" w:sz="4" w:space="0"/>
              <w:bottom w:val="single" w:color="auto" w:sz="4" w:space="0"/>
              <w:right w:val="single" w:color="auto" w:sz="4" w:space="0"/>
            </w:tcBorders>
            <w:vAlign w:val="center"/>
          </w:tcPr>
          <w:p w14:paraId="6010CFC7">
            <w:pPr>
              <w:bidi w:val="0"/>
              <w:jc w:val="center"/>
              <w:rPr>
                <w:rFonts w:ascii="Calibri" w:hAnsi="Calibri" w:eastAsia="Times New Roman" w:cs="Arial"/>
                <w:b/>
                <w:bCs/>
                <w:sz w:val="24"/>
                <w:szCs w:val="24"/>
                <w:lang w:eastAsia="ar-SA"/>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FFFE4D3">
            <w:pPr>
              <w:bidi w:val="0"/>
              <w:jc w:val="center"/>
              <w:rPr>
                <w:rFonts w:ascii="Calibri" w:hAnsi="Calibri" w:eastAsia="Times New Roman" w:cs="Arial"/>
                <w:b/>
                <w:bCs/>
                <w:sz w:val="24"/>
                <w:szCs w:val="24"/>
                <w:lang w:eastAsia="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6FA6333">
            <w:pPr>
              <w:bidi w:val="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1EBC4843">
            <w:pPr>
              <w:jc w:val="center"/>
              <w:rPr>
                <w:rFonts w:ascii="Calibri" w:hAnsi="Calibri" w:eastAsia="Times New Roman" w:cs="Arial"/>
                <w:b/>
                <w:bCs/>
                <w:sz w:val="24"/>
                <w:szCs w:val="24"/>
                <w:lang w:eastAsia="ar-SA"/>
              </w:rPr>
            </w:pPr>
            <w:r>
              <w:rPr>
                <w:rFonts w:hint="cs" w:ascii="Calibri" w:hAnsi="Calibri" w:eastAsia="Times New Roman" w:cs="Arial"/>
                <w:b/>
                <w:bCs/>
                <w:rtl/>
              </w:rPr>
              <w:t>الاستراتيجيات</w:t>
            </w:r>
          </w:p>
        </w:tc>
        <w:tc>
          <w:tcPr>
            <w:tcW w:w="1181" w:type="dxa"/>
            <w:tcBorders>
              <w:top w:val="single" w:color="auto" w:sz="4" w:space="0"/>
              <w:left w:val="single" w:color="auto" w:sz="4" w:space="0"/>
              <w:bottom w:val="single" w:color="auto" w:sz="4" w:space="0"/>
              <w:right w:val="single" w:color="auto" w:sz="4" w:space="0"/>
            </w:tcBorders>
          </w:tcPr>
          <w:p w14:paraId="382CF6AD">
            <w:pPr>
              <w:keepNext/>
              <w:spacing w:after="0" w:line="240" w:lineRule="auto"/>
              <w:jc w:val="center"/>
              <w:outlineLvl w:val="0"/>
              <w:rPr>
                <w:rFonts w:ascii="Times New Roman" w:hAnsi="Times New Roman" w:eastAsia="Times New Roman" w:cs="Times New Roman"/>
                <w:b/>
                <w:bCs/>
                <w:sz w:val="24"/>
                <w:szCs w:val="24"/>
                <w:lang w:eastAsia="ar-SA"/>
              </w:rPr>
            </w:pPr>
            <w:r>
              <w:rPr>
                <w:rFonts w:hint="cs" w:ascii="Times New Roman" w:hAnsi="Times New Roman" w:eastAsia="Times New Roman" w:cs="Times New Roman"/>
                <w:b/>
                <w:bCs/>
                <w:sz w:val="24"/>
                <w:szCs w:val="24"/>
                <w:rtl/>
                <w:lang w:eastAsia="ar-SA"/>
              </w:rPr>
              <w:t>الأدوات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0001780">
            <w:pPr>
              <w:bidi w:val="0"/>
              <w:jc w:val="center"/>
              <w:rPr>
                <w:rFonts w:ascii="Calibri" w:hAnsi="Calibri" w:eastAsia="Times New Roman" w:cs="Arial"/>
                <w:b/>
                <w:bCs/>
                <w:sz w:val="24"/>
                <w:szCs w:val="24"/>
                <w:lang w:eastAsia="ar-SA"/>
              </w:rPr>
            </w:pPr>
          </w:p>
        </w:tc>
        <w:tc>
          <w:tcPr>
            <w:tcW w:w="1938" w:type="dxa"/>
            <w:vMerge w:val="continue"/>
            <w:tcBorders>
              <w:top w:val="single" w:color="auto" w:sz="4" w:space="0"/>
              <w:left w:val="single" w:color="auto" w:sz="4" w:space="0"/>
              <w:bottom w:val="single" w:color="auto" w:sz="4" w:space="0"/>
              <w:right w:val="single" w:color="auto" w:sz="4" w:space="0"/>
            </w:tcBorders>
            <w:vAlign w:val="center"/>
          </w:tcPr>
          <w:p w14:paraId="0E925C60">
            <w:pPr>
              <w:bidi w:val="0"/>
              <w:jc w:val="center"/>
              <w:rPr>
                <w:rFonts w:ascii="Calibri" w:hAnsi="Calibri" w:eastAsia="Times New Roman" w:cs="Arial"/>
                <w:b/>
                <w:bCs/>
                <w:sz w:val="24"/>
                <w:szCs w:val="24"/>
                <w:lang w:eastAsia="ar-SA"/>
              </w:rPr>
            </w:pPr>
          </w:p>
        </w:tc>
      </w:tr>
      <w:tr w14:paraId="52DC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3" w:hRule="atLeast"/>
        </w:trPr>
        <w:tc>
          <w:tcPr>
            <w:tcW w:w="546" w:type="dxa"/>
            <w:tcBorders>
              <w:top w:val="single" w:color="auto" w:sz="4" w:space="0"/>
              <w:left w:val="single" w:color="auto" w:sz="4" w:space="0"/>
              <w:bottom w:val="single" w:color="auto" w:sz="4" w:space="0"/>
              <w:right w:val="single" w:color="auto" w:sz="4" w:space="0"/>
            </w:tcBorders>
            <w:shd w:val="clear" w:color="auto" w:fill="B3B3B3"/>
            <w:textDirection w:val="btLr"/>
          </w:tcPr>
          <w:p w14:paraId="1B704F5A">
            <w:pPr>
              <w:spacing w:after="0"/>
              <w:ind w:right="113"/>
              <w:jc w:val="center"/>
              <w:rPr>
                <w:rFonts w:ascii="Calibri" w:hAnsi="Calibri" w:eastAsia="Times New Roman" w:cs="Arial"/>
                <w:b/>
                <w:bCs/>
                <w:sz w:val="24"/>
                <w:szCs w:val="24"/>
                <w:rtl/>
                <w:lang w:eastAsia="ar-SA" w:bidi="ar-JO"/>
              </w:rPr>
            </w:pPr>
          </w:p>
        </w:tc>
        <w:tc>
          <w:tcPr>
            <w:tcW w:w="6240" w:type="dxa"/>
            <w:tcBorders>
              <w:top w:val="single" w:color="auto" w:sz="4" w:space="0"/>
              <w:left w:val="single" w:color="auto" w:sz="4" w:space="0"/>
              <w:bottom w:val="nil"/>
              <w:right w:val="single" w:color="auto" w:sz="4" w:space="0"/>
            </w:tcBorders>
          </w:tcPr>
          <w:p w14:paraId="3EA10171">
            <w:pPr>
              <w:spacing w:after="0" w:line="240" w:lineRule="auto"/>
              <w:rPr>
                <w:rFonts w:ascii="Calibri" w:hAnsi="Calibri" w:eastAsia="Times New Roman" w:cs="Arial"/>
                <w:b/>
                <w:bCs/>
                <w:rtl/>
                <w:lang w:eastAsia="ar-SA"/>
              </w:rPr>
            </w:pPr>
          </w:p>
          <w:p w14:paraId="41C12C69">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يتوقع من الطالبة في نهاية الوحدة أن تكون قادرة على :</w:t>
            </w:r>
          </w:p>
          <w:p w14:paraId="2AD18240">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1. تذكر تفصيلات حول أحداث وردت في النص</w:t>
            </w:r>
          </w:p>
          <w:p w14:paraId="427E9D61">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2. تستنتج أثر القيم الإنسانية في النص وتمثل القيم والاتجاهات الإيجابية</w:t>
            </w:r>
          </w:p>
          <w:p w14:paraId="0E685AB3">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3. تحدد موقفها من الأفكار الواردة في النص وتحدد مواطن الجمال فيه </w:t>
            </w:r>
          </w:p>
          <w:p w14:paraId="546C2AF1">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4. توظف لغة الجسد وتعبيرات الوجه والصوت بشكل إيجابي وفق مقتضيات المعنى </w:t>
            </w:r>
          </w:p>
          <w:p w14:paraId="54B835F1">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5. تتحدث بموضوعية متحرية الصدق والمعلومات الصحيحة في حوارها مع زميلاتها </w:t>
            </w:r>
          </w:p>
          <w:p w14:paraId="39FA48F3">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6. تعلق على موقف </w:t>
            </w:r>
          </w:p>
          <w:p w14:paraId="51CD696B">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7. تصف أجمل مكان تحبه بكلمات وجمل ملائمه ضمن زمن محدد </w:t>
            </w:r>
          </w:p>
          <w:p w14:paraId="5052113A">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8. توظف الإشارات والإيماءات المناسبة للمواقف التي يعبر عنها النصر </w:t>
            </w:r>
          </w:p>
          <w:p w14:paraId="776BB25D">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9. تستنتج معاني الكلمات، وتحلل محتوى النص وتستكشف الصور الفنية وتحللها وتربط بعض الصور بالسياق التاريخي والاجتماعي والثقافي للنص </w:t>
            </w:r>
          </w:p>
          <w:p w14:paraId="79A680E2">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10. تتذوق المقروء وتنقده</w:t>
            </w:r>
          </w:p>
          <w:p w14:paraId="03AB5BE9">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11. تنوع بين مصادر البحث لكتابة مقال تحليلي عن موضوع قرأته موظفة أهم الأفكار والاقتباسات المتصلة به </w:t>
            </w:r>
          </w:p>
          <w:p w14:paraId="5FF1AC38">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12. تكتب مقال تحليلي عن قضية أو موضوع مهم قرأته </w:t>
            </w:r>
          </w:p>
          <w:p w14:paraId="5568D17C">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13. تستنتج الفاعل وصوره وعلاماته الإعرابية وتميزه عن باقي المرفوعات وتضبطه في التحدث والكتابة  </w:t>
            </w:r>
          </w:p>
          <w:p w14:paraId="31396687">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14. توظف الفاعل  توظيفًا صحيحًا في سياقات حيوية مناسبه </w:t>
            </w:r>
          </w:p>
          <w:p w14:paraId="021F12C7">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15. تستنتج التشبيه التمثيلي</w:t>
            </w:r>
          </w:p>
          <w:p w14:paraId="7D200593">
            <w:pPr>
              <w:spacing w:after="12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16. توظف التشبيه التمثيلي  توظيفا صحيحا </w:t>
            </w:r>
          </w:p>
          <w:p w14:paraId="5082DBD4">
            <w:pPr>
              <w:spacing w:after="120" w:line="240" w:lineRule="auto"/>
              <w:rPr>
                <w:rFonts w:ascii="Calibri" w:hAnsi="Calibri" w:eastAsia="Times New Roman" w:cs="Arial"/>
                <w:b/>
                <w:bCs/>
                <w:lang w:eastAsia="ar-SA"/>
              </w:rPr>
            </w:pPr>
          </w:p>
        </w:tc>
        <w:tc>
          <w:tcPr>
            <w:tcW w:w="1701" w:type="dxa"/>
            <w:tcBorders>
              <w:top w:val="single" w:color="auto" w:sz="4" w:space="0"/>
              <w:left w:val="single" w:color="auto" w:sz="4" w:space="0"/>
              <w:bottom w:val="single" w:color="auto" w:sz="4" w:space="0"/>
              <w:right w:val="single" w:color="auto" w:sz="4" w:space="0"/>
            </w:tcBorders>
          </w:tcPr>
          <w:p w14:paraId="47383559">
            <w:pPr>
              <w:spacing w:before="240"/>
              <w:jc w:val="center"/>
              <w:rPr>
                <w:rFonts w:ascii="Calibri" w:hAnsi="Calibri" w:eastAsia="Times New Roman" w:cs="Arial"/>
                <w:b/>
                <w:bCs/>
                <w:rtl/>
              </w:rPr>
            </w:pPr>
          </w:p>
          <w:p w14:paraId="52636F4C">
            <w:pPr>
              <w:spacing w:before="240"/>
              <w:jc w:val="center"/>
              <w:rPr>
                <w:rFonts w:ascii="Calibri" w:hAnsi="Calibri" w:eastAsia="Times New Roman" w:cs="Arial"/>
                <w:b/>
                <w:bCs/>
                <w:rtl/>
              </w:rPr>
            </w:pPr>
            <w:r>
              <w:rPr>
                <w:rFonts w:hint="cs" w:ascii="Calibri" w:hAnsi="Calibri" w:eastAsia="Times New Roman" w:cs="Arial"/>
                <w:b/>
                <w:bCs/>
                <w:rtl/>
              </w:rPr>
              <w:t>كتاب الطالبة</w:t>
            </w:r>
          </w:p>
          <w:p w14:paraId="4BB199E4">
            <w:pPr>
              <w:spacing w:before="24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كتاب التمارين</w:t>
            </w:r>
          </w:p>
          <w:p w14:paraId="77698D27">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2758FC64">
            <w:pPr>
              <w:spacing w:before="240"/>
              <w:jc w:val="center"/>
              <w:rPr>
                <w:rFonts w:ascii="Calibri" w:hAnsi="Calibri" w:eastAsia="Times New Roman" w:cs="Arial"/>
                <w:b/>
                <w:bCs/>
                <w:rtl/>
              </w:rPr>
            </w:pPr>
            <w:r>
              <w:rPr>
                <w:rFonts w:hint="cs" w:ascii="Calibri" w:hAnsi="Calibri" w:eastAsia="Times New Roman" w:cs="Arial"/>
                <w:b/>
                <w:bCs/>
                <w:rtl/>
              </w:rPr>
              <w:t>المكتبة</w:t>
            </w:r>
          </w:p>
          <w:p w14:paraId="1BD75F79">
            <w:pPr>
              <w:spacing w:before="240"/>
              <w:jc w:val="center"/>
              <w:rPr>
                <w:rFonts w:ascii="Calibri" w:hAnsi="Calibri" w:eastAsia="Times New Roman" w:cs="Arial"/>
                <w:b/>
                <w:bCs/>
                <w:rtl/>
              </w:rPr>
            </w:pPr>
            <w:r>
              <w:rPr>
                <w:rFonts w:hint="cs" w:ascii="Calibri" w:hAnsi="Calibri" w:eastAsia="Times New Roman" w:cs="Arial"/>
                <w:b/>
                <w:bCs/>
                <w:rtl/>
              </w:rPr>
              <w:t xml:space="preserve">دفاتر الطالبات </w:t>
            </w:r>
          </w:p>
          <w:p w14:paraId="307661F3">
            <w:pPr>
              <w:spacing w:before="240"/>
              <w:jc w:val="center"/>
              <w:rPr>
                <w:rFonts w:ascii="Calibri" w:hAnsi="Calibri" w:eastAsia="Times New Roman" w:cs="Arial"/>
                <w:b/>
                <w:bCs/>
                <w:sz w:val="24"/>
                <w:szCs w:val="24"/>
                <w:rtl/>
                <w:lang w:eastAsia="ar-SA"/>
              </w:rPr>
            </w:pPr>
            <w:r>
              <w:rPr>
                <w:rFonts w:hint="cs" w:ascii="Calibri" w:hAnsi="Calibri" w:eastAsia="Times New Roman" w:cs="Arial"/>
                <w:b/>
                <w:bCs/>
                <w:rtl/>
              </w:rPr>
              <w:t>الحاسوب</w:t>
            </w:r>
          </w:p>
          <w:p w14:paraId="48987B92">
            <w:pPr>
              <w:spacing w:before="240" w:after="0"/>
              <w:jc w:val="center"/>
              <w:rPr>
                <w:rFonts w:ascii="Times New Roman" w:hAnsi="Times New Roman" w:eastAsia="Times New Roman" w:cs="Times New Roman"/>
                <w:b/>
                <w:bCs/>
                <w:sz w:val="24"/>
                <w:szCs w:val="24"/>
                <w:lang w:eastAsia="ar-SA"/>
              </w:rPr>
            </w:pPr>
            <w:r>
              <w:rPr>
                <w:rFonts w:hint="cs" w:ascii="Calibri" w:hAnsi="Calibri" w:eastAsia="Times New Roman" w:cs="Arial"/>
                <w:b/>
                <w:bCs/>
                <w:sz w:val="24"/>
                <w:szCs w:val="24"/>
                <w:rtl/>
                <w:lang w:eastAsia="ar-SA"/>
              </w:rPr>
              <w:t>السبورة والأقلام</w:t>
            </w:r>
          </w:p>
        </w:tc>
        <w:tc>
          <w:tcPr>
            <w:tcW w:w="1842" w:type="dxa"/>
            <w:tcBorders>
              <w:top w:val="single" w:color="auto" w:sz="4" w:space="0"/>
              <w:left w:val="single" w:color="auto" w:sz="4" w:space="0"/>
              <w:bottom w:val="single" w:color="auto" w:sz="4" w:space="0"/>
              <w:right w:val="single" w:color="auto" w:sz="4" w:space="0"/>
            </w:tcBorders>
          </w:tcPr>
          <w:p w14:paraId="1CC97725">
            <w:pPr>
              <w:spacing w:before="240"/>
              <w:jc w:val="center"/>
              <w:rPr>
                <w:rFonts w:ascii="Times New Roman" w:hAnsi="Times New Roman" w:eastAsia="Times New Roman" w:cs="Times New Roman"/>
                <w:b/>
                <w:bCs/>
                <w:sz w:val="24"/>
                <w:szCs w:val="24"/>
                <w:rtl/>
                <w:lang w:eastAsia="ar-SA"/>
              </w:rPr>
            </w:pPr>
          </w:p>
          <w:p w14:paraId="77EC7784">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45B2022E">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التعلم التعاوني</w:t>
            </w:r>
          </w:p>
          <w:p w14:paraId="590A88E2">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المناقشة</w:t>
            </w:r>
          </w:p>
          <w:p w14:paraId="04322EB5">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القراءة المباشرة</w:t>
            </w:r>
          </w:p>
          <w:p w14:paraId="143678C0">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العمل بالكتاب المدرسي</w:t>
            </w:r>
          </w:p>
          <w:p w14:paraId="08C30A90">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3D78DB41">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التفكير الناقد </w:t>
            </w:r>
          </w:p>
          <w:p w14:paraId="60801524">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العصف الذهني </w:t>
            </w:r>
          </w:p>
          <w:p w14:paraId="2CB7FFB0">
            <w:pPr>
              <w:spacing w:before="240"/>
              <w:jc w:val="center"/>
              <w:rPr>
                <w:rFonts w:ascii="Calibri" w:hAnsi="Calibri" w:eastAsia="Times New Roman" w:cs="Arial"/>
                <w:b/>
                <w:bCs/>
                <w:rtl/>
              </w:rPr>
            </w:pPr>
          </w:p>
          <w:p w14:paraId="29D8D536">
            <w:pPr>
              <w:spacing w:before="24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7E783D06">
            <w:pPr>
              <w:spacing w:before="240"/>
              <w:jc w:val="center"/>
              <w:rPr>
                <w:rFonts w:ascii="Times New Roman" w:hAnsi="Times New Roman" w:eastAsia="Times New Roman" w:cs="Times New Roman"/>
                <w:b/>
                <w:bCs/>
                <w:sz w:val="24"/>
                <w:szCs w:val="24"/>
                <w:rtl/>
                <w:lang w:eastAsia="ar-SA"/>
              </w:rPr>
            </w:pPr>
          </w:p>
          <w:p w14:paraId="65CA0929">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الملاحظة</w:t>
            </w:r>
          </w:p>
          <w:p w14:paraId="12CE5F03">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التقويم المعتمد على الأداء</w:t>
            </w:r>
          </w:p>
          <w:p w14:paraId="121FA5E6">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القلم والورقة</w:t>
            </w:r>
          </w:p>
          <w:p w14:paraId="632C17AF">
            <w:pPr>
              <w:spacing w:before="240"/>
              <w:jc w:val="center"/>
              <w:rPr>
                <w:rFonts w:ascii="Times New Roman" w:hAnsi="Times New Roman" w:eastAsia="Times New Roman" w:cs="Times New Roman"/>
                <w:b/>
                <w:bCs/>
                <w:sz w:val="24"/>
                <w:szCs w:val="24"/>
                <w:rtl/>
                <w:lang w:eastAsia="ar-SA"/>
              </w:rPr>
            </w:pPr>
          </w:p>
          <w:p w14:paraId="2D957815">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التقويم الذاتي </w:t>
            </w:r>
          </w:p>
          <w:p w14:paraId="5A2C797F">
            <w:pPr>
              <w:spacing w:before="240"/>
              <w:rPr>
                <w:rFonts w:ascii="Times New Roman" w:hAnsi="Times New Roman" w:eastAsia="Times New Roman" w:cs="Times New Roman"/>
                <w:b/>
                <w:bCs/>
                <w:sz w:val="24"/>
                <w:szCs w:val="24"/>
                <w:rtl/>
                <w:lang w:eastAsia="ar-SA"/>
              </w:rPr>
            </w:pPr>
          </w:p>
          <w:p w14:paraId="773DDBFE">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التواصل </w:t>
            </w:r>
          </w:p>
          <w:p w14:paraId="1B2D9DD4">
            <w:pPr>
              <w:spacing w:before="240"/>
              <w:jc w:val="center"/>
              <w:rPr>
                <w:rFonts w:ascii="Calibri" w:hAnsi="Calibri" w:eastAsia="Times New Roman" w:cs="Arial"/>
                <w:b/>
                <w:bCs/>
                <w:rtl/>
              </w:rPr>
            </w:pPr>
          </w:p>
          <w:p w14:paraId="400C9FEA">
            <w:pPr>
              <w:spacing w:before="240"/>
              <w:jc w:val="center"/>
              <w:rPr>
                <w:rFonts w:ascii="Calibri" w:hAnsi="Calibri" w:eastAsia="Times New Roman" w:cs="Arial"/>
                <w:b/>
                <w:bCs/>
                <w:sz w:val="24"/>
                <w:szCs w:val="24"/>
                <w:lang w:eastAsia="ar-SA"/>
              </w:rPr>
            </w:pPr>
          </w:p>
        </w:tc>
        <w:tc>
          <w:tcPr>
            <w:tcW w:w="1181" w:type="dxa"/>
            <w:tcBorders>
              <w:top w:val="single" w:color="auto" w:sz="4" w:space="0"/>
              <w:left w:val="single" w:color="auto" w:sz="4" w:space="0"/>
              <w:bottom w:val="single" w:color="auto" w:sz="4" w:space="0"/>
              <w:right w:val="single" w:color="auto" w:sz="4" w:space="0"/>
            </w:tcBorders>
          </w:tcPr>
          <w:p w14:paraId="3F5F9BF0">
            <w:pPr>
              <w:spacing w:before="240"/>
              <w:jc w:val="center"/>
              <w:rPr>
                <w:rFonts w:ascii="Times New Roman" w:hAnsi="Times New Roman" w:eastAsia="Times New Roman" w:cs="Times New Roman"/>
                <w:b/>
                <w:bCs/>
                <w:sz w:val="24"/>
                <w:szCs w:val="24"/>
                <w:rtl/>
                <w:lang w:eastAsia="ar-SA"/>
              </w:rPr>
            </w:pPr>
          </w:p>
          <w:p w14:paraId="51EE2E69">
            <w:pPr>
              <w:spacing w:before="240"/>
              <w:jc w:val="center"/>
              <w:rPr>
                <w:rFonts w:ascii="Calibri" w:hAnsi="Calibri" w:eastAsia="Times New Roman" w:cs="Arial"/>
                <w:b/>
                <w:bCs/>
                <w:rtl/>
              </w:rPr>
            </w:pPr>
          </w:p>
          <w:p w14:paraId="39776563">
            <w:pPr>
              <w:spacing w:before="240"/>
              <w:jc w:val="center"/>
              <w:rPr>
                <w:rFonts w:ascii="Calibri" w:hAnsi="Calibri" w:eastAsia="Times New Roman" w:cs="Arial"/>
                <w:b/>
                <w:bCs/>
                <w:sz w:val="24"/>
                <w:szCs w:val="24"/>
                <w:rtl/>
                <w:lang w:eastAsia="ar-SA"/>
              </w:rPr>
            </w:pPr>
          </w:p>
          <w:p w14:paraId="34794861">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سلم التقدير</w:t>
            </w:r>
          </w:p>
          <w:p w14:paraId="2BDA7AAB">
            <w:pPr>
              <w:spacing w:before="240"/>
              <w:jc w:val="center"/>
              <w:rPr>
                <w:rFonts w:ascii="Calibri" w:hAnsi="Calibri" w:eastAsia="Times New Roman" w:cs="Arial"/>
                <w:b/>
                <w:bCs/>
                <w:sz w:val="24"/>
                <w:szCs w:val="24"/>
                <w:rtl/>
                <w:lang w:eastAsia="ar-SA"/>
              </w:rPr>
            </w:pPr>
          </w:p>
          <w:p w14:paraId="77A0CC42">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قائمة الرصد</w:t>
            </w:r>
          </w:p>
          <w:p w14:paraId="6EC8ED85">
            <w:pPr>
              <w:spacing w:before="240"/>
              <w:jc w:val="center"/>
              <w:rPr>
                <w:rFonts w:ascii="Calibri" w:hAnsi="Calibri" w:eastAsia="Times New Roman" w:cs="Arial"/>
                <w:b/>
                <w:bCs/>
                <w:sz w:val="24"/>
                <w:szCs w:val="24"/>
                <w:rtl/>
                <w:lang w:eastAsia="ar-SA"/>
              </w:rPr>
            </w:pPr>
          </w:p>
          <w:p w14:paraId="2D4CF696">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 xml:space="preserve">سجل سير التعلم </w:t>
            </w:r>
          </w:p>
          <w:p w14:paraId="7C9CA84A">
            <w:pPr>
              <w:spacing w:before="240"/>
              <w:jc w:val="center"/>
              <w:rPr>
                <w:rFonts w:ascii="Calibri" w:hAnsi="Calibri" w:eastAsia="Times New Roman" w:cs="Arial"/>
                <w:b/>
                <w:bCs/>
                <w:sz w:val="24"/>
                <w:szCs w:val="24"/>
                <w:rtl/>
                <w:lang w:eastAsia="ar-SA"/>
              </w:rPr>
            </w:pPr>
          </w:p>
          <w:p w14:paraId="20F109E2">
            <w:pPr>
              <w:spacing w:before="240"/>
              <w:jc w:val="center"/>
              <w:rPr>
                <w:rFonts w:ascii="Calibri" w:hAnsi="Calibri" w:eastAsia="Times New Roman" w:cs="Arial"/>
                <w:b/>
                <w:bCs/>
                <w:sz w:val="24"/>
                <w:szCs w:val="24"/>
                <w:lang w:eastAsia="ar-SA"/>
              </w:rPr>
            </w:pPr>
            <w:r>
              <w:rPr>
                <w:rFonts w:hint="cs" w:ascii="Calibri" w:hAnsi="Calibri" w:eastAsia="Times New Roman" w:cs="Arial"/>
                <w:b/>
                <w:bCs/>
                <w:sz w:val="24"/>
                <w:szCs w:val="24"/>
                <w:rtl/>
                <w:lang w:eastAsia="ar-SA"/>
              </w:rPr>
              <w:t>السجل القصص</w:t>
            </w:r>
          </w:p>
        </w:tc>
        <w:tc>
          <w:tcPr>
            <w:tcW w:w="1134" w:type="dxa"/>
            <w:tcBorders>
              <w:top w:val="single" w:color="auto" w:sz="4" w:space="0"/>
              <w:left w:val="single" w:color="auto" w:sz="4" w:space="0"/>
              <w:bottom w:val="single" w:color="auto" w:sz="4" w:space="0"/>
              <w:right w:val="single" w:color="auto" w:sz="4" w:space="0"/>
            </w:tcBorders>
          </w:tcPr>
          <w:p w14:paraId="5A14E543">
            <w:pPr>
              <w:spacing w:before="240"/>
              <w:jc w:val="center"/>
              <w:rPr>
                <w:rFonts w:ascii="Times New Roman" w:hAnsi="Times New Roman" w:eastAsia="Times New Roman" w:cs="Times New Roman"/>
                <w:b/>
                <w:bCs/>
                <w:sz w:val="24"/>
                <w:szCs w:val="24"/>
                <w:rtl/>
                <w:lang w:eastAsia="ar-SA"/>
              </w:rPr>
            </w:pPr>
          </w:p>
          <w:p w14:paraId="6EAC2416">
            <w:pPr>
              <w:spacing w:before="240"/>
              <w:jc w:val="center"/>
              <w:rPr>
                <w:rFonts w:ascii="Calibri" w:hAnsi="Calibri" w:eastAsia="Times New Roman" w:cs="Arial"/>
                <w:b/>
                <w:bCs/>
                <w:rtl/>
              </w:rPr>
            </w:pPr>
          </w:p>
          <w:p w14:paraId="5CF15DA5">
            <w:pPr>
              <w:spacing w:before="240"/>
              <w:jc w:val="center"/>
              <w:rPr>
                <w:rFonts w:ascii="Calibri" w:hAnsi="Calibri" w:eastAsia="Times New Roman" w:cs="Arial"/>
                <w:b/>
                <w:bCs/>
                <w:rtl/>
              </w:rPr>
            </w:pPr>
          </w:p>
          <w:p w14:paraId="32A2744F">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1D54CDB9">
            <w:pPr>
              <w:spacing w:before="240"/>
              <w:jc w:val="center"/>
              <w:rPr>
                <w:rFonts w:ascii="Calibri" w:hAnsi="Calibri" w:eastAsia="Times New Roman" w:cs="Arial"/>
                <w:b/>
                <w:bCs/>
                <w:rtl/>
              </w:rPr>
            </w:pPr>
          </w:p>
          <w:p w14:paraId="5964EF92">
            <w:pPr>
              <w:spacing w:before="240"/>
              <w:jc w:val="center"/>
              <w:rPr>
                <w:rFonts w:ascii="Calibri" w:hAnsi="Calibri" w:eastAsia="Times New Roman" w:cs="Arial"/>
                <w:b/>
                <w:bCs/>
                <w:sz w:val="24"/>
                <w:szCs w:val="24"/>
                <w:lang w:eastAsia="ar-SA"/>
              </w:rPr>
            </w:pPr>
            <w:r>
              <w:rPr>
                <w:rFonts w:hint="cs" w:ascii="Calibri" w:hAnsi="Calibri" w:eastAsia="Times New Roman" w:cs="Arial"/>
                <w:b/>
                <w:bCs/>
                <w:rtl/>
              </w:rPr>
              <w:t>تنفيذ الأنشطة في الكتاب المدرسي</w:t>
            </w:r>
          </w:p>
          <w:p w14:paraId="1047AB2E">
            <w:pPr>
              <w:spacing w:before="240"/>
              <w:rPr>
                <w:rFonts w:ascii="Calibri" w:hAnsi="Calibri" w:eastAsia="Times New Roman" w:cs="Arial"/>
                <w:sz w:val="24"/>
                <w:szCs w:val="24"/>
                <w:lang w:eastAsia="ar-SA"/>
              </w:rPr>
            </w:pPr>
          </w:p>
          <w:p w14:paraId="287EAFD8">
            <w:pPr>
              <w:spacing w:before="240"/>
              <w:rPr>
                <w:rFonts w:ascii="Calibri" w:hAnsi="Calibri" w:eastAsia="Times New Roman" w:cs="Arial"/>
                <w:sz w:val="24"/>
                <w:szCs w:val="24"/>
                <w:lang w:eastAsia="ar-SA"/>
              </w:rPr>
            </w:pPr>
          </w:p>
        </w:tc>
        <w:tc>
          <w:tcPr>
            <w:tcW w:w="1938" w:type="dxa"/>
            <w:tcBorders>
              <w:top w:val="single" w:color="auto" w:sz="4" w:space="0"/>
              <w:left w:val="single" w:color="auto" w:sz="4" w:space="0"/>
              <w:bottom w:val="single" w:color="auto" w:sz="4" w:space="0"/>
              <w:right w:val="single" w:color="auto" w:sz="4" w:space="0"/>
            </w:tcBorders>
          </w:tcPr>
          <w:p w14:paraId="1F2CCAC9">
            <w:pPr>
              <w:spacing w:before="240" w:after="0"/>
              <w:jc w:val="center"/>
              <w:rPr>
                <w:rFonts w:ascii="Calibri" w:hAnsi="Calibri" w:eastAsia="Times New Roman" w:cs="Arial"/>
                <w:b/>
                <w:bCs/>
                <w:rtl/>
              </w:rPr>
            </w:pPr>
            <w:r>
              <w:rPr>
                <w:rFonts w:hint="cs" w:ascii="Calibri" w:hAnsi="Calibri" w:eastAsia="Times New Roman" w:cs="Arial"/>
                <w:b/>
                <w:bCs/>
                <w:rtl/>
              </w:rPr>
              <w:t xml:space="preserve">اشعر بالرضا عن: ........................................................................................................................ </w:t>
            </w:r>
          </w:p>
          <w:p w14:paraId="146C4848">
            <w:pPr>
              <w:spacing w:before="240" w:after="0"/>
              <w:jc w:val="center"/>
              <w:rPr>
                <w:rFonts w:ascii="Calibri" w:hAnsi="Calibri" w:eastAsia="Times New Roman" w:cs="Arial"/>
                <w:b/>
                <w:bCs/>
                <w:rtl/>
              </w:rPr>
            </w:pPr>
          </w:p>
          <w:p w14:paraId="191D9BAB">
            <w:pPr>
              <w:spacing w:before="240" w:after="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التحديات : ...................................................................................</w:t>
            </w:r>
          </w:p>
          <w:p w14:paraId="1FE9BABA">
            <w:pPr>
              <w:spacing w:before="240" w:after="0"/>
              <w:jc w:val="center"/>
              <w:rPr>
                <w:rFonts w:ascii="Calibri" w:hAnsi="Calibri" w:eastAsia="Times New Roman" w:cs="Arial"/>
                <w:b/>
                <w:bCs/>
                <w:rtl/>
              </w:rPr>
            </w:pPr>
          </w:p>
          <w:p w14:paraId="64AD2F9C">
            <w:pPr>
              <w:spacing w:before="240" w:after="0"/>
              <w:jc w:val="center"/>
              <w:rPr>
                <w:rFonts w:ascii="Calibri" w:hAnsi="Calibri" w:eastAsia="Times New Roman" w:cs="Arial"/>
                <w:b/>
                <w:bCs/>
                <w:rtl/>
              </w:rPr>
            </w:pPr>
          </w:p>
          <w:p w14:paraId="63085CCB">
            <w:pPr>
              <w:spacing w:before="240" w:after="0"/>
              <w:jc w:val="center"/>
              <w:rPr>
                <w:rFonts w:ascii="Calibri" w:hAnsi="Calibri" w:eastAsia="Times New Roman" w:cs="Arial"/>
                <w:b/>
                <w:bCs/>
                <w:sz w:val="24"/>
                <w:szCs w:val="24"/>
                <w:lang w:eastAsia="ar-SA"/>
              </w:rPr>
            </w:pPr>
            <w:r>
              <w:rPr>
                <w:rFonts w:hint="cs" w:ascii="Calibri" w:hAnsi="Calibri" w:eastAsia="Times New Roman" w:cs="Arial"/>
                <w:b/>
                <w:bCs/>
                <w:rtl/>
              </w:rPr>
              <w:t>مقترحات التحسين .......................................................................</w:t>
            </w:r>
          </w:p>
        </w:tc>
      </w:tr>
    </w:tbl>
    <w:p w14:paraId="7C6C816C">
      <w:pPr>
        <w:spacing w:after="0" w:line="240" w:lineRule="auto"/>
        <w:rPr>
          <w:rFonts w:ascii="Times New Roman" w:hAnsi="Times New Roman" w:eastAsia="Times New Roman" w:cs="Times New Roman"/>
          <w:b/>
          <w:bCs/>
          <w:sz w:val="28"/>
          <w:szCs w:val="28"/>
          <w:rtl/>
          <w:lang w:eastAsia="ar-SA"/>
        </w:rPr>
      </w:pPr>
    </w:p>
    <w:p w14:paraId="69AE0085">
      <w:pPr>
        <w:spacing w:after="0" w:line="240" w:lineRule="auto"/>
        <w:rPr>
          <w:rFonts w:ascii="Times New Roman" w:hAnsi="Times New Roman" w:eastAsia="Times New Roman" w:cs="Times New Roman"/>
          <w:b/>
          <w:bCs/>
          <w:sz w:val="28"/>
          <w:szCs w:val="28"/>
          <w:rtl/>
          <w:lang w:eastAsia="ar-SA"/>
        </w:rPr>
      </w:pPr>
    </w:p>
    <w:p w14:paraId="5356EAEC">
      <w:pPr>
        <w:keepNext/>
        <w:spacing w:after="0" w:line="240" w:lineRule="auto"/>
        <w:outlineLvl w:val="3"/>
        <w:rPr>
          <w:rFonts w:ascii="Times New Roman" w:hAnsi="Times New Roman" w:eastAsia="Times New Roman" w:cs="Times New Roman"/>
          <w:b/>
          <w:bCs/>
          <w:sz w:val="28"/>
          <w:szCs w:val="28"/>
          <w:rtl/>
          <w:lang w:eastAsia="ar-SA"/>
        </w:rPr>
      </w:pPr>
    </w:p>
    <w:p w14:paraId="487F3C32">
      <w:pPr>
        <w:tabs>
          <w:tab w:val="left" w:pos="454"/>
          <w:tab w:val="center" w:pos="7483"/>
        </w:tabs>
        <w:spacing w:after="0"/>
        <w:jc w:val="center"/>
        <w:rPr>
          <w:rFonts w:ascii="Arial" w:hAnsi="Arial" w:cs="Arial"/>
          <w:b/>
          <w:bCs/>
          <w:rtl/>
          <w:lang w:bidi="ar-JO"/>
        </w:rPr>
      </w:pPr>
    </w:p>
    <w:p w14:paraId="5435298C">
      <w:pPr>
        <w:tabs>
          <w:tab w:val="left" w:pos="454"/>
          <w:tab w:val="center" w:pos="7483"/>
        </w:tabs>
        <w:spacing w:after="0"/>
        <w:rPr>
          <w:rFonts w:ascii="Arial" w:hAnsi="Arial" w:cs="Arial"/>
          <w:b/>
          <w:bCs/>
          <w:rtl/>
          <w:lang w:bidi="ar-JO"/>
        </w:rPr>
      </w:pPr>
    </w:p>
    <w:p w14:paraId="1687C278">
      <w:pPr>
        <w:tabs>
          <w:tab w:val="left" w:pos="454"/>
          <w:tab w:val="center" w:pos="7483"/>
        </w:tabs>
        <w:spacing w:after="0"/>
        <w:rPr>
          <w:rFonts w:ascii="Arial" w:hAnsi="Arial" w:cs="Arial"/>
          <w:b/>
          <w:bCs/>
          <w:rtl/>
          <w:lang w:bidi="ar-JO"/>
        </w:rPr>
      </w:pPr>
      <w:r>
        <w:rPr>
          <w:rFonts w:hint="cs" w:ascii="Arial" w:hAnsi="Arial" w:cs="Arial"/>
          <w:b/>
          <w:bCs/>
          <w:rtl/>
          <w:lang w:bidi="ar-JO"/>
        </w:rPr>
        <w:t xml:space="preserve">                                                                                                                     </w:t>
      </w:r>
      <w:r>
        <w:rPr>
          <w:rFonts w:ascii="Arial" w:hAnsi="Arial" w:cs="Arial"/>
          <w:b/>
          <w:bCs/>
          <w:rtl/>
          <w:lang w:bidi="ar-JO"/>
        </w:rPr>
        <w:t>تــحــلــيـــل مـحـتــــــوى</w:t>
      </w:r>
    </w:p>
    <w:p w14:paraId="713C2A91">
      <w:pPr>
        <w:tabs>
          <w:tab w:val="left" w:pos="454"/>
          <w:tab w:val="center" w:pos="7483"/>
        </w:tabs>
        <w:spacing w:after="0"/>
        <w:rPr>
          <w:rFonts w:hint="default" w:ascii="Arial" w:hAnsi="Arial" w:cs="Arial"/>
          <w:b/>
          <w:bCs/>
          <w:rtl/>
          <w:lang w:val="en-US" w:bidi="ar-JO"/>
        </w:rPr>
      </w:pPr>
      <w:r>
        <w:rPr>
          <w:rFonts w:hint="cs" w:ascii="Arial" w:hAnsi="Arial" w:cs="Arial"/>
          <w:b/>
          <w:bCs/>
          <w:rtl/>
          <w:lang w:bidi="ar-JO"/>
        </w:rPr>
        <w:t xml:space="preserve">     </w:t>
      </w:r>
      <w:r>
        <w:rPr>
          <w:rFonts w:ascii="Arial" w:hAnsi="Arial" w:cs="Arial"/>
          <w:b/>
          <w:bCs/>
          <w:rtl/>
          <w:lang w:bidi="ar-JO"/>
        </w:rPr>
        <w:t xml:space="preserve">عنوان الوحدة : </w:t>
      </w:r>
      <w:r>
        <w:rPr>
          <w:rFonts w:hint="cs" w:ascii="Arial" w:hAnsi="Arial" w:cs="Arial"/>
          <w:b/>
          <w:bCs/>
          <w:rtl/>
          <w:lang w:bidi="ar-JO"/>
        </w:rPr>
        <w:t xml:space="preserve">في حب الوطن                                              </w:t>
      </w:r>
      <w:r>
        <w:rPr>
          <w:rFonts w:hint="cs" w:ascii="Arial" w:hAnsi="Arial" w:cs="Arial"/>
          <w:b/>
          <w:bCs/>
          <w:rtl/>
        </w:rPr>
        <w:t xml:space="preserve">                                                                                            عدد </w:t>
      </w:r>
      <w:r>
        <w:rPr>
          <w:rFonts w:ascii="Arial" w:hAnsi="Arial" w:cs="Arial"/>
          <w:b/>
          <w:bCs/>
          <w:rtl/>
          <w:lang w:bidi="ar-JO"/>
        </w:rPr>
        <w:t xml:space="preserve">الصفحات : </w:t>
      </w:r>
      <w:r>
        <w:rPr>
          <w:rFonts w:hint="cs" w:ascii="Arial" w:hAnsi="Arial" w:cs="Arial"/>
          <w:b/>
          <w:bCs/>
          <w:rtl/>
          <w:lang w:val="en-US" w:bidi="ar-JO"/>
        </w:rPr>
        <w:t>16</w:t>
      </w:r>
    </w:p>
    <w:p w14:paraId="2C39E6A0">
      <w:pPr>
        <w:spacing w:after="0"/>
        <w:rPr>
          <w:rFonts w:ascii="Arial" w:hAnsi="Arial" w:cs="Arial"/>
          <w:b/>
          <w:bCs/>
          <w:rtl/>
          <w:lang w:bidi="ar-JO"/>
        </w:rPr>
      </w:pP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hint="cs" w:ascii="Arial" w:hAnsi="Arial" w:cs="Arial"/>
          <w:b/>
          <w:bCs/>
          <w:rtl/>
          <w:lang w:bidi="ar-JO"/>
        </w:rPr>
        <w:t>ـــــــــــــــــــــــــــــــــ</w:t>
      </w: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tblStyle w:val="6"/>
        <w:bidiVisual/>
        <w:tblW w:w="15312"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0"/>
        <w:gridCol w:w="2298"/>
        <w:gridCol w:w="2970"/>
        <w:gridCol w:w="2694"/>
      </w:tblGrid>
      <w:tr w14:paraId="32A3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0" w:type="dxa"/>
            <w:shd w:val="clear" w:color="auto" w:fill="D9D9D9"/>
          </w:tcPr>
          <w:p w14:paraId="44515BD2">
            <w:pPr>
              <w:spacing w:after="0"/>
              <w:jc w:val="center"/>
              <w:rPr>
                <w:rFonts w:ascii="Arial" w:hAnsi="Arial" w:cs="Arial"/>
                <w:b/>
                <w:bCs/>
                <w:rtl/>
              </w:rPr>
            </w:pPr>
          </w:p>
          <w:p w14:paraId="003C5D03">
            <w:pPr>
              <w:spacing w:after="0"/>
              <w:jc w:val="center"/>
              <w:rPr>
                <w:rFonts w:ascii="Arial" w:hAnsi="Arial" w:cs="Arial"/>
                <w:b/>
                <w:bCs/>
                <w:rtl/>
              </w:rPr>
            </w:pPr>
            <w:r>
              <w:rPr>
                <w:rFonts w:ascii="Arial" w:hAnsi="Arial" w:cs="Arial"/>
                <w:b/>
                <w:bCs/>
                <w:rtl/>
              </w:rPr>
              <w:t>الحقائق و التعليمات</w:t>
            </w:r>
          </w:p>
        </w:tc>
        <w:tc>
          <w:tcPr>
            <w:tcW w:w="2298" w:type="dxa"/>
            <w:shd w:val="clear" w:color="auto" w:fill="D9D9D9"/>
          </w:tcPr>
          <w:p w14:paraId="26C8E7C6">
            <w:pPr>
              <w:spacing w:after="0"/>
              <w:jc w:val="center"/>
              <w:rPr>
                <w:rFonts w:ascii="Arial" w:hAnsi="Arial" w:cs="Arial"/>
                <w:b/>
                <w:bCs/>
                <w:rtl/>
              </w:rPr>
            </w:pPr>
          </w:p>
          <w:p w14:paraId="04706CCE">
            <w:pPr>
              <w:spacing w:after="0"/>
              <w:jc w:val="center"/>
              <w:rPr>
                <w:rFonts w:ascii="Arial" w:hAnsi="Arial" w:cs="Arial"/>
                <w:b/>
                <w:bCs/>
                <w:rtl/>
              </w:rPr>
            </w:pPr>
            <w:r>
              <w:rPr>
                <w:rFonts w:ascii="Arial" w:hAnsi="Arial" w:cs="Arial"/>
                <w:b/>
                <w:bCs/>
                <w:rtl/>
              </w:rPr>
              <w:t>الـمـفــاهــيــم والمصطلحات</w:t>
            </w:r>
          </w:p>
        </w:tc>
        <w:tc>
          <w:tcPr>
            <w:tcW w:w="2970" w:type="dxa"/>
            <w:shd w:val="clear" w:color="auto" w:fill="D9D9D9"/>
          </w:tcPr>
          <w:p w14:paraId="680ABC7A">
            <w:pPr>
              <w:spacing w:after="0"/>
              <w:jc w:val="center"/>
              <w:rPr>
                <w:rFonts w:ascii="Arial" w:hAnsi="Arial" w:cs="Arial"/>
                <w:b/>
                <w:bCs/>
                <w:rtl/>
              </w:rPr>
            </w:pPr>
          </w:p>
          <w:p w14:paraId="7EED8383">
            <w:pPr>
              <w:spacing w:after="0"/>
              <w:jc w:val="center"/>
              <w:rPr>
                <w:rFonts w:ascii="Arial" w:hAnsi="Arial" w:cs="Arial"/>
                <w:b/>
                <w:bCs/>
                <w:rtl/>
              </w:rPr>
            </w:pPr>
            <w:r>
              <w:rPr>
                <w:rFonts w:ascii="Arial" w:hAnsi="Arial" w:cs="Arial"/>
                <w:b/>
                <w:bCs/>
                <w:rtl/>
              </w:rPr>
              <w:t>القيم و الاتجاهات</w:t>
            </w:r>
          </w:p>
        </w:tc>
        <w:tc>
          <w:tcPr>
            <w:tcW w:w="2694" w:type="dxa"/>
            <w:shd w:val="clear" w:color="auto" w:fill="D9D9D9"/>
          </w:tcPr>
          <w:p w14:paraId="78DB27B5">
            <w:pPr>
              <w:spacing w:after="0"/>
              <w:jc w:val="center"/>
              <w:rPr>
                <w:rFonts w:ascii="Arial" w:hAnsi="Arial" w:cs="Arial"/>
                <w:b/>
                <w:bCs/>
                <w:rtl/>
              </w:rPr>
            </w:pPr>
          </w:p>
          <w:p w14:paraId="0A8F32FC">
            <w:pPr>
              <w:spacing w:after="0"/>
              <w:jc w:val="center"/>
              <w:rPr>
                <w:rFonts w:ascii="Arial" w:hAnsi="Arial" w:cs="Arial"/>
                <w:b/>
                <w:bCs/>
                <w:rtl/>
              </w:rPr>
            </w:pPr>
            <w:r>
              <w:rPr>
                <w:rFonts w:ascii="Arial" w:hAnsi="Arial" w:cs="Arial"/>
                <w:b/>
                <w:bCs/>
                <w:rtl/>
              </w:rPr>
              <w:t>الـمهـارات</w:t>
            </w:r>
          </w:p>
        </w:tc>
      </w:tr>
      <w:tr w14:paraId="34B8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0" w:type="dxa"/>
          </w:tcPr>
          <w:p w14:paraId="4876CB18">
            <w:pPr>
              <w:spacing w:after="0" w:line="360" w:lineRule="auto"/>
              <w:jc w:val="lowKashida"/>
              <w:rPr>
                <w:rFonts w:ascii="Arial" w:hAnsi="Arial" w:cs="Arial"/>
                <w:rtl/>
              </w:rPr>
            </w:pPr>
            <w:r>
              <w:rPr>
                <w:rFonts w:hint="cs" w:ascii="Arial" w:hAnsi="Arial" w:cs="Arial"/>
                <w:rtl/>
              </w:rPr>
              <w:t xml:space="preserve">1. من آداب الاستماع: الاستماع بتركيز والانتباه للمتحدث </w:t>
            </w:r>
          </w:p>
          <w:p w14:paraId="105A4365">
            <w:pPr>
              <w:spacing w:after="0" w:line="360" w:lineRule="auto"/>
              <w:jc w:val="lowKashida"/>
              <w:rPr>
                <w:rFonts w:ascii="Arial" w:hAnsi="Arial" w:cs="Arial"/>
                <w:rtl/>
              </w:rPr>
            </w:pPr>
            <w:r>
              <w:rPr>
                <w:rFonts w:hint="cs" w:ascii="Arial" w:hAnsi="Arial" w:cs="Arial"/>
                <w:rtl/>
              </w:rPr>
              <w:t xml:space="preserve">2. من آداب التّحدّث: احترام حق الآخرين في التحدث ، وتجنب المقاطعة </w:t>
            </w:r>
          </w:p>
          <w:p w14:paraId="71D82DD7">
            <w:pPr>
              <w:spacing w:after="0" w:line="360" w:lineRule="auto"/>
              <w:jc w:val="lowKashida"/>
              <w:rPr>
                <w:rFonts w:ascii="Arial" w:hAnsi="Arial" w:cs="Arial"/>
                <w:rtl/>
              </w:rPr>
            </w:pPr>
            <w:r>
              <w:rPr>
                <w:rFonts w:hint="cs" w:ascii="Arial" w:hAnsi="Arial" w:cs="Arial"/>
                <w:rtl/>
              </w:rPr>
              <w:t xml:space="preserve">3. من مزايا المتحدث : الوقوف بثقة أمام المشاهدين </w:t>
            </w:r>
          </w:p>
          <w:p w14:paraId="0D637B22">
            <w:pPr>
              <w:spacing w:after="0" w:line="360" w:lineRule="auto"/>
              <w:jc w:val="lowKashida"/>
              <w:rPr>
                <w:rFonts w:ascii="Arial" w:hAnsi="Arial" w:cs="Arial"/>
                <w:rtl/>
              </w:rPr>
            </w:pPr>
            <w:r>
              <w:rPr>
                <w:rFonts w:hint="cs" w:ascii="Arial" w:hAnsi="Arial" w:cs="Arial"/>
                <w:rtl/>
              </w:rPr>
              <w:t xml:space="preserve">4. القراءة الصامتة تزيد القدرة على الفهم وتنمي تذوق النص </w:t>
            </w:r>
          </w:p>
          <w:p w14:paraId="3C777BBA">
            <w:pPr>
              <w:spacing w:after="0" w:line="360" w:lineRule="auto"/>
              <w:jc w:val="lowKashida"/>
              <w:rPr>
                <w:rFonts w:ascii="Arial" w:hAnsi="Arial" w:cs="Arial"/>
                <w:rtl/>
              </w:rPr>
            </w:pPr>
            <w:r>
              <w:rPr>
                <w:rFonts w:hint="cs" w:ascii="Arial" w:hAnsi="Arial" w:cs="Arial"/>
                <w:rtl/>
              </w:rPr>
              <w:t xml:space="preserve">5. عمانيات : نموذجان لقصيدتان من الشعر العامودي والشعر الحر للشاعرين عبد المنعم الرفاعي وعبدالله رضوان </w:t>
            </w:r>
          </w:p>
          <w:p w14:paraId="4ED26723">
            <w:pPr>
              <w:spacing w:after="0" w:line="360" w:lineRule="auto"/>
              <w:jc w:val="lowKashida"/>
              <w:rPr>
                <w:rFonts w:ascii="Arial" w:hAnsi="Arial" w:cs="Arial"/>
                <w:rtl/>
              </w:rPr>
            </w:pPr>
            <w:r>
              <w:rPr>
                <w:rFonts w:hint="cs" w:ascii="Arial" w:hAnsi="Arial" w:cs="Arial"/>
                <w:rtl/>
              </w:rPr>
              <w:t xml:space="preserve">6. يتعلق الأديب بالمكان فيبثه مشاعره وانفعالاته </w:t>
            </w:r>
          </w:p>
          <w:p w14:paraId="78CB7803">
            <w:pPr>
              <w:spacing w:after="0" w:line="360" w:lineRule="auto"/>
              <w:jc w:val="lowKashida"/>
              <w:rPr>
                <w:rFonts w:ascii="Arial" w:hAnsi="Arial" w:cs="Arial"/>
                <w:rtl/>
              </w:rPr>
            </w:pPr>
            <w:r>
              <w:rPr>
                <w:rFonts w:hint="cs" w:ascii="Arial" w:hAnsi="Arial" w:cs="Arial"/>
                <w:rtl/>
              </w:rPr>
              <w:t xml:space="preserve">7. الوطن ملهم الشعراء القصائد والبوح والكتابة . </w:t>
            </w:r>
          </w:p>
          <w:p w14:paraId="30C8042D">
            <w:pPr>
              <w:spacing w:after="0" w:line="360" w:lineRule="auto"/>
              <w:rPr>
                <w:rFonts w:ascii="Arial" w:hAnsi="Arial" w:cs="Arial"/>
                <w:rtl/>
              </w:rPr>
            </w:pPr>
            <w:r>
              <w:rPr>
                <w:rFonts w:hint="cs" w:ascii="Arial" w:hAnsi="Arial" w:cs="Arial"/>
                <w:rtl/>
              </w:rPr>
              <w:t xml:space="preserve">8. المقال التحليلي: من أبرز فنون المقال الصحفي وأكثرها تأثيرا ويقوم على التحليل العميق للأحداث والقضايا والظواهر والنصوص التي تشغل الرأي العام </w:t>
            </w:r>
          </w:p>
          <w:p w14:paraId="0454FA35">
            <w:pPr>
              <w:spacing w:after="0" w:line="360" w:lineRule="auto"/>
              <w:rPr>
                <w:rFonts w:ascii="Arial" w:hAnsi="Arial" w:cs="Arial"/>
                <w:rtl/>
              </w:rPr>
            </w:pPr>
            <w:r>
              <w:rPr>
                <w:rFonts w:hint="cs" w:ascii="Arial" w:hAnsi="Arial" w:cs="Arial"/>
                <w:rtl/>
              </w:rPr>
              <w:t xml:space="preserve">9. الجملة الفعلية عنصراها الأساسيان : الفعل والفاعل </w:t>
            </w:r>
          </w:p>
          <w:p w14:paraId="4B0F7E26">
            <w:pPr>
              <w:spacing w:after="0" w:line="360" w:lineRule="auto"/>
              <w:jc w:val="lowKashida"/>
              <w:rPr>
                <w:rFonts w:ascii="Arial" w:hAnsi="Arial" w:cs="Arial"/>
                <w:rtl/>
              </w:rPr>
            </w:pPr>
            <w:r>
              <w:rPr>
                <w:rFonts w:hint="cs" w:ascii="Arial" w:hAnsi="Arial" w:cs="Arial"/>
                <w:rtl/>
              </w:rPr>
              <w:t xml:space="preserve">10. الفاعل اسم اسند إليه فعل مبني للمعلوم ، ويدل على من فعل الفعل وقام به وهو مرفوع أو في محل رفع ويأتي : اسما ظاهرا أو ضميرا متصلا ، أو ضميرا منفصلا أو مصدرا مؤولا أو اسم إشارة أو اسما موصولا </w:t>
            </w:r>
          </w:p>
          <w:p w14:paraId="2C6748CE">
            <w:pPr>
              <w:spacing w:after="0" w:line="360" w:lineRule="auto"/>
              <w:jc w:val="lowKashida"/>
              <w:rPr>
                <w:rFonts w:ascii="Arial" w:hAnsi="Arial" w:cs="Arial"/>
              </w:rPr>
            </w:pPr>
            <w:r>
              <w:rPr>
                <w:rFonts w:hint="cs" w:ascii="Arial" w:hAnsi="Arial" w:cs="Arial"/>
                <w:rtl/>
              </w:rPr>
              <w:t xml:space="preserve">11. التشبيه التمثيلي : ما كان المشبه والمشبه به ووجه الشبه هيئة مركبة من أمور عدة ( صورة منتزعة من متعدد ) </w:t>
            </w:r>
          </w:p>
          <w:p w14:paraId="1160C7E0">
            <w:pPr>
              <w:spacing w:after="0" w:line="360" w:lineRule="auto"/>
              <w:jc w:val="lowKashida"/>
              <w:rPr>
                <w:rFonts w:ascii="Arial" w:hAnsi="Arial" w:cs="Arial"/>
                <w:rtl/>
              </w:rPr>
            </w:pPr>
            <w:r>
              <w:rPr>
                <w:rFonts w:hint="cs" w:ascii="Arial" w:hAnsi="Arial" w:cs="Arial"/>
                <w:rtl/>
              </w:rPr>
              <w:t xml:space="preserve"> </w:t>
            </w:r>
          </w:p>
        </w:tc>
        <w:tc>
          <w:tcPr>
            <w:tcW w:w="2298" w:type="dxa"/>
          </w:tcPr>
          <w:p w14:paraId="48E0A953">
            <w:pPr>
              <w:spacing w:after="0" w:line="360" w:lineRule="auto"/>
              <w:jc w:val="center"/>
              <w:rPr>
                <w:rFonts w:ascii="Arial" w:hAnsi="Arial" w:cs="Arial"/>
                <w:rtl/>
              </w:rPr>
            </w:pPr>
          </w:p>
          <w:p w14:paraId="6DCCC3E5">
            <w:pPr>
              <w:spacing w:after="0" w:line="360" w:lineRule="auto"/>
              <w:rPr>
                <w:rFonts w:ascii="Arial" w:hAnsi="Arial" w:cs="Arial"/>
                <w:rtl/>
              </w:rPr>
            </w:pPr>
            <w:r>
              <w:rPr>
                <w:rFonts w:hint="cs" w:ascii="Arial" w:hAnsi="Arial" w:cs="Arial"/>
                <w:rtl/>
              </w:rPr>
              <w:t xml:space="preserve">  الغانية </w:t>
            </w:r>
          </w:p>
          <w:p w14:paraId="638413DD">
            <w:pPr>
              <w:spacing w:after="0" w:line="360" w:lineRule="auto"/>
              <w:rPr>
                <w:rFonts w:ascii="Arial" w:hAnsi="Arial" w:cs="Arial"/>
                <w:rtl/>
              </w:rPr>
            </w:pPr>
            <w:r>
              <w:rPr>
                <w:rFonts w:hint="cs" w:ascii="Arial" w:hAnsi="Arial" w:cs="Arial"/>
                <w:rtl/>
              </w:rPr>
              <w:t xml:space="preserve">بطحاء </w:t>
            </w:r>
          </w:p>
          <w:p w14:paraId="5CFADFDF">
            <w:pPr>
              <w:spacing w:after="0" w:line="360" w:lineRule="auto"/>
              <w:rPr>
                <w:rFonts w:ascii="Arial" w:hAnsi="Arial" w:cs="Arial"/>
                <w:rtl/>
              </w:rPr>
            </w:pPr>
            <w:r>
              <w:rPr>
                <w:rFonts w:hint="cs" w:ascii="Arial" w:hAnsi="Arial" w:cs="Arial"/>
                <w:rtl/>
              </w:rPr>
              <w:t xml:space="preserve">الوطر </w:t>
            </w:r>
          </w:p>
          <w:p w14:paraId="1F6B5F02">
            <w:pPr>
              <w:spacing w:after="0" w:line="360" w:lineRule="auto"/>
              <w:rPr>
                <w:rFonts w:ascii="Arial" w:hAnsi="Arial" w:cs="Arial"/>
                <w:rtl/>
              </w:rPr>
            </w:pPr>
            <w:r>
              <w:rPr>
                <w:rFonts w:hint="cs" w:ascii="Arial" w:hAnsi="Arial" w:cs="Arial"/>
                <w:rtl/>
              </w:rPr>
              <w:t xml:space="preserve">الجنى </w:t>
            </w:r>
          </w:p>
          <w:p w14:paraId="75287FE7">
            <w:pPr>
              <w:spacing w:after="0" w:line="360" w:lineRule="auto"/>
              <w:rPr>
                <w:rFonts w:ascii="Arial" w:hAnsi="Arial" w:cs="Arial"/>
                <w:rtl/>
              </w:rPr>
            </w:pPr>
            <w:r>
              <w:rPr>
                <w:rFonts w:hint="cs" w:ascii="Arial" w:hAnsi="Arial" w:cs="Arial"/>
                <w:rtl/>
              </w:rPr>
              <w:t xml:space="preserve">باسقة </w:t>
            </w:r>
          </w:p>
          <w:p w14:paraId="2DBFB941">
            <w:pPr>
              <w:spacing w:after="0" w:line="360" w:lineRule="auto"/>
              <w:rPr>
                <w:rFonts w:ascii="Arial" w:hAnsi="Arial" w:cs="Arial"/>
                <w:rtl/>
              </w:rPr>
            </w:pPr>
            <w:r>
              <w:rPr>
                <w:rFonts w:hint="cs" w:ascii="Arial" w:hAnsi="Arial" w:cs="Arial"/>
                <w:rtl/>
              </w:rPr>
              <w:t xml:space="preserve">مزدانه </w:t>
            </w:r>
          </w:p>
          <w:p w14:paraId="2F32C184">
            <w:pPr>
              <w:spacing w:after="0" w:line="360" w:lineRule="auto"/>
              <w:rPr>
                <w:rFonts w:ascii="Arial" w:hAnsi="Arial" w:cs="Arial"/>
                <w:rtl/>
              </w:rPr>
            </w:pPr>
            <w:r>
              <w:rPr>
                <w:rFonts w:hint="cs" w:ascii="Arial" w:hAnsi="Arial" w:cs="Arial"/>
                <w:rtl/>
              </w:rPr>
              <w:t xml:space="preserve">أهازيج </w:t>
            </w:r>
          </w:p>
          <w:p w14:paraId="4936A2B2">
            <w:pPr>
              <w:spacing w:after="0" w:line="360" w:lineRule="auto"/>
              <w:rPr>
                <w:rFonts w:ascii="Arial" w:hAnsi="Arial" w:cs="Arial"/>
                <w:rtl/>
              </w:rPr>
            </w:pPr>
            <w:r>
              <w:rPr>
                <w:rFonts w:hint="cs" w:ascii="Arial" w:hAnsi="Arial" w:cs="Arial"/>
                <w:rtl/>
              </w:rPr>
              <w:t xml:space="preserve">المقال التحليلي </w:t>
            </w:r>
          </w:p>
          <w:p w14:paraId="500C53EA">
            <w:pPr>
              <w:spacing w:after="0" w:line="360" w:lineRule="auto"/>
              <w:rPr>
                <w:rFonts w:ascii="Arial" w:hAnsi="Arial" w:cs="Arial"/>
                <w:rtl/>
              </w:rPr>
            </w:pPr>
            <w:r>
              <w:rPr>
                <w:rFonts w:hint="cs" w:ascii="Arial" w:hAnsi="Arial" w:cs="Arial"/>
                <w:rtl/>
              </w:rPr>
              <w:t>الفعل</w:t>
            </w:r>
          </w:p>
          <w:p w14:paraId="03FC1C44">
            <w:pPr>
              <w:spacing w:after="0" w:line="360" w:lineRule="auto"/>
              <w:rPr>
                <w:rFonts w:ascii="Arial" w:hAnsi="Arial" w:cs="Arial"/>
                <w:rtl/>
              </w:rPr>
            </w:pPr>
            <w:r>
              <w:rPr>
                <w:rFonts w:hint="cs" w:ascii="Arial" w:hAnsi="Arial" w:cs="Arial"/>
                <w:rtl/>
              </w:rPr>
              <w:t xml:space="preserve">الفاعل </w:t>
            </w:r>
          </w:p>
          <w:p w14:paraId="79D51186">
            <w:pPr>
              <w:spacing w:after="0" w:line="360" w:lineRule="auto"/>
              <w:rPr>
                <w:rFonts w:ascii="Arial" w:hAnsi="Arial" w:cs="Arial"/>
                <w:rtl/>
              </w:rPr>
            </w:pPr>
            <w:r>
              <w:rPr>
                <w:rFonts w:hint="cs" w:ascii="Arial" w:hAnsi="Arial" w:cs="Arial"/>
                <w:rtl/>
              </w:rPr>
              <w:t xml:space="preserve">التشبيه التمثيلي </w:t>
            </w:r>
          </w:p>
          <w:p w14:paraId="7E0E440D">
            <w:pPr>
              <w:spacing w:after="0" w:line="360" w:lineRule="auto"/>
              <w:jc w:val="center"/>
              <w:rPr>
                <w:rFonts w:ascii="Arial" w:hAnsi="Arial" w:cs="Arial"/>
                <w:rtl/>
              </w:rPr>
            </w:pPr>
          </w:p>
        </w:tc>
        <w:tc>
          <w:tcPr>
            <w:tcW w:w="2970" w:type="dxa"/>
          </w:tcPr>
          <w:p w14:paraId="0455A907">
            <w:pPr>
              <w:spacing w:after="0" w:line="360" w:lineRule="auto"/>
              <w:rPr>
                <w:rFonts w:ascii="Arial" w:hAnsi="Arial" w:cs="Arial"/>
                <w:rtl/>
              </w:rPr>
            </w:pPr>
          </w:p>
          <w:p w14:paraId="65422039">
            <w:pPr>
              <w:spacing w:after="0" w:line="360" w:lineRule="auto"/>
              <w:rPr>
                <w:rFonts w:ascii="Arial" w:hAnsi="Arial" w:cs="Arial"/>
                <w:rtl/>
              </w:rPr>
            </w:pPr>
            <w:r>
              <w:rPr>
                <w:rFonts w:ascii="Arial" w:hAnsi="Arial" w:cs="Arial"/>
                <w:rtl/>
              </w:rPr>
              <w:t>ينمو في نفس ا</w:t>
            </w:r>
            <w:r>
              <w:rPr>
                <w:rFonts w:hint="cs" w:ascii="Arial" w:hAnsi="Arial" w:cs="Arial"/>
                <w:rtl/>
              </w:rPr>
              <w:t>لطالبة :</w:t>
            </w:r>
          </w:p>
          <w:p w14:paraId="34DB0AC4">
            <w:pPr>
              <w:pStyle w:val="18"/>
              <w:numPr>
                <w:ilvl w:val="0"/>
                <w:numId w:val="1"/>
              </w:numPr>
              <w:spacing w:after="0" w:line="360" w:lineRule="auto"/>
              <w:rPr>
                <w:rFonts w:ascii="Arial" w:hAnsi="Arial" w:cs="Arial"/>
              </w:rPr>
            </w:pPr>
            <w:r>
              <w:rPr>
                <w:rFonts w:hint="cs" w:ascii="Arial" w:hAnsi="Arial" w:cs="Arial"/>
                <w:rtl/>
              </w:rPr>
              <w:t>احترام الآخر</w:t>
            </w:r>
          </w:p>
          <w:p w14:paraId="5238D5CC">
            <w:pPr>
              <w:pStyle w:val="18"/>
              <w:numPr>
                <w:ilvl w:val="0"/>
                <w:numId w:val="1"/>
              </w:numPr>
              <w:spacing w:after="0" w:line="360" w:lineRule="auto"/>
              <w:rPr>
                <w:rFonts w:ascii="Arial" w:hAnsi="Arial" w:cs="Arial"/>
              </w:rPr>
            </w:pPr>
            <w:r>
              <w:rPr>
                <w:rFonts w:hint="cs" w:ascii="Arial" w:hAnsi="Arial" w:cs="Arial"/>
                <w:rtl/>
              </w:rPr>
              <w:t xml:space="preserve">الثقة بالنفس </w:t>
            </w:r>
          </w:p>
          <w:p w14:paraId="696ECFB8">
            <w:pPr>
              <w:pStyle w:val="18"/>
              <w:numPr>
                <w:ilvl w:val="0"/>
                <w:numId w:val="1"/>
              </w:numPr>
              <w:spacing w:after="0" w:line="360" w:lineRule="auto"/>
              <w:rPr>
                <w:rFonts w:ascii="Arial" w:hAnsi="Arial" w:cs="Arial"/>
              </w:rPr>
            </w:pPr>
            <w:r>
              <w:rPr>
                <w:rFonts w:hint="cs" w:ascii="Arial" w:hAnsi="Arial" w:cs="Arial"/>
                <w:rtl/>
              </w:rPr>
              <w:t xml:space="preserve">حب الوطن </w:t>
            </w:r>
          </w:p>
          <w:p w14:paraId="5B23B32A">
            <w:pPr>
              <w:pStyle w:val="18"/>
              <w:numPr>
                <w:ilvl w:val="0"/>
                <w:numId w:val="1"/>
              </w:numPr>
              <w:spacing w:after="0" w:line="360" w:lineRule="auto"/>
              <w:rPr>
                <w:rFonts w:ascii="Arial" w:hAnsi="Arial" w:cs="Arial"/>
              </w:rPr>
            </w:pPr>
            <w:r>
              <w:rPr>
                <w:rFonts w:hint="cs" w:ascii="Arial" w:hAnsi="Arial" w:cs="Arial"/>
                <w:rtl/>
              </w:rPr>
              <w:t xml:space="preserve">الفخر والاعتزاز بالوطن </w:t>
            </w:r>
          </w:p>
          <w:p w14:paraId="039D2CA0">
            <w:pPr>
              <w:pStyle w:val="18"/>
              <w:numPr>
                <w:ilvl w:val="0"/>
                <w:numId w:val="1"/>
              </w:numPr>
              <w:spacing w:after="0" w:line="360" w:lineRule="auto"/>
              <w:rPr>
                <w:rFonts w:ascii="Arial" w:hAnsi="Arial" w:cs="Arial"/>
                <w:rtl/>
              </w:rPr>
            </w:pPr>
            <w:r>
              <w:rPr>
                <w:rFonts w:hint="cs" w:ascii="Arial" w:hAnsi="Arial" w:cs="Arial"/>
                <w:rtl/>
              </w:rPr>
              <w:t xml:space="preserve">قراءة الشعر وإلقاؤه </w:t>
            </w:r>
          </w:p>
          <w:p w14:paraId="3FC5ABD9">
            <w:pPr>
              <w:spacing w:after="0" w:line="360" w:lineRule="auto"/>
              <w:rPr>
                <w:rFonts w:ascii="Arial" w:hAnsi="Arial" w:cs="Arial"/>
                <w:rtl/>
              </w:rPr>
            </w:pPr>
          </w:p>
        </w:tc>
        <w:tc>
          <w:tcPr>
            <w:tcW w:w="2694" w:type="dxa"/>
          </w:tcPr>
          <w:p w14:paraId="1D5E86BD">
            <w:pPr>
              <w:spacing w:after="0"/>
              <w:jc w:val="lowKashida"/>
              <w:rPr>
                <w:rFonts w:ascii="Arial" w:hAnsi="Arial" w:cs="Arial"/>
              </w:rPr>
            </w:pPr>
            <w:r>
              <w:rPr>
                <w:rFonts w:ascii="Arial" w:hAnsi="Arial" w:cs="Arial"/>
                <w:rtl/>
              </w:rPr>
              <w:t>مهارة الاستماع الجيد</w:t>
            </w:r>
          </w:p>
          <w:p w14:paraId="4E63D182">
            <w:pPr>
              <w:pStyle w:val="8"/>
              <w:rPr>
                <w:rFonts w:ascii="Arial" w:hAnsi="Arial" w:cs="Arial"/>
                <w:b w:val="0"/>
                <w:bCs w:val="0"/>
                <w:sz w:val="22"/>
                <w:szCs w:val="22"/>
                <w:rtl/>
              </w:rPr>
            </w:pPr>
          </w:p>
          <w:p w14:paraId="666941B0">
            <w:pPr>
              <w:pStyle w:val="8"/>
              <w:rPr>
                <w:rFonts w:ascii="Arial" w:hAnsi="Arial" w:cs="Arial"/>
                <w:b w:val="0"/>
                <w:bCs w:val="0"/>
                <w:sz w:val="22"/>
                <w:szCs w:val="22"/>
                <w:rtl/>
              </w:rPr>
            </w:pPr>
            <w:r>
              <w:rPr>
                <w:rFonts w:ascii="Arial" w:hAnsi="Arial" w:cs="Arial"/>
                <w:b w:val="0"/>
                <w:bCs w:val="0"/>
                <w:sz w:val="22"/>
                <w:szCs w:val="22"/>
                <w:rtl/>
              </w:rPr>
              <w:t>مهارة التحدث بلغة سليمة</w:t>
            </w:r>
          </w:p>
          <w:p w14:paraId="6F09F87E">
            <w:pPr>
              <w:pStyle w:val="8"/>
              <w:rPr>
                <w:rFonts w:ascii="Arial" w:hAnsi="Arial" w:cs="Arial"/>
                <w:b w:val="0"/>
                <w:bCs w:val="0"/>
                <w:sz w:val="22"/>
                <w:szCs w:val="22"/>
                <w:rtl/>
              </w:rPr>
            </w:pPr>
          </w:p>
          <w:p w14:paraId="6C8EE7C4">
            <w:pPr>
              <w:pStyle w:val="8"/>
              <w:rPr>
                <w:rFonts w:ascii="Arial" w:hAnsi="Arial" w:cs="Arial"/>
                <w:b w:val="0"/>
                <w:bCs w:val="0"/>
                <w:sz w:val="22"/>
                <w:szCs w:val="22"/>
                <w:rtl/>
              </w:rPr>
            </w:pPr>
            <w:r>
              <w:rPr>
                <w:rFonts w:ascii="Arial" w:hAnsi="Arial" w:cs="Arial"/>
                <w:b w:val="0"/>
                <w:bCs w:val="0"/>
                <w:sz w:val="22"/>
                <w:szCs w:val="22"/>
                <w:rtl/>
              </w:rPr>
              <w:t xml:space="preserve">مهارة القراءة الصامتة </w:t>
            </w:r>
          </w:p>
          <w:p w14:paraId="415E3CEB">
            <w:pPr>
              <w:pStyle w:val="8"/>
              <w:rPr>
                <w:rFonts w:ascii="Arial" w:hAnsi="Arial" w:cs="Arial"/>
                <w:b w:val="0"/>
                <w:bCs w:val="0"/>
                <w:sz w:val="22"/>
                <w:szCs w:val="22"/>
                <w:rtl/>
              </w:rPr>
            </w:pPr>
          </w:p>
          <w:p w14:paraId="5753E0CE">
            <w:pPr>
              <w:pStyle w:val="8"/>
              <w:rPr>
                <w:rFonts w:ascii="Arial" w:hAnsi="Arial" w:cs="Arial"/>
                <w:b w:val="0"/>
                <w:bCs w:val="0"/>
                <w:sz w:val="22"/>
                <w:szCs w:val="22"/>
                <w:rtl/>
              </w:rPr>
            </w:pPr>
            <w:r>
              <w:rPr>
                <w:rFonts w:ascii="Arial" w:hAnsi="Arial" w:cs="Arial"/>
                <w:b w:val="0"/>
                <w:bCs w:val="0"/>
                <w:sz w:val="22"/>
                <w:szCs w:val="22"/>
                <w:rtl/>
              </w:rPr>
              <w:t>تنمية مهارة القراءة الجهرية</w:t>
            </w:r>
          </w:p>
          <w:p w14:paraId="47E42C15">
            <w:pPr>
              <w:pStyle w:val="8"/>
              <w:rPr>
                <w:rFonts w:ascii="Arial" w:hAnsi="Arial" w:cs="Arial"/>
                <w:b w:val="0"/>
                <w:bCs w:val="0"/>
                <w:sz w:val="22"/>
                <w:szCs w:val="22"/>
                <w:rtl/>
              </w:rPr>
            </w:pPr>
          </w:p>
          <w:p w14:paraId="177BF507">
            <w:pPr>
              <w:pStyle w:val="8"/>
              <w:rPr>
                <w:rFonts w:ascii="Arial" w:hAnsi="Arial" w:cs="Arial"/>
                <w:b w:val="0"/>
                <w:bCs w:val="0"/>
                <w:sz w:val="22"/>
                <w:szCs w:val="22"/>
                <w:rtl/>
              </w:rPr>
            </w:pPr>
          </w:p>
          <w:p w14:paraId="0973C764">
            <w:pPr>
              <w:pStyle w:val="8"/>
              <w:rPr>
                <w:rFonts w:ascii="Arial" w:hAnsi="Arial" w:cs="Arial"/>
                <w:b w:val="0"/>
                <w:bCs w:val="0"/>
                <w:sz w:val="22"/>
                <w:szCs w:val="22"/>
                <w:rtl/>
              </w:rPr>
            </w:pPr>
            <w:r>
              <w:rPr>
                <w:rFonts w:ascii="Arial" w:hAnsi="Arial" w:cs="Arial"/>
                <w:b w:val="0"/>
                <w:bCs w:val="0"/>
                <w:sz w:val="22"/>
                <w:szCs w:val="22"/>
                <w:rtl/>
              </w:rPr>
              <w:t xml:space="preserve"> مهارة الالقاء</w:t>
            </w:r>
          </w:p>
          <w:p w14:paraId="39B5037F">
            <w:pPr>
              <w:pStyle w:val="8"/>
              <w:rPr>
                <w:rFonts w:ascii="Arial" w:hAnsi="Arial" w:cs="Arial"/>
                <w:b w:val="0"/>
                <w:bCs w:val="0"/>
                <w:sz w:val="22"/>
                <w:szCs w:val="22"/>
                <w:rtl/>
              </w:rPr>
            </w:pPr>
          </w:p>
          <w:p w14:paraId="7053F381">
            <w:pPr>
              <w:pStyle w:val="8"/>
              <w:rPr>
                <w:rFonts w:ascii="Arial" w:hAnsi="Arial" w:cs="Arial"/>
                <w:b w:val="0"/>
                <w:bCs w:val="0"/>
                <w:sz w:val="22"/>
                <w:szCs w:val="22"/>
                <w:rtl/>
              </w:rPr>
            </w:pPr>
            <w:r>
              <w:rPr>
                <w:rFonts w:ascii="Arial" w:hAnsi="Arial" w:cs="Arial"/>
                <w:b w:val="0"/>
                <w:bCs w:val="0"/>
                <w:sz w:val="22"/>
                <w:szCs w:val="22"/>
                <w:rtl/>
              </w:rPr>
              <w:t xml:space="preserve">مهارة الإعراب </w:t>
            </w:r>
          </w:p>
          <w:p w14:paraId="5FB189EE">
            <w:pPr>
              <w:spacing w:after="0"/>
              <w:rPr>
                <w:rFonts w:ascii="Arial" w:hAnsi="Arial" w:cs="Arial"/>
                <w:rtl/>
              </w:rPr>
            </w:pPr>
          </w:p>
          <w:p w14:paraId="39056938">
            <w:pPr>
              <w:spacing w:after="0"/>
              <w:rPr>
                <w:rFonts w:ascii="Arial" w:hAnsi="Arial" w:cs="Arial"/>
                <w:rtl/>
              </w:rPr>
            </w:pPr>
            <w:r>
              <w:rPr>
                <w:rFonts w:ascii="Arial" w:hAnsi="Arial" w:cs="Arial"/>
                <w:rtl/>
              </w:rPr>
              <w:t xml:space="preserve">مهارة الكتابة </w:t>
            </w:r>
          </w:p>
          <w:p w14:paraId="1FA2698E">
            <w:pPr>
              <w:spacing w:after="0"/>
              <w:rPr>
                <w:rFonts w:ascii="Arial" w:hAnsi="Arial" w:cs="Arial"/>
                <w:rtl/>
              </w:rPr>
            </w:pPr>
          </w:p>
        </w:tc>
      </w:tr>
    </w:tbl>
    <w:p w14:paraId="1800487C">
      <w:pPr>
        <w:tabs>
          <w:tab w:val="left" w:pos="454"/>
          <w:tab w:val="center" w:pos="7483"/>
        </w:tabs>
        <w:spacing w:after="0"/>
        <w:rPr>
          <w:rFonts w:ascii="Arial" w:hAnsi="Arial" w:cs="Arial"/>
          <w:b/>
          <w:bCs/>
          <w:rtl/>
          <w:lang w:bidi="ar-JO"/>
        </w:rPr>
      </w:pPr>
    </w:p>
    <w:p w14:paraId="5DE984C0">
      <w:pPr>
        <w:tabs>
          <w:tab w:val="left" w:pos="454"/>
          <w:tab w:val="center" w:pos="7483"/>
        </w:tabs>
        <w:spacing w:after="0"/>
        <w:jc w:val="center"/>
        <w:rPr>
          <w:rFonts w:ascii="Arial" w:hAnsi="Arial" w:cs="Arial"/>
          <w:b/>
          <w:bCs/>
          <w:rtl/>
          <w:lang w:bidi="ar-JO"/>
        </w:rPr>
      </w:pPr>
    </w:p>
    <w:p w14:paraId="6296B36F">
      <w:pPr>
        <w:tabs>
          <w:tab w:val="left" w:pos="454"/>
          <w:tab w:val="center" w:pos="7483"/>
        </w:tabs>
        <w:jc w:val="center"/>
        <w:rPr>
          <w:rFonts w:ascii="Arial" w:hAnsi="Arial" w:cs="Arial"/>
          <w:b/>
          <w:bCs/>
          <w:rtl/>
          <w:lang w:bidi="ar-JO"/>
        </w:rPr>
      </w:pPr>
    </w:p>
    <w:p w14:paraId="4A6E8290">
      <w:pPr>
        <w:tabs>
          <w:tab w:val="left" w:pos="454"/>
          <w:tab w:val="center" w:pos="7483"/>
        </w:tabs>
        <w:rPr>
          <w:rFonts w:ascii="Arial" w:hAnsi="Arial" w:cs="Arial"/>
          <w:b/>
          <w:bCs/>
          <w:rtl/>
          <w:lang w:bidi="ar-JO"/>
        </w:rPr>
      </w:pPr>
    </w:p>
    <w:p w14:paraId="0C93B4F8">
      <w:pPr>
        <w:tabs>
          <w:tab w:val="left" w:pos="454"/>
          <w:tab w:val="center" w:pos="7483"/>
        </w:tabs>
        <w:rPr>
          <w:rFonts w:ascii="Arial" w:hAnsi="Arial" w:cs="Arial"/>
          <w:b/>
          <w:bCs/>
          <w:rtl/>
          <w:lang w:bidi="ar-JO"/>
        </w:rPr>
      </w:pPr>
    </w:p>
    <w:p w14:paraId="19923BBA">
      <w:pPr>
        <w:keepNext/>
        <w:spacing w:after="0" w:line="240" w:lineRule="auto"/>
        <w:outlineLvl w:val="3"/>
        <w:rPr>
          <w:rFonts w:ascii="Times New Roman" w:hAnsi="Times New Roman" w:eastAsia="Times New Roman" w:cs="Times New Roman"/>
          <w:b/>
          <w:bCs/>
          <w:sz w:val="28"/>
          <w:szCs w:val="28"/>
          <w:rtl/>
          <w:lang w:eastAsia="ar-SA"/>
        </w:rPr>
      </w:pPr>
    </w:p>
    <w:p w14:paraId="1A0A19CD">
      <w:pPr>
        <w:keepNext/>
        <w:spacing w:after="0" w:line="240" w:lineRule="auto"/>
        <w:outlineLvl w:val="3"/>
        <w:rPr>
          <w:rFonts w:ascii="Times New Roman" w:hAnsi="Times New Roman" w:eastAsia="Times New Roman" w:cs="Times New Roman"/>
          <w:b/>
          <w:bCs/>
          <w:sz w:val="28"/>
          <w:szCs w:val="28"/>
          <w:rtl/>
        </w:rPr>
      </w:pPr>
      <w:r>
        <w:rPr>
          <w:rFonts w:hint="cs" w:ascii="Times New Roman" w:hAnsi="Times New Roman" w:eastAsia="Times New Roman" w:cs="Times New Roman"/>
          <w:b/>
          <w:bCs/>
          <w:sz w:val="28"/>
          <w:szCs w:val="28"/>
          <w:rtl/>
          <w:lang w:eastAsia="ar-SA"/>
        </w:rPr>
        <w:t xml:space="preserve">المبحث: العربية لغتي                                                       عنوان الوحدة :   أمراض العصر              </w:t>
      </w:r>
      <w:r>
        <w:rPr>
          <w:rFonts w:ascii="Times New Roman" w:hAnsi="Times New Roman" w:eastAsia="Times New Roman" w:cs="Times New Roman"/>
          <w:b/>
          <w:bCs/>
          <w:sz w:val="28"/>
          <w:szCs w:val="28"/>
          <w:rtl/>
        </w:rPr>
        <w:t>الفترة الزمنية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5</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10</w:t>
      </w:r>
      <w:r>
        <w:rPr>
          <w:rFonts w:hint="cs" w:ascii="Times New Roman" w:hAnsi="Times New Roman" w:eastAsia="Times New Roman" w:cs="Times New Roman"/>
          <w:b/>
          <w:bCs/>
          <w:sz w:val="28"/>
          <w:szCs w:val="28"/>
          <w:rtl/>
        </w:rPr>
        <w:t xml:space="preserve">       </w:t>
      </w:r>
      <w:r>
        <w:rPr>
          <w:rFonts w:ascii="Times New Roman" w:hAnsi="Times New Roman" w:eastAsia="Times New Roman" w:cs="Times New Roman"/>
          <w:b/>
          <w:bCs/>
          <w:sz w:val="28"/>
          <w:szCs w:val="28"/>
          <w:rtl/>
        </w:rPr>
        <w:t>–</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26</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10</w:t>
      </w:r>
      <w:r>
        <w:rPr>
          <w:rFonts w:hint="cs" w:ascii="Times New Roman" w:hAnsi="Times New Roman" w:eastAsia="Times New Roman" w:cs="Times New Roman"/>
          <w:b/>
          <w:bCs/>
          <w:sz w:val="28"/>
          <w:szCs w:val="28"/>
          <w:rtl/>
        </w:rPr>
        <w:t xml:space="preserve">  </w:t>
      </w:r>
    </w:p>
    <w:tbl>
      <w:tblPr>
        <w:tblStyle w:val="6"/>
        <w:tblpPr w:leftFromText="180" w:rightFromText="180" w:vertAnchor="text" w:horzAnchor="margin" w:tblpXSpec="center" w:tblpY="72"/>
        <w:bidiVisual/>
        <w:tblW w:w="15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6240"/>
        <w:gridCol w:w="1701"/>
        <w:gridCol w:w="1842"/>
        <w:gridCol w:w="1276"/>
        <w:gridCol w:w="1181"/>
        <w:gridCol w:w="1134"/>
        <w:gridCol w:w="1938"/>
      </w:tblGrid>
      <w:tr w14:paraId="23DF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546" w:type="dxa"/>
            <w:vMerge w:val="restart"/>
            <w:tcBorders>
              <w:top w:val="single" w:color="auto" w:sz="4" w:space="0"/>
              <w:left w:val="single" w:color="auto" w:sz="4" w:space="0"/>
              <w:bottom w:val="single" w:color="auto" w:sz="4" w:space="0"/>
              <w:right w:val="single" w:color="auto" w:sz="4" w:space="0"/>
            </w:tcBorders>
            <w:shd w:val="clear" w:color="auto" w:fill="B3B3B3"/>
            <w:textDirection w:val="btLr"/>
          </w:tcPr>
          <w:p w14:paraId="108C8F0A">
            <w:pPr>
              <w:ind w:right="113"/>
              <w:jc w:val="center"/>
              <w:rPr>
                <w:rFonts w:ascii="Calibri" w:hAnsi="Calibri" w:eastAsia="Times New Roman" w:cs="Arial"/>
                <w:b/>
                <w:bCs/>
                <w:sz w:val="24"/>
                <w:szCs w:val="24"/>
                <w:lang w:eastAsia="ar-SA"/>
              </w:rPr>
            </w:pPr>
            <w:r>
              <w:rPr>
                <w:rFonts w:hint="cs" w:ascii="Calibri" w:hAnsi="Calibri" w:eastAsia="Times New Roman" w:cs="Arial"/>
                <w:b/>
                <w:bCs/>
                <w:rtl/>
              </w:rPr>
              <w:t>الرقم</w:t>
            </w:r>
          </w:p>
        </w:tc>
        <w:tc>
          <w:tcPr>
            <w:tcW w:w="6240" w:type="dxa"/>
            <w:vMerge w:val="restart"/>
            <w:tcBorders>
              <w:top w:val="single" w:color="auto" w:sz="4" w:space="0"/>
              <w:left w:val="single" w:color="auto" w:sz="4" w:space="0"/>
              <w:bottom w:val="single" w:color="auto" w:sz="4" w:space="0"/>
              <w:right w:val="single" w:color="auto" w:sz="4" w:space="0"/>
            </w:tcBorders>
            <w:shd w:val="clear" w:color="auto" w:fill="B3B3B3"/>
          </w:tcPr>
          <w:p w14:paraId="7B5823A2">
            <w:pPr>
              <w:spacing w:before="120" w:after="120"/>
              <w:jc w:val="center"/>
              <w:rPr>
                <w:rFonts w:ascii="Calibri" w:hAnsi="Calibri" w:eastAsia="Times New Roman" w:cs="Arial"/>
                <w:b/>
                <w:bCs/>
                <w:rtl/>
              </w:rPr>
            </w:pPr>
          </w:p>
          <w:p w14:paraId="7F5BF61C">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النتاجات العامة</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B3B3B3"/>
          </w:tcPr>
          <w:p w14:paraId="05FD7E8C">
            <w:pPr>
              <w:spacing w:before="120" w:after="120"/>
              <w:jc w:val="center"/>
              <w:rPr>
                <w:rFonts w:ascii="Calibri" w:hAnsi="Calibri" w:eastAsia="Times New Roman" w:cs="Arial"/>
                <w:b/>
                <w:bCs/>
                <w:rtl/>
              </w:rPr>
            </w:pPr>
            <w:r>
              <w:rPr>
                <w:rFonts w:hint="cs" w:ascii="Calibri" w:hAnsi="Calibri" w:eastAsia="Times New Roman" w:cs="Arial"/>
                <w:b/>
                <w:bCs/>
                <w:rtl/>
              </w:rPr>
              <w:t>المواد والتجهيزات</w:t>
            </w:r>
          </w:p>
          <w:p w14:paraId="68EC6366">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 مصادر التعلم)</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B3B3B3"/>
          </w:tcPr>
          <w:p w14:paraId="4FAE3624">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استراتيجيات التدريس</w:t>
            </w:r>
          </w:p>
        </w:tc>
        <w:tc>
          <w:tcPr>
            <w:tcW w:w="2457" w:type="dxa"/>
            <w:gridSpan w:val="2"/>
            <w:tcBorders>
              <w:top w:val="single" w:color="auto" w:sz="4" w:space="0"/>
              <w:left w:val="single" w:color="auto" w:sz="4" w:space="0"/>
              <w:bottom w:val="single" w:color="auto" w:sz="4" w:space="0"/>
              <w:right w:val="single" w:color="auto" w:sz="4" w:space="0"/>
            </w:tcBorders>
            <w:shd w:val="clear" w:color="auto" w:fill="B3B3B3"/>
          </w:tcPr>
          <w:p w14:paraId="695FE71B">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التقويم</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3B3B3"/>
          </w:tcPr>
          <w:p w14:paraId="1F31E375">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أنشطة مرافقة</w:t>
            </w:r>
          </w:p>
        </w:tc>
        <w:tc>
          <w:tcPr>
            <w:tcW w:w="1938" w:type="dxa"/>
            <w:vMerge w:val="restart"/>
            <w:tcBorders>
              <w:top w:val="single" w:color="auto" w:sz="4" w:space="0"/>
              <w:left w:val="single" w:color="auto" w:sz="4" w:space="0"/>
              <w:bottom w:val="single" w:color="auto" w:sz="4" w:space="0"/>
              <w:right w:val="single" w:color="auto" w:sz="4" w:space="0"/>
            </w:tcBorders>
            <w:shd w:val="clear" w:color="auto" w:fill="B3B3B3"/>
          </w:tcPr>
          <w:p w14:paraId="57EFC184">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التأمل الذاتي حول الوحدة</w:t>
            </w:r>
          </w:p>
        </w:tc>
      </w:tr>
      <w:tr w14:paraId="5BC9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546" w:type="dxa"/>
            <w:vMerge w:val="continue"/>
            <w:tcBorders>
              <w:top w:val="single" w:color="auto" w:sz="4" w:space="0"/>
              <w:left w:val="single" w:color="auto" w:sz="4" w:space="0"/>
              <w:bottom w:val="single" w:color="auto" w:sz="4" w:space="0"/>
              <w:right w:val="single" w:color="auto" w:sz="4" w:space="0"/>
            </w:tcBorders>
            <w:vAlign w:val="center"/>
          </w:tcPr>
          <w:p w14:paraId="59CCA1BC">
            <w:pPr>
              <w:bidi w:val="0"/>
              <w:jc w:val="center"/>
              <w:rPr>
                <w:rFonts w:ascii="Calibri" w:hAnsi="Calibri" w:eastAsia="Times New Roman" w:cs="Arial"/>
                <w:b/>
                <w:bCs/>
                <w:sz w:val="24"/>
                <w:szCs w:val="24"/>
                <w:lang w:eastAsia="ar-SA"/>
              </w:rPr>
            </w:pPr>
          </w:p>
        </w:tc>
        <w:tc>
          <w:tcPr>
            <w:tcW w:w="6240" w:type="dxa"/>
            <w:vMerge w:val="continue"/>
            <w:tcBorders>
              <w:top w:val="single" w:color="auto" w:sz="4" w:space="0"/>
              <w:left w:val="single" w:color="auto" w:sz="4" w:space="0"/>
              <w:bottom w:val="single" w:color="auto" w:sz="4" w:space="0"/>
              <w:right w:val="single" w:color="auto" w:sz="4" w:space="0"/>
            </w:tcBorders>
            <w:vAlign w:val="center"/>
          </w:tcPr>
          <w:p w14:paraId="1A6599D7">
            <w:pPr>
              <w:bidi w:val="0"/>
              <w:jc w:val="center"/>
              <w:rPr>
                <w:rFonts w:ascii="Calibri" w:hAnsi="Calibri" w:eastAsia="Times New Roman" w:cs="Arial"/>
                <w:b/>
                <w:bCs/>
                <w:sz w:val="24"/>
                <w:szCs w:val="24"/>
                <w:lang w:eastAsia="ar-SA"/>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46CBA033">
            <w:pPr>
              <w:bidi w:val="0"/>
              <w:jc w:val="center"/>
              <w:rPr>
                <w:rFonts w:ascii="Calibri" w:hAnsi="Calibri" w:eastAsia="Times New Roman" w:cs="Arial"/>
                <w:b/>
                <w:bCs/>
                <w:sz w:val="24"/>
                <w:szCs w:val="24"/>
                <w:lang w:eastAsia="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CCDAF3B">
            <w:pPr>
              <w:bidi w:val="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49C810B9">
            <w:pPr>
              <w:jc w:val="center"/>
              <w:rPr>
                <w:rFonts w:ascii="Calibri" w:hAnsi="Calibri" w:eastAsia="Times New Roman" w:cs="Arial"/>
                <w:b/>
                <w:bCs/>
                <w:sz w:val="24"/>
                <w:szCs w:val="24"/>
                <w:lang w:eastAsia="ar-SA"/>
              </w:rPr>
            </w:pPr>
            <w:r>
              <w:rPr>
                <w:rFonts w:hint="cs" w:ascii="Calibri" w:hAnsi="Calibri" w:eastAsia="Times New Roman" w:cs="Arial"/>
                <w:b/>
                <w:bCs/>
                <w:rtl/>
              </w:rPr>
              <w:t>الاستراتيجيات</w:t>
            </w:r>
          </w:p>
        </w:tc>
        <w:tc>
          <w:tcPr>
            <w:tcW w:w="1181" w:type="dxa"/>
            <w:tcBorders>
              <w:top w:val="single" w:color="auto" w:sz="4" w:space="0"/>
              <w:left w:val="single" w:color="auto" w:sz="4" w:space="0"/>
              <w:bottom w:val="single" w:color="auto" w:sz="4" w:space="0"/>
              <w:right w:val="single" w:color="auto" w:sz="4" w:space="0"/>
            </w:tcBorders>
          </w:tcPr>
          <w:p w14:paraId="1B365C15">
            <w:pPr>
              <w:keepNext/>
              <w:spacing w:after="0" w:line="240" w:lineRule="auto"/>
              <w:jc w:val="center"/>
              <w:outlineLvl w:val="0"/>
              <w:rPr>
                <w:rFonts w:ascii="Times New Roman" w:hAnsi="Times New Roman" w:eastAsia="Times New Roman" w:cs="Times New Roman"/>
                <w:b/>
                <w:bCs/>
                <w:sz w:val="24"/>
                <w:szCs w:val="24"/>
                <w:lang w:eastAsia="ar-SA"/>
              </w:rPr>
            </w:pPr>
            <w:r>
              <w:rPr>
                <w:rFonts w:hint="cs" w:ascii="Times New Roman" w:hAnsi="Times New Roman" w:eastAsia="Times New Roman" w:cs="Times New Roman"/>
                <w:b/>
                <w:bCs/>
                <w:sz w:val="24"/>
                <w:szCs w:val="24"/>
                <w:rtl/>
                <w:lang w:eastAsia="ar-SA"/>
              </w:rPr>
              <w:t>الأدوات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F774110">
            <w:pPr>
              <w:bidi w:val="0"/>
              <w:jc w:val="center"/>
              <w:rPr>
                <w:rFonts w:ascii="Calibri" w:hAnsi="Calibri" w:eastAsia="Times New Roman" w:cs="Arial"/>
                <w:b/>
                <w:bCs/>
                <w:sz w:val="24"/>
                <w:szCs w:val="24"/>
                <w:lang w:eastAsia="ar-SA"/>
              </w:rPr>
            </w:pPr>
          </w:p>
        </w:tc>
        <w:tc>
          <w:tcPr>
            <w:tcW w:w="1938" w:type="dxa"/>
            <w:vMerge w:val="continue"/>
            <w:tcBorders>
              <w:top w:val="single" w:color="auto" w:sz="4" w:space="0"/>
              <w:left w:val="single" w:color="auto" w:sz="4" w:space="0"/>
              <w:bottom w:val="single" w:color="auto" w:sz="4" w:space="0"/>
              <w:right w:val="single" w:color="auto" w:sz="4" w:space="0"/>
            </w:tcBorders>
            <w:vAlign w:val="center"/>
          </w:tcPr>
          <w:p w14:paraId="6D07B576">
            <w:pPr>
              <w:bidi w:val="0"/>
              <w:jc w:val="center"/>
              <w:rPr>
                <w:rFonts w:ascii="Calibri" w:hAnsi="Calibri" w:eastAsia="Times New Roman" w:cs="Arial"/>
                <w:b/>
                <w:bCs/>
                <w:sz w:val="24"/>
                <w:szCs w:val="24"/>
                <w:lang w:eastAsia="ar-SA"/>
              </w:rPr>
            </w:pPr>
          </w:p>
        </w:tc>
      </w:tr>
      <w:tr w14:paraId="72D5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3" w:hRule="atLeast"/>
        </w:trPr>
        <w:tc>
          <w:tcPr>
            <w:tcW w:w="546" w:type="dxa"/>
            <w:tcBorders>
              <w:top w:val="single" w:color="auto" w:sz="4" w:space="0"/>
              <w:left w:val="single" w:color="auto" w:sz="4" w:space="0"/>
              <w:bottom w:val="single" w:color="auto" w:sz="4" w:space="0"/>
              <w:right w:val="single" w:color="auto" w:sz="4" w:space="0"/>
            </w:tcBorders>
            <w:shd w:val="clear" w:color="auto" w:fill="B3B3B3"/>
            <w:textDirection w:val="btLr"/>
          </w:tcPr>
          <w:p w14:paraId="58A6C240">
            <w:pPr>
              <w:spacing w:after="0"/>
              <w:ind w:right="113"/>
              <w:jc w:val="center"/>
              <w:rPr>
                <w:rFonts w:ascii="Calibri" w:hAnsi="Calibri" w:eastAsia="Times New Roman" w:cs="Arial"/>
                <w:b/>
                <w:bCs/>
                <w:sz w:val="24"/>
                <w:szCs w:val="24"/>
                <w:rtl/>
                <w:lang w:eastAsia="ar-SA" w:bidi="ar-JO"/>
              </w:rPr>
            </w:pPr>
          </w:p>
        </w:tc>
        <w:tc>
          <w:tcPr>
            <w:tcW w:w="6240" w:type="dxa"/>
            <w:tcBorders>
              <w:top w:val="single" w:color="auto" w:sz="4" w:space="0"/>
              <w:left w:val="single" w:color="auto" w:sz="4" w:space="0"/>
              <w:bottom w:val="nil"/>
              <w:right w:val="single" w:color="auto" w:sz="4" w:space="0"/>
            </w:tcBorders>
          </w:tcPr>
          <w:p w14:paraId="107708B0">
            <w:pPr>
              <w:spacing w:after="0" w:line="240" w:lineRule="auto"/>
              <w:rPr>
                <w:rFonts w:ascii="Calibri" w:hAnsi="Calibri" w:eastAsia="Times New Roman" w:cs="Arial"/>
                <w:b/>
                <w:bCs/>
                <w:rtl/>
                <w:lang w:eastAsia="ar-SA"/>
              </w:rPr>
            </w:pPr>
          </w:p>
          <w:p w14:paraId="41950FF2">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يتوقع من الطالبة في نهاية الوحدة أن تكون قادرة على :</w:t>
            </w:r>
          </w:p>
          <w:p w14:paraId="0E917FBF">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1. تذكر تفصيلات حول أحداث وردت في النص</w:t>
            </w:r>
          </w:p>
          <w:p w14:paraId="7EDE8B23">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2. تربط عنوان النص المسموع  بفكرته العامة وتستنتج الإيحاءات البعيدة والدلالات غير المباشرة </w:t>
            </w:r>
          </w:p>
          <w:p w14:paraId="3A8CCC3B">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3. تصدر حكم في درجة ارتباط الأدلة بالأفكار الرئيسة </w:t>
            </w:r>
          </w:p>
          <w:p w14:paraId="4683B957">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4. توظف خبراتها وتجاربها الشخصية في مناقشتها للآخرين </w:t>
            </w:r>
          </w:p>
          <w:p w14:paraId="466A2A81">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5. تتحدث بموضوعية متحرية الصدق والمعلومات الصحيحة في حوارها مع زميلاتها </w:t>
            </w:r>
          </w:p>
          <w:p w14:paraId="71ED5FEA">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6. تعلق على موقف </w:t>
            </w:r>
          </w:p>
          <w:p w14:paraId="3A859808">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7. تحاور زميلاتها في موضوعات طبية ملتزمة بالفكرة المعروضة ومتجنبة الاستطراد </w:t>
            </w:r>
          </w:p>
          <w:p w14:paraId="322646B2">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8. توظف الإشارات والإيماءات المناسبة للمواقف التي يعبر عنها النصر </w:t>
            </w:r>
          </w:p>
          <w:p w14:paraId="0172E1B3">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9. تستنتج معاني الكلمات، وتحلل محتوى النص مبرزة العلاقة  بين أفكاره وألفاظه وتعبيراته ، وتعين أهم  الأفكار الواردة في بنية النص المعرفي  ، وتستنتج بعض سمات النص العلمي الواردة في النص المقروء وتحللها وتقارنها بما يرد في النص الأدبي . </w:t>
            </w:r>
          </w:p>
          <w:p w14:paraId="2F494AFF">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10. تتذوق المقروء وتنقده</w:t>
            </w:r>
          </w:p>
          <w:p w14:paraId="29CEF09B">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11. تتدرب على تلخيص نصوص مختلفة مراعية قواعد فن التلخيص وشروطه بحدود ( 100-150) كلمة ، مراعية الأمانة العلمية  </w:t>
            </w:r>
          </w:p>
          <w:p w14:paraId="02F132BB">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12. تكتب ملخص موجز </w:t>
            </w:r>
            <w:r>
              <w:rPr>
                <w:rtl/>
              </w:rPr>
              <w:t xml:space="preserve"> </w:t>
            </w:r>
            <w:r>
              <w:rPr>
                <w:rFonts w:ascii="Calibri" w:hAnsi="Calibri" w:eastAsia="Times New Roman" w:cs="Arial"/>
                <w:b/>
                <w:bCs/>
                <w:rtl/>
                <w:lang w:eastAsia="ar-SA"/>
              </w:rPr>
              <w:t>بحدود ( 100-150)</w:t>
            </w:r>
            <w:r>
              <w:rPr>
                <w:rFonts w:hint="cs" w:ascii="Calibri" w:hAnsi="Calibri" w:eastAsia="Times New Roman" w:cs="Arial"/>
                <w:b/>
                <w:bCs/>
                <w:rtl/>
                <w:lang w:eastAsia="ar-SA"/>
              </w:rPr>
              <w:t xml:space="preserve"> كلمة .</w:t>
            </w:r>
          </w:p>
          <w:p w14:paraId="7A33E58B">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13. تستنتج بعض صور المبتدأ والخبر من جمل ونصوص متنوعة وتميزها وتضبطها </w:t>
            </w:r>
          </w:p>
          <w:p w14:paraId="33F9F122">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14. توظف  صور المبتدأ والخبر توظيفا صحيحا </w:t>
            </w:r>
          </w:p>
          <w:p w14:paraId="16A4803E">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15. تستنتج الأسلوب الخبري والإنشائي وتميزهما في فقرات ونصوص أدبية </w:t>
            </w:r>
          </w:p>
          <w:p w14:paraId="3FD88AAA">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16. توظف  الأسلوب الخبري والإنشائي توظيفا صحيحا </w:t>
            </w:r>
          </w:p>
          <w:p w14:paraId="714C61D0">
            <w:pPr>
              <w:spacing w:after="120" w:line="240" w:lineRule="auto"/>
              <w:rPr>
                <w:rFonts w:ascii="Calibri" w:hAnsi="Calibri" w:eastAsia="Times New Roman" w:cs="Arial"/>
                <w:b/>
                <w:bCs/>
                <w:lang w:eastAsia="ar-SA"/>
              </w:rPr>
            </w:pPr>
          </w:p>
        </w:tc>
        <w:tc>
          <w:tcPr>
            <w:tcW w:w="1701" w:type="dxa"/>
            <w:tcBorders>
              <w:top w:val="single" w:color="auto" w:sz="4" w:space="0"/>
              <w:left w:val="single" w:color="auto" w:sz="4" w:space="0"/>
              <w:bottom w:val="single" w:color="auto" w:sz="4" w:space="0"/>
              <w:right w:val="single" w:color="auto" w:sz="4" w:space="0"/>
            </w:tcBorders>
          </w:tcPr>
          <w:p w14:paraId="1A516266">
            <w:pPr>
              <w:spacing w:before="240"/>
              <w:jc w:val="center"/>
              <w:rPr>
                <w:rFonts w:ascii="Calibri" w:hAnsi="Calibri" w:eastAsia="Times New Roman" w:cs="Arial"/>
                <w:b/>
                <w:bCs/>
                <w:rtl/>
              </w:rPr>
            </w:pPr>
          </w:p>
          <w:p w14:paraId="3F38A3DE">
            <w:pPr>
              <w:spacing w:before="240"/>
              <w:jc w:val="center"/>
              <w:rPr>
                <w:rFonts w:ascii="Calibri" w:hAnsi="Calibri" w:eastAsia="Times New Roman" w:cs="Arial"/>
                <w:b/>
                <w:bCs/>
                <w:rtl/>
              </w:rPr>
            </w:pPr>
            <w:r>
              <w:rPr>
                <w:rFonts w:hint="cs" w:ascii="Calibri" w:hAnsi="Calibri" w:eastAsia="Times New Roman" w:cs="Arial"/>
                <w:b/>
                <w:bCs/>
                <w:rtl/>
              </w:rPr>
              <w:t>كتاب الطالبة</w:t>
            </w:r>
          </w:p>
          <w:p w14:paraId="7AF35A0E">
            <w:pPr>
              <w:spacing w:before="24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كتاب التمارين</w:t>
            </w:r>
          </w:p>
          <w:p w14:paraId="64D2C631">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050A306D">
            <w:pPr>
              <w:spacing w:before="240"/>
              <w:jc w:val="center"/>
              <w:rPr>
                <w:rFonts w:ascii="Calibri" w:hAnsi="Calibri" w:eastAsia="Times New Roman" w:cs="Arial"/>
                <w:b/>
                <w:bCs/>
                <w:rtl/>
              </w:rPr>
            </w:pPr>
            <w:r>
              <w:rPr>
                <w:rFonts w:hint="cs" w:ascii="Calibri" w:hAnsi="Calibri" w:eastAsia="Times New Roman" w:cs="Arial"/>
                <w:b/>
                <w:bCs/>
                <w:rtl/>
              </w:rPr>
              <w:t>المكتبة</w:t>
            </w:r>
          </w:p>
          <w:p w14:paraId="72F08B47">
            <w:pPr>
              <w:spacing w:before="240"/>
              <w:jc w:val="center"/>
              <w:rPr>
                <w:rFonts w:ascii="Calibri" w:hAnsi="Calibri" w:eastAsia="Times New Roman" w:cs="Arial"/>
                <w:b/>
                <w:bCs/>
                <w:rtl/>
              </w:rPr>
            </w:pPr>
            <w:r>
              <w:rPr>
                <w:rFonts w:hint="cs" w:ascii="Calibri" w:hAnsi="Calibri" w:eastAsia="Times New Roman" w:cs="Arial"/>
                <w:b/>
                <w:bCs/>
                <w:rtl/>
              </w:rPr>
              <w:t xml:space="preserve">دفاتر الطالبات </w:t>
            </w:r>
          </w:p>
          <w:p w14:paraId="111C2027">
            <w:pPr>
              <w:spacing w:before="240"/>
              <w:jc w:val="center"/>
              <w:rPr>
                <w:rFonts w:ascii="Calibri" w:hAnsi="Calibri" w:eastAsia="Times New Roman" w:cs="Arial"/>
                <w:b/>
                <w:bCs/>
                <w:sz w:val="24"/>
                <w:szCs w:val="24"/>
                <w:rtl/>
                <w:lang w:eastAsia="ar-SA"/>
              </w:rPr>
            </w:pPr>
            <w:r>
              <w:rPr>
                <w:rFonts w:hint="cs" w:ascii="Calibri" w:hAnsi="Calibri" w:eastAsia="Times New Roman" w:cs="Arial"/>
                <w:b/>
                <w:bCs/>
                <w:rtl/>
              </w:rPr>
              <w:t>الحاسوب</w:t>
            </w:r>
          </w:p>
          <w:p w14:paraId="7F0A274B">
            <w:pPr>
              <w:spacing w:before="240" w:after="0"/>
              <w:jc w:val="center"/>
              <w:rPr>
                <w:rFonts w:ascii="Times New Roman" w:hAnsi="Times New Roman" w:eastAsia="Times New Roman" w:cs="Times New Roman"/>
                <w:b/>
                <w:bCs/>
                <w:sz w:val="24"/>
                <w:szCs w:val="24"/>
                <w:lang w:eastAsia="ar-SA"/>
              </w:rPr>
            </w:pPr>
            <w:r>
              <w:rPr>
                <w:rFonts w:hint="cs" w:ascii="Calibri" w:hAnsi="Calibri" w:eastAsia="Times New Roman" w:cs="Arial"/>
                <w:b/>
                <w:bCs/>
                <w:sz w:val="24"/>
                <w:szCs w:val="24"/>
                <w:rtl/>
                <w:lang w:eastAsia="ar-SA"/>
              </w:rPr>
              <w:t>السبورة والأقلام</w:t>
            </w:r>
          </w:p>
        </w:tc>
        <w:tc>
          <w:tcPr>
            <w:tcW w:w="1842" w:type="dxa"/>
            <w:tcBorders>
              <w:top w:val="single" w:color="auto" w:sz="4" w:space="0"/>
              <w:left w:val="single" w:color="auto" w:sz="4" w:space="0"/>
              <w:bottom w:val="single" w:color="auto" w:sz="4" w:space="0"/>
              <w:right w:val="single" w:color="auto" w:sz="4" w:space="0"/>
            </w:tcBorders>
          </w:tcPr>
          <w:p w14:paraId="4392721D">
            <w:pPr>
              <w:spacing w:before="240"/>
              <w:jc w:val="center"/>
              <w:rPr>
                <w:rFonts w:ascii="Times New Roman" w:hAnsi="Times New Roman" w:eastAsia="Times New Roman" w:cs="Times New Roman"/>
                <w:b/>
                <w:bCs/>
                <w:sz w:val="24"/>
                <w:szCs w:val="24"/>
                <w:rtl/>
                <w:lang w:eastAsia="ar-SA"/>
              </w:rPr>
            </w:pPr>
          </w:p>
          <w:p w14:paraId="6430A4C4">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392DD210">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التعلم التعاوني</w:t>
            </w:r>
          </w:p>
          <w:p w14:paraId="2DE08801">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المناقشة</w:t>
            </w:r>
          </w:p>
          <w:p w14:paraId="19CE6030">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القراءة المباشرة</w:t>
            </w:r>
          </w:p>
          <w:p w14:paraId="1D4CD267">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العمل بالكتاب المدرسي</w:t>
            </w:r>
          </w:p>
          <w:p w14:paraId="27307F67">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0A945EE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التفكير الناقد </w:t>
            </w:r>
          </w:p>
          <w:p w14:paraId="790A48AA">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العصف الذهني </w:t>
            </w:r>
          </w:p>
          <w:p w14:paraId="1A92A629">
            <w:pPr>
              <w:spacing w:before="240"/>
              <w:jc w:val="center"/>
              <w:rPr>
                <w:rFonts w:ascii="Calibri" w:hAnsi="Calibri" w:eastAsia="Times New Roman" w:cs="Arial"/>
                <w:b/>
                <w:bCs/>
                <w:rtl/>
              </w:rPr>
            </w:pPr>
          </w:p>
          <w:p w14:paraId="06FD24E0">
            <w:pPr>
              <w:spacing w:before="24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387C5EC5">
            <w:pPr>
              <w:spacing w:before="240"/>
              <w:jc w:val="center"/>
              <w:rPr>
                <w:rFonts w:ascii="Times New Roman" w:hAnsi="Times New Roman" w:eastAsia="Times New Roman" w:cs="Times New Roman"/>
                <w:b/>
                <w:bCs/>
                <w:sz w:val="24"/>
                <w:szCs w:val="24"/>
                <w:rtl/>
                <w:lang w:eastAsia="ar-SA"/>
              </w:rPr>
            </w:pPr>
          </w:p>
          <w:p w14:paraId="164C8AA7">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الملاحظة</w:t>
            </w:r>
          </w:p>
          <w:p w14:paraId="116FEF67">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التقويم المعتمد على الأداء</w:t>
            </w:r>
          </w:p>
          <w:p w14:paraId="0E4007E1">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القلم والورقة</w:t>
            </w:r>
          </w:p>
          <w:p w14:paraId="497B04D3">
            <w:pPr>
              <w:spacing w:before="240"/>
              <w:jc w:val="center"/>
              <w:rPr>
                <w:rFonts w:ascii="Times New Roman" w:hAnsi="Times New Roman" w:eastAsia="Times New Roman" w:cs="Times New Roman"/>
                <w:b/>
                <w:bCs/>
                <w:sz w:val="24"/>
                <w:szCs w:val="24"/>
                <w:rtl/>
                <w:lang w:eastAsia="ar-SA"/>
              </w:rPr>
            </w:pPr>
          </w:p>
          <w:p w14:paraId="0F74F470">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التقويم الذاتي </w:t>
            </w:r>
          </w:p>
          <w:p w14:paraId="14D221BD">
            <w:pPr>
              <w:spacing w:before="240"/>
              <w:rPr>
                <w:rFonts w:ascii="Times New Roman" w:hAnsi="Times New Roman" w:eastAsia="Times New Roman" w:cs="Times New Roman"/>
                <w:b/>
                <w:bCs/>
                <w:sz w:val="24"/>
                <w:szCs w:val="24"/>
                <w:rtl/>
                <w:lang w:eastAsia="ar-SA"/>
              </w:rPr>
            </w:pPr>
          </w:p>
          <w:p w14:paraId="5C651A36">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التواصل </w:t>
            </w:r>
          </w:p>
          <w:p w14:paraId="2DAB7F8E">
            <w:pPr>
              <w:spacing w:before="240"/>
              <w:jc w:val="center"/>
              <w:rPr>
                <w:rFonts w:ascii="Calibri" w:hAnsi="Calibri" w:eastAsia="Times New Roman" w:cs="Arial"/>
                <w:b/>
                <w:bCs/>
                <w:rtl/>
              </w:rPr>
            </w:pPr>
          </w:p>
          <w:p w14:paraId="274940AE">
            <w:pPr>
              <w:spacing w:before="240"/>
              <w:jc w:val="center"/>
              <w:rPr>
                <w:rFonts w:ascii="Calibri" w:hAnsi="Calibri" w:eastAsia="Times New Roman" w:cs="Arial"/>
                <w:b/>
                <w:bCs/>
                <w:sz w:val="24"/>
                <w:szCs w:val="24"/>
                <w:lang w:eastAsia="ar-SA"/>
              </w:rPr>
            </w:pPr>
          </w:p>
        </w:tc>
        <w:tc>
          <w:tcPr>
            <w:tcW w:w="1181" w:type="dxa"/>
            <w:tcBorders>
              <w:top w:val="single" w:color="auto" w:sz="4" w:space="0"/>
              <w:left w:val="single" w:color="auto" w:sz="4" w:space="0"/>
              <w:bottom w:val="single" w:color="auto" w:sz="4" w:space="0"/>
              <w:right w:val="single" w:color="auto" w:sz="4" w:space="0"/>
            </w:tcBorders>
          </w:tcPr>
          <w:p w14:paraId="404321BC">
            <w:pPr>
              <w:spacing w:before="240"/>
              <w:jc w:val="center"/>
              <w:rPr>
                <w:rFonts w:ascii="Times New Roman" w:hAnsi="Times New Roman" w:eastAsia="Times New Roman" w:cs="Times New Roman"/>
                <w:b/>
                <w:bCs/>
                <w:sz w:val="24"/>
                <w:szCs w:val="24"/>
                <w:rtl/>
                <w:lang w:eastAsia="ar-SA"/>
              </w:rPr>
            </w:pPr>
          </w:p>
          <w:p w14:paraId="6A7210EC">
            <w:pPr>
              <w:spacing w:before="240"/>
              <w:jc w:val="center"/>
              <w:rPr>
                <w:rFonts w:ascii="Calibri" w:hAnsi="Calibri" w:eastAsia="Times New Roman" w:cs="Arial"/>
                <w:b/>
                <w:bCs/>
                <w:rtl/>
              </w:rPr>
            </w:pPr>
          </w:p>
          <w:p w14:paraId="35000F97">
            <w:pPr>
              <w:spacing w:before="240"/>
              <w:jc w:val="center"/>
              <w:rPr>
                <w:rFonts w:ascii="Calibri" w:hAnsi="Calibri" w:eastAsia="Times New Roman" w:cs="Arial"/>
                <w:b/>
                <w:bCs/>
                <w:sz w:val="24"/>
                <w:szCs w:val="24"/>
                <w:rtl/>
                <w:lang w:eastAsia="ar-SA"/>
              </w:rPr>
            </w:pPr>
          </w:p>
          <w:p w14:paraId="5E62F63C">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سلم التقدير</w:t>
            </w:r>
          </w:p>
          <w:p w14:paraId="158D4898">
            <w:pPr>
              <w:spacing w:before="240"/>
              <w:jc w:val="center"/>
              <w:rPr>
                <w:rFonts w:ascii="Calibri" w:hAnsi="Calibri" w:eastAsia="Times New Roman" w:cs="Arial"/>
                <w:b/>
                <w:bCs/>
                <w:sz w:val="24"/>
                <w:szCs w:val="24"/>
                <w:rtl/>
                <w:lang w:eastAsia="ar-SA"/>
              </w:rPr>
            </w:pPr>
          </w:p>
          <w:p w14:paraId="6826BF2A">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قائمة الرصد</w:t>
            </w:r>
          </w:p>
          <w:p w14:paraId="3180A731">
            <w:pPr>
              <w:spacing w:before="240"/>
              <w:jc w:val="center"/>
              <w:rPr>
                <w:rFonts w:ascii="Calibri" w:hAnsi="Calibri" w:eastAsia="Times New Roman" w:cs="Arial"/>
                <w:b/>
                <w:bCs/>
                <w:sz w:val="24"/>
                <w:szCs w:val="24"/>
                <w:rtl/>
                <w:lang w:eastAsia="ar-SA"/>
              </w:rPr>
            </w:pPr>
          </w:p>
          <w:p w14:paraId="2F9AE316">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 xml:space="preserve">سجل سير التعلم </w:t>
            </w:r>
          </w:p>
          <w:p w14:paraId="64068620">
            <w:pPr>
              <w:spacing w:before="240"/>
              <w:jc w:val="center"/>
              <w:rPr>
                <w:rFonts w:ascii="Calibri" w:hAnsi="Calibri" w:eastAsia="Times New Roman" w:cs="Arial"/>
                <w:b/>
                <w:bCs/>
                <w:sz w:val="24"/>
                <w:szCs w:val="24"/>
                <w:rtl/>
                <w:lang w:eastAsia="ar-SA"/>
              </w:rPr>
            </w:pPr>
          </w:p>
          <w:p w14:paraId="6954703C">
            <w:pPr>
              <w:spacing w:before="240"/>
              <w:jc w:val="center"/>
              <w:rPr>
                <w:rFonts w:ascii="Calibri" w:hAnsi="Calibri" w:eastAsia="Times New Roman" w:cs="Arial"/>
                <w:b/>
                <w:bCs/>
                <w:sz w:val="24"/>
                <w:szCs w:val="24"/>
                <w:lang w:eastAsia="ar-SA"/>
              </w:rPr>
            </w:pPr>
            <w:r>
              <w:rPr>
                <w:rFonts w:hint="cs" w:ascii="Calibri" w:hAnsi="Calibri" w:eastAsia="Times New Roman" w:cs="Arial"/>
                <w:b/>
                <w:bCs/>
                <w:sz w:val="24"/>
                <w:szCs w:val="24"/>
                <w:rtl/>
                <w:lang w:eastAsia="ar-SA"/>
              </w:rPr>
              <w:t>السجل القصص</w:t>
            </w:r>
          </w:p>
        </w:tc>
        <w:tc>
          <w:tcPr>
            <w:tcW w:w="1134" w:type="dxa"/>
            <w:tcBorders>
              <w:top w:val="single" w:color="auto" w:sz="4" w:space="0"/>
              <w:left w:val="single" w:color="auto" w:sz="4" w:space="0"/>
              <w:bottom w:val="single" w:color="auto" w:sz="4" w:space="0"/>
              <w:right w:val="single" w:color="auto" w:sz="4" w:space="0"/>
            </w:tcBorders>
          </w:tcPr>
          <w:p w14:paraId="67629C3D">
            <w:pPr>
              <w:spacing w:before="240"/>
              <w:jc w:val="center"/>
              <w:rPr>
                <w:rFonts w:ascii="Times New Roman" w:hAnsi="Times New Roman" w:eastAsia="Times New Roman" w:cs="Times New Roman"/>
                <w:b/>
                <w:bCs/>
                <w:sz w:val="24"/>
                <w:szCs w:val="24"/>
                <w:rtl/>
                <w:lang w:eastAsia="ar-SA"/>
              </w:rPr>
            </w:pPr>
          </w:p>
          <w:p w14:paraId="4D10C652">
            <w:pPr>
              <w:spacing w:before="240"/>
              <w:jc w:val="center"/>
              <w:rPr>
                <w:rFonts w:ascii="Calibri" w:hAnsi="Calibri" w:eastAsia="Times New Roman" w:cs="Arial"/>
                <w:b/>
                <w:bCs/>
                <w:rtl/>
              </w:rPr>
            </w:pPr>
          </w:p>
          <w:p w14:paraId="179522CA">
            <w:pPr>
              <w:spacing w:before="240"/>
              <w:jc w:val="center"/>
              <w:rPr>
                <w:rFonts w:ascii="Calibri" w:hAnsi="Calibri" w:eastAsia="Times New Roman" w:cs="Arial"/>
                <w:b/>
                <w:bCs/>
                <w:rtl/>
              </w:rPr>
            </w:pPr>
          </w:p>
          <w:p w14:paraId="4F64618B">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58FEFA3F">
            <w:pPr>
              <w:spacing w:before="240"/>
              <w:jc w:val="center"/>
              <w:rPr>
                <w:rFonts w:ascii="Calibri" w:hAnsi="Calibri" w:eastAsia="Times New Roman" w:cs="Arial"/>
                <w:b/>
                <w:bCs/>
                <w:rtl/>
              </w:rPr>
            </w:pPr>
          </w:p>
          <w:p w14:paraId="48D31A2E">
            <w:pPr>
              <w:spacing w:before="240"/>
              <w:jc w:val="center"/>
              <w:rPr>
                <w:rFonts w:ascii="Calibri" w:hAnsi="Calibri" w:eastAsia="Times New Roman" w:cs="Arial"/>
                <w:b/>
                <w:bCs/>
                <w:sz w:val="24"/>
                <w:szCs w:val="24"/>
                <w:lang w:eastAsia="ar-SA"/>
              </w:rPr>
            </w:pPr>
            <w:r>
              <w:rPr>
                <w:rFonts w:hint="cs" w:ascii="Calibri" w:hAnsi="Calibri" w:eastAsia="Times New Roman" w:cs="Arial"/>
                <w:b/>
                <w:bCs/>
                <w:rtl/>
              </w:rPr>
              <w:t>تنفيذ الأنشطة في الكتاب المدرسي</w:t>
            </w:r>
          </w:p>
          <w:p w14:paraId="65A021A3">
            <w:pPr>
              <w:spacing w:before="240"/>
              <w:rPr>
                <w:rFonts w:ascii="Calibri" w:hAnsi="Calibri" w:eastAsia="Times New Roman" w:cs="Arial"/>
                <w:sz w:val="24"/>
                <w:szCs w:val="24"/>
                <w:lang w:eastAsia="ar-SA"/>
              </w:rPr>
            </w:pPr>
          </w:p>
          <w:p w14:paraId="4B375CA1">
            <w:pPr>
              <w:spacing w:before="240"/>
              <w:rPr>
                <w:rFonts w:ascii="Calibri" w:hAnsi="Calibri" w:eastAsia="Times New Roman" w:cs="Arial"/>
                <w:sz w:val="24"/>
                <w:szCs w:val="24"/>
                <w:lang w:eastAsia="ar-SA"/>
              </w:rPr>
            </w:pPr>
          </w:p>
        </w:tc>
        <w:tc>
          <w:tcPr>
            <w:tcW w:w="1938" w:type="dxa"/>
            <w:tcBorders>
              <w:top w:val="single" w:color="auto" w:sz="4" w:space="0"/>
              <w:left w:val="single" w:color="auto" w:sz="4" w:space="0"/>
              <w:bottom w:val="single" w:color="auto" w:sz="4" w:space="0"/>
              <w:right w:val="single" w:color="auto" w:sz="4" w:space="0"/>
            </w:tcBorders>
          </w:tcPr>
          <w:p w14:paraId="25E97457">
            <w:pPr>
              <w:spacing w:before="240" w:after="0"/>
              <w:jc w:val="center"/>
              <w:rPr>
                <w:rFonts w:ascii="Calibri" w:hAnsi="Calibri" w:eastAsia="Times New Roman" w:cs="Arial"/>
                <w:b/>
                <w:bCs/>
                <w:rtl/>
              </w:rPr>
            </w:pPr>
            <w:r>
              <w:rPr>
                <w:rFonts w:hint="cs" w:ascii="Calibri" w:hAnsi="Calibri" w:eastAsia="Times New Roman" w:cs="Arial"/>
                <w:b/>
                <w:bCs/>
                <w:rtl/>
              </w:rPr>
              <w:t xml:space="preserve">اشعر بالرضا عن: ........................................................................................................................ </w:t>
            </w:r>
          </w:p>
          <w:p w14:paraId="0820FE02">
            <w:pPr>
              <w:spacing w:before="240" w:after="0"/>
              <w:jc w:val="center"/>
              <w:rPr>
                <w:rFonts w:ascii="Calibri" w:hAnsi="Calibri" w:eastAsia="Times New Roman" w:cs="Arial"/>
                <w:b/>
                <w:bCs/>
                <w:rtl/>
              </w:rPr>
            </w:pPr>
          </w:p>
          <w:p w14:paraId="74BD4261">
            <w:pPr>
              <w:spacing w:before="240" w:after="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التحديات : ...................................................................................</w:t>
            </w:r>
          </w:p>
          <w:p w14:paraId="1BA87129">
            <w:pPr>
              <w:spacing w:before="240" w:after="0"/>
              <w:jc w:val="center"/>
              <w:rPr>
                <w:rFonts w:ascii="Calibri" w:hAnsi="Calibri" w:eastAsia="Times New Roman" w:cs="Arial"/>
                <w:b/>
                <w:bCs/>
                <w:rtl/>
              </w:rPr>
            </w:pPr>
          </w:p>
          <w:p w14:paraId="2809F75B">
            <w:pPr>
              <w:spacing w:before="240" w:after="0"/>
              <w:jc w:val="center"/>
              <w:rPr>
                <w:rFonts w:ascii="Calibri" w:hAnsi="Calibri" w:eastAsia="Times New Roman" w:cs="Arial"/>
                <w:b/>
                <w:bCs/>
                <w:rtl/>
              </w:rPr>
            </w:pPr>
          </w:p>
          <w:p w14:paraId="21632026">
            <w:pPr>
              <w:spacing w:before="240" w:after="0"/>
              <w:jc w:val="center"/>
              <w:rPr>
                <w:rFonts w:ascii="Calibri" w:hAnsi="Calibri" w:eastAsia="Times New Roman" w:cs="Arial"/>
                <w:b/>
                <w:bCs/>
                <w:sz w:val="24"/>
                <w:szCs w:val="24"/>
                <w:lang w:eastAsia="ar-SA"/>
              </w:rPr>
            </w:pPr>
            <w:r>
              <w:rPr>
                <w:rFonts w:hint="cs" w:ascii="Calibri" w:hAnsi="Calibri" w:eastAsia="Times New Roman" w:cs="Arial"/>
                <w:b/>
                <w:bCs/>
                <w:rtl/>
              </w:rPr>
              <w:t>مقترحات التحسين .......................................................................</w:t>
            </w:r>
          </w:p>
        </w:tc>
      </w:tr>
    </w:tbl>
    <w:p w14:paraId="72691F1E">
      <w:pPr>
        <w:spacing w:after="0" w:line="240" w:lineRule="auto"/>
        <w:rPr>
          <w:rFonts w:ascii="Times New Roman" w:hAnsi="Times New Roman" w:eastAsia="Times New Roman" w:cs="Times New Roman"/>
          <w:b/>
          <w:bCs/>
          <w:sz w:val="28"/>
          <w:szCs w:val="28"/>
          <w:rtl/>
          <w:lang w:eastAsia="ar-SA"/>
        </w:rPr>
      </w:pPr>
    </w:p>
    <w:p w14:paraId="45DBB2D1">
      <w:pPr>
        <w:spacing w:after="0" w:line="240" w:lineRule="auto"/>
        <w:rPr>
          <w:rFonts w:ascii="Times New Roman" w:hAnsi="Times New Roman" w:eastAsia="Times New Roman" w:cs="Times New Roman"/>
          <w:b/>
          <w:bCs/>
          <w:sz w:val="28"/>
          <w:szCs w:val="28"/>
          <w:rtl/>
          <w:lang w:eastAsia="ar-SA"/>
        </w:rPr>
      </w:pPr>
    </w:p>
    <w:p w14:paraId="1867CB94">
      <w:pPr>
        <w:tabs>
          <w:tab w:val="left" w:pos="454"/>
          <w:tab w:val="center" w:pos="7483"/>
        </w:tabs>
        <w:spacing w:after="0"/>
        <w:jc w:val="center"/>
        <w:rPr>
          <w:rFonts w:ascii="Arial" w:hAnsi="Arial" w:cs="Arial"/>
          <w:b/>
          <w:bCs/>
          <w:rtl/>
          <w:lang w:bidi="ar-JO"/>
        </w:rPr>
      </w:pPr>
      <w:r>
        <w:rPr>
          <w:rFonts w:ascii="Arial" w:hAnsi="Arial" w:cs="Arial"/>
          <w:b/>
          <w:bCs/>
          <w:rtl/>
          <w:lang w:bidi="ar-JO"/>
        </w:rPr>
        <w:t>تــحــلــيـــل مـحـتــــــوى</w:t>
      </w:r>
    </w:p>
    <w:p w14:paraId="60F9A376">
      <w:pPr>
        <w:spacing w:after="0"/>
        <w:rPr>
          <w:rFonts w:hint="default" w:ascii="Arial" w:hAnsi="Arial" w:cs="Arial"/>
          <w:b/>
          <w:bCs/>
          <w:rtl/>
          <w:lang w:val="en-US" w:bidi="ar-JO"/>
        </w:rPr>
      </w:pPr>
      <w:r>
        <w:rPr>
          <w:rFonts w:ascii="Arial" w:hAnsi="Arial" w:cs="Arial"/>
          <w:b/>
          <w:bCs/>
          <w:rtl/>
          <w:lang w:bidi="ar-JO"/>
        </w:rPr>
        <w:t xml:space="preserve"> عنوان الوحدة : </w:t>
      </w:r>
      <w:r>
        <w:rPr>
          <w:rFonts w:hint="cs" w:ascii="Arial" w:hAnsi="Arial" w:cs="Arial"/>
          <w:b/>
          <w:bCs/>
          <w:rtl/>
          <w:lang w:bidi="ar-JO"/>
        </w:rPr>
        <w:t xml:space="preserve">أمراض العصر                   </w:t>
      </w:r>
      <w:r>
        <w:rPr>
          <w:rFonts w:hint="cs" w:ascii="Arial" w:hAnsi="Arial" w:cs="Arial"/>
          <w:b/>
          <w:bCs/>
          <w:rtl/>
        </w:rPr>
        <w:t xml:space="preserve">                                                                                   عدد </w:t>
      </w:r>
      <w:r>
        <w:rPr>
          <w:rFonts w:ascii="Arial" w:hAnsi="Arial" w:cs="Arial"/>
          <w:b/>
          <w:bCs/>
          <w:rtl/>
          <w:lang w:bidi="ar-JO"/>
        </w:rPr>
        <w:t xml:space="preserve">الصفحات : </w:t>
      </w:r>
      <w:r>
        <w:rPr>
          <w:rFonts w:hint="cs" w:ascii="Arial" w:hAnsi="Arial" w:cs="Arial"/>
          <w:b/>
          <w:bCs/>
          <w:rtl/>
          <w:lang w:val="en-US" w:bidi="ar-JO"/>
        </w:rPr>
        <w:t>22</w:t>
      </w:r>
    </w:p>
    <w:p w14:paraId="6400D6A2">
      <w:pPr>
        <w:spacing w:after="0"/>
        <w:rPr>
          <w:rFonts w:ascii="Arial" w:hAnsi="Arial" w:cs="Arial"/>
          <w:b/>
          <w:bCs/>
          <w:rtl/>
          <w:lang w:bidi="ar-JO"/>
        </w:rPr>
      </w:pP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hint="cs" w:ascii="Arial" w:hAnsi="Arial" w:cs="Arial"/>
          <w:b/>
          <w:bCs/>
          <w:rtl/>
          <w:lang w:bidi="ar-JO"/>
        </w:rPr>
        <w:t>ـــــــــــــــــــــــــــــــــ</w:t>
      </w: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tblStyle w:val="6"/>
        <w:bidiVisual/>
        <w:tblW w:w="15312"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8"/>
        <w:gridCol w:w="2410"/>
        <w:gridCol w:w="2970"/>
        <w:gridCol w:w="2694"/>
      </w:tblGrid>
      <w:tr w14:paraId="2290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8" w:type="dxa"/>
            <w:shd w:val="clear" w:color="auto" w:fill="D9D9D9"/>
          </w:tcPr>
          <w:p w14:paraId="0F36ECDB">
            <w:pPr>
              <w:spacing w:after="0"/>
              <w:jc w:val="center"/>
              <w:rPr>
                <w:rFonts w:ascii="Arial" w:hAnsi="Arial" w:cs="Arial"/>
                <w:b/>
                <w:bCs/>
                <w:rtl/>
              </w:rPr>
            </w:pPr>
          </w:p>
          <w:p w14:paraId="49294588">
            <w:pPr>
              <w:spacing w:after="0"/>
              <w:jc w:val="center"/>
              <w:rPr>
                <w:rFonts w:ascii="Arial" w:hAnsi="Arial" w:cs="Arial"/>
                <w:b/>
                <w:bCs/>
                <w:rtl/>
              </w:rPr>
            </w:pPr>
            <w:r>
              <w:rPr>
                <w:rFonts w:ascii="Arial" w:hAnsi="Arial" w:cs="Arial"/>
                <w:b/>
                <w:bCs/>
                <w:rtl/>
              </w:rPr>
              <w:t>الحقائق</w:t>
            </w:r>
            <w:r>
              <w:rPr>
                <w:rFonts w:hint="cs" w:ascii="Arial" w:hAnsi="Arial" w:cs="Arial"/>
                <w:b/>
                <w:bCs/>
                <w:rtl/>
              </w:rPr>
              <w:t xml:space="preserve"> </w:t>
            </w:r>
            <w:r>
              <w:rPr>
                <w:rFonts w:ascii="Arial" w:hAnsi="Arial" w:cs="Arial"/>
                <w:b/>
                <w:bCs/>
                <w:rtl/>
              </w:rPr>
              <w:t xml:space="preserve"> و التعليمات</w:t>
            </w:r>
          </w:p>
        </w:tc>
        <w:tc>
          <w:tcPr>
            <w:tcW w:w="2410" w:type="dxa"/>
            <w:shd w:val="clear" w:color="auto" w:fill="D9D9D9"/>
          </w:tcPr>
          <w:p w14:paraId="4F5D402E">
            <w:pPr>
              <w:spacing w:after="0"/>
              <w:jc w:val="center"/>
              <w:rPr>
                <w:rFonts w:ascii="Arial" w:hAnsi="Arial" w:cs="Arial"/>
                <w:b/>
                <w:bCs/>
                <w:rtl/>
              </w:rPr>
            </w:pPr>
          </w:p>
          <w:p w14:paraId="47741361">
            <w:pPr>
              <w:spacing w:after="0"/>
              <w:jc w:val="center"/>
              <w:rPr>
                <w:rFonts w:ascii="Arial" w:hAnsi="Arial" w:cs="Arial"/>
                <w:b/>
                <w:bCs/>
                <w:rtl/>
              </w:rPr>
            </w:pPr>
            <w:r>
              <w:rPr>
                <w:rFonts w:ascii="Arial" w:hAnsi="Arial" w:cs="Arial"/>
                <w:b/>
                <w:bCs/>
                <w:rtl/>
              </w:rPr>
              <w:t>الـمـفــاهــيــم والمصطلحات</w:t>
            </w:r>
          </w:p>
        </w:tc>
        <w:tc>
          <w:tcPr>
            <w:tcW w:w="2970" w:type="dxa"/>
            <w:shd w:val="clear" w:color="auto" w:fill="D9D9D9"/>
          </w:tcPr>
          <w:p w14:paraId="4B1854F1">
            <w:pPr>
              <w:spacing w:after="0"/>
              <w:jc w:val="center"/>
              <w:rPr>
                <w:rFonts w:ascii="Arial" w:hAnsi="Arial" w:cs="Arial"/>
                <w:b/>
                <w:bCs/>
                <w:rtl/>
              </w:rPr>
            </w:pPr>
          </w:p>
          <w:p w14:paraId="7F7F802F">
            <w:pPr>
              <w:spacing w:after="0"/>
              <w:jc w:val="center"/>
              <w:rPr>
                <w:rFonts w:ascii="Arial" w:hAnsi="Arial" w:cs="Arial"/>
                <w:b/>
                <w:bCs/>
                <w:rtl/>
              </w:rPr>
            </w:pPr>
            <w:r>
              <w:rPr>
                <w:rFonts w:ascii="Arial" w:hAnsi="Arial" w:cs="Arial"/>
                <w:b/>
                <w:bCs/>
                <w:rtl/>
              </w:rPr>
              <w:t xml:space="preserve">القيم </w:t>
            </w:r>
            <w:r>
              <w:rPr>
                <w:rFonts w:hint="cs" w:ascii="Arial" w:hAnsi="Arial" w:cs="Arial"/>
                <w:b/>
                <w:bCs/>
                <w:rtl/>
              </w:rPr>
              <w:t xml:space="preserve"> </w:t>
            </w:r>
            <w:r>
              <w:rPr>
                <w:rFonts w:ascii="Arial" w:hAnsi="Arial" w:cs="Arial"/>
                <w:b/>
                <w:bCs/>
                <w:rtl/>
              </w:rPr>
              <w:t>و الاتجاهات</w:t>
            </w:r>
          </w:p>
        </w:tc>
        <w:tc>
          <w:tcPr>
            <w:tcW w:w="2694" w:type="dxa"/>
            <w:shd w:val="clear" w:color="auto" w:fill="D9D9D9"/>
          </w:tcPr>
          <w:p w14:paraId="596574B9">
            <w:pPr>
              <w:spacing w:after="0"/>
              <w:jc w:val="center"/>
              <w:rPr>
                <w:rFonts w:ascii="Arial" w:hAnsi="Arial" w:cs="Arial"/>
                <w:b/>
                <w:bCs/>
                <w:rtl/>
              </w:rPr>
            </w:pPr>
          </w:p>
          <w:p w14:paraId="243BBB65">
            <w:pPr>
              <w:spacing w:after="0"/>
              <w:jc w:val="center"/>
              <w:rPr>
                <w:rFonts w:ascii="Arial" w:hAnsi="Arial" w:cs="Arial"/>
                <w:b/>
                <w:bCs/>
                <w:rtl/>
              </w:rPr>
            </w:pPr>
            <w:r>
              <w:rPr>
                <w:rFonts w:ascii="Arial" w:hAnsi="Arial" w:cs="Arial"/>
                <w:b/>
                <w:bCs/>
                <w:rtl/>
              </w:rPr>
              <w:t>الـمهـارات</w:t>
            </w:r>
          </w:p>
        </w:tc>
      </w:tr>
      <w:tr w14:paraId="16F4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8" w:type="dxa"/>
          </w:tcPr>
          <w:p w14:paraId="28C31EF5">
            <w:pPr>
              <w:spacing w:after="0" w:line="360" w:lineRule="auto"/>
              <w:jc w:val="lowKashida"/>
              <w:rPr>
                <w:rFonts w:ascii="Arial" w:hAnsi="Arial" w:cs="Arial"/>
                <w:rtl/>
              </w:rPr>
            </w:pPr>
            <w:r>
              <w:rPr>
                <w:rFonts w:hint="cs" w:ascii="Arial" w:hAnsi="Arial" w:cs="Arial"/>
                <w:rtl/>
              </w:rPr>
              <w:t xml:space="preserve">1. من آداب الاستماع : أن يبقى المستمع يقظا منتبها للمتحدث غير منشغل بشيء </w:t>
            </w:r>
          </w:p>
          <w:p w14:paraId="60875A98">
            <w:pPr>
              <w:spacing w:after="0" w:line="360" w:lineRule="auto"/>
              <w:jc w:val="lowKashida"/>
              <w:rPr>
                <w:rFonts w:ascii="Arial" w:hAnsi="Arial" w:cs="Arial"/>
                <w:rtl/>
              </w:rPr>
            </w:pPr>
            <w:r>
              <w:rPr>
                <w:rFonts w:hint="cs" w:ascii="Arial" w:hAnsi="Arial" w:cs="Arial"/>
                <w:rtl/>
              </w:rPr>
              <w:t xml:space="preserve">2. من آداب التّحدّث: التأني في الكلام وعدم الإسراع فيه </w:t>
            </w:r>
          </w:p>
          <w:p w14:paraId="43AB5EE6">
            <w:pPr>
              <w:spacing w:after="0" w:line="360" w:lineRule="auto"/>
              <w:jc w:val="lowKashida"/>
              <w:rPr>
                <w:rFonts w:ascii="Arial" w:hAnsi="Arial" w:cs="Arial"/>
                <w:rtl/>
              </w:rPr>
            </w:pPr>
            <w:r>
              <w:rPr>
                <w:rFonts w:hint="cs" w:ascii="Arial" w:hAnsi="Arial" w:cs="Arial"/>
                <w:rtl/>
              </w:rPr>
              <w:t xml:space="preserve">3. من مزايا المتحدث : التزام الموضوعية عند التحدث عن موضوع علمي </w:t>
            </w:r>
          </w:p>
          <w:p w14:paraId="206463B1">
            <w:pPr>
              <w:spacing w:after="0" w:line="360" w:lineRule="auto"/>
              <w:jc w:val="lowKashida"/>
              <w:rPr>
                <w:rFonts w:ascii="Arial" w:hAnsi="Arial" w:cs="Arial"/>
                <w:rtl/>
              </w:rPr>
            </w:pPr>
            <w:r>
              <w:rPr>
                <w:rFonts w:hint="cs" w:ascii="Arial" w:hAnsi="Arial" w:cs="Arial"/>
                <w:rtl/>
              </w:rPr>
              <w:t xml:space="preserve">4. القراءة الصامتة : تساعد على بناء مخزون من المفردات والمعاني وتساعد على التفكير المنطقي </w:t>
            </w:r>
          </w:p>
          <w:p w14:paraId="46513160">
            <w:pPr>
              <w:spacing w:after="0" w:line="360" w:lineRule="auto"/>
              <w:jc w:val="lowKashida"/>
              <w:rPr>
                <w:rFonts w:ascii="Arial" w:hAnsi="Arial" w:cs="Arial"/>
                <w:rtl/>
              </w:rPr>
            </w:pPr>
            <w:r>
              <w:rPr>
                <w:rFonts w:hint="cs" w:ascii="Arial" w:hAnsi="Arial" w:cs="Arial"/>
                <w:rtl/>
              </w:rPr>
              <w:t xml:space="preserve">5. الزهايمر : نوع من أنواع الخرف يصيب خلايا الدماغ مسببا فقدانا مستمرا للذاكرة </w:t>
            </w:r>
          </w:p>
          <w:p w14:paraId="33E012EE">
            <w:pPr>
              <w:spacing w:after="0" w:line="360" w:lineRule="auto"/>
              <w:jc w:val="lowKashida"/>
              <w:rPr>
                <w:rFonts w:ascii="Arial" w:hAnsi="Arial" w:cs="Arial"/>
                <w:rtl/>
              </w:rPr>
            </w:pPr>
            <w:r>
              <w:rPr>
                <w:rFonts w:hint="cs" w:ascii="Arial" w:hAnsi="Arial" w:cs="Arial"/>
                <w:rtl/>
              </w:rPr>
              <w:t>6. المقال العلمي : مقال يقدم فيه الكاتب مجموعة من الحقائق العلمية التي تم إثبات صحتها متبعا المنهج العلمي والذي يقوم في أساسه على الموضوعية</w:t>
            </w:r>
          </w:p>
          <w:p w14:paraId="3643133F">
            <w:pPr>
              <w:spacing w:after="0" w:line="360" w:lineRule="auto"/>
              <w:jc w:val="lowKashida"/>
              <w:rPr>
                <w:rFonts w:ascii="Arial" w:hAnsi="Arial" w:cs="Arial"/>
                <w:rtl/>
              </w:rPr>
            </w:pPr>
            <w:r>
              <w:rPr>
                <w:rFonts w:hint="cs" w:ascii="Arial" w:hAnsi="Arial" w:cs="Arial"/>
                <w:rtl/>
              </w:rPr>
              <w:t xml:space="preserve">7. التلخيص مهارة لغوية تقوم على الاستيعاب الواعي للنص واستخلاص الأفكار الرئيسة فيه وإعادة صياغتها في بناء جديد يعبر عن مضمون النص بألفاظ قليلة </w:t>
            </w:r>
          </w:p>
          <w:p w14:paraId="4646291C">
            <w:pPr>
              <w:spacing w:after="0" w:line="360" w:lineRule="auto"/>
              <w:rPr>
                <w:rFonts w:ascii="Arial" w:hAnsi="Arial" w:cs="Arial"/>
                <w:rtl/>
              </w:rPr>
            </w:pPr>
            <w:r>
              <w:rPr>
                <w:rFonts w:hint="cs" w:ascii="Arial" w:hAnsi="Arial" w:cs="Arial"/>
                <w:rtl/>
              </w:rPr>
              <w:t xml:space="preserve">8. المقال التحليلي: من أبرز فنون المقال الصحفي وأكثرها تأثيرا ويقوم على التحليل العميق للأحداث والقضايا والظواهر والنصوص التي تشغل الرأي العام </w:t>
            </w:r>
          </w:p>
          <w:p w14:paraId="0CA3ED1E">
            <w:pPr>
              <w:spacing w:after="0" w:line="360" w:lineRule="auto"/>
              <w:rPr>
                <w:rFonts w:ascii="Arial" w:hAnsi="Arial" w:cs="Arial"/>
                <w:rtl/>
              </w:rPr>
            </w:pPr>
            <w:r>
              <w:rPr>
                <w:rFonts w:hint="cs" w:ascii="Arial" w:hAnsi="Arial" w:cs="Arial"/>
                <w:rtl/>
              </w:rPr>
              <w:t xml:space="preserve">9. الجملة الاسمية تتكون من المبتدأ والخبر </w:t>
            </w:r>
          </w:p>
          <w:p w14:paraId="07CC587E">
            <w:pPr>
              <w:spacing w:after="0" w:line="360" w:lineRule="auto"/>
              <w:jc w:val="lowKashida"/>
              <w:rPr>
                <w:rFonts w:ascii="Arial" w:hAnsi="Arial" w:cs="Arial"/>
                <w:rtl/>
              </w:rPr>
            </w:pPr>
            <w:r>
              <w:rPr>
                <w:rFonts w:hint="cs" w:ascii="Arial" w:hAnsi="Arial" w:cs="Arial"/>
                <w:rtl/>
              </w:rPr>
              <w:t xml:space="preserve">10. المبتدأ : اسم مفرد أسند إليه الخبر ، وهو موضوع الكلام والمتحدث عنه في الجملة الإسمية وحكمه الرفع أو في محل رفع ويأني معرفا بأل التعريف أو الإضافة ويكون اسما ظاهرا أو مصدرا مؤولا أو اسم شرط أو ما التعجبية أو ضمير رفع منفصل أو اسم استفهام أو اسم إشارة أو كم الخبرية 11. الخبر : هو العنصر أو الجزء الأساسي الذي يُتحدث فيه عن المبتدأ وحكمه الرفع أو في محل رفع ويأتي مفردا أو جملة  أو شبه جمله </w:t>
            </w:r>
          </w:p>
          <w:p w14:paraId="456B7CEA">
            <w:pPr>
              <w:spacing w:after="0" w:line="360" w:lineRule="auto"/>
              <w:jc w:val="lowKashida"/>
              <w:rPr>
                <w:rFonts w:ascii="Arial" w:hAnsi="Arial" w:cs="Arial"/>
                <w:rtl/>
              </w:rPr>
            </w:pPr>
            <w:r>
              <w:rPr>
                <w:rFonts w:hint="cs" w:ascii="Arial" w:hAnsi="Arial" w:cs="Arial"/>
                <w:rtl/>
              </w:rPr>
              <w:t xml:space="preserve">12. الخبر : كل كلام يحتمل الصدق أو الكذب فإذا طابق الواقع كان صادقا وإذا خالفه كان كاذبا </w:t>
            </w:r>
          </w:p>
          <w:p w14:paraId="47A3FE1D">
            <w:pPr>
              <w:spacing w:after="0" w:line="360" w:lineRule="auto"/>
              <w:jc w:val="lowKashida"/>
              <w:rPr>
                <w:rFonts w:ascii="Arial" w:hAnsi="Arial" w:cs="Arial"/>
                <w:rtl/>
              </w:rPr>
            </w:pPr>
            <w:r>
              <w:rPr>
                <w:rFonts w:hint="cs" w:ascii="Arial" w:hAnsi="Arial" w:cs="Arial"/>
                <w:rtl/>
              </w:rPr>
              <w:t xml:space="preserve">13. أضرب الخبر ثلاث : ابتدائي وطلبي وإنكاري </w:t>
            </w:r>
          </w:p>
          <w:p w14:paraId="795887F5">
            <w:pPr>
              <w:spacing w:after="0" w:line="360" w:lineRule="auto"/>
              <w:jc w:val="lowKashida"/>
              <w:rPr>
                <w:rFonts w:ascii="Arial" w:hAnsi="Arial" w:cs="Arial"/>
                <w:rtl/>
              </w:rPr>
            </w:pPr>
            <w:r>
              <w:rPr>
                <w:rFonts w:hint="cs" w:ascii="Arial" w:hAnsi="Arial" w:cs="Arial"/>
                <w:rtl/>
              </w:rPr>
              <w:t xml:space="preserve">14. الجملة الإنشائية : جملة لا تحتمل الصدق أو الكذب وتأتي إما إنشاء طلبيا أو غير طلبي </w:t>
            </w:r>
          </w:p>
        </w:tc>
        <w:tc>
          <w:tcPr>
            <w:tcW w:w="2410" w:type="dxa"/>
          </w:tcPr>
          <w:p w14:paraId="5464B1A5">
            <w:pPr>
              <w:spacing w:after="0" w:line="360" w:lineRule="auto"/>
              <w:jc w:val="lowKashida"/>
              <w:rPr>
                <w:rFonts w:ascii="Arial" w:hAnsi="Arial" w:cs="Arial"/>
                <w:rtl/>
              </w:rPr>
            </w:pPr>
          </w:p>
          <w:p w14:paraId="35FFF982">
            <w:pPr>
              <w:spacing w:after="0" w:line="360" w:lineRule="auto"/>
              <w:jc w:val="center"/>
              <w:rPr>
                <w:rFonts w:ascii="Arial" w:hAnsi="Arial" w:cs="Arial"/>
                <w:rtl/>
              </w:rPr>
            </w:pPr>
            <w:r>
              <w:rPr>
                <w:rFonts w:hint="cs" w:ascii="Arial" w:hAnsi="Arial" w:cs="Arial"/>
                <w:rtl/>
              </w:rPr>
              <w:t xml:space="preserve">الزهايمر </w:t>
            </w:r>
          </w:p>
          <w:p w14:paraId="3813BFA7">
            <w:pPr>
              <w:spacing w:after="0" w:line="360" w:lineRule="auto"/>
              <w:jc w:val="center"/>
              <w:rPr>
                <w:rFonts w:ascii="Arial" w:hAnsi="Arial" w:cs="Arial"/>
                <w:rtl/>
              </w:rPr>
            </w:pPr>
            <w:r>
              <w:rPr>
                <w:rFonts w:hint="cs" w:ascii="Arial" w:hAnsi="Arial" w:cs="Arial"/>
                <w:rtl/>
              </w:rPr>
              <w:t xml:space="preserve">فريدة </w:t>
            </w:r>
          </w:p>
          <w:p w14:paraId="68AC31D2">
            <w:pPr>
              <w:spacing w:after="0" w:line="360" w:lineRule="auto"/>
              <w:jc w:val="center"/>
              <w:rPr>
                <w:rFonts w:ascii="Arial" w:hAnsi="Arial" w:cs="Arial"/>
                <w:rtl/>
              </w:rPr>
            </w:pPr>
            <w:r>
              <w:rPr>
                <w:rFonts w:hint="cs" w:ascii="Arial" w:hAnsi="Arial" w:cs="Arial"/>
                <w:rtl/>
              </w:rPr>
              <w:t xml:space="preserve">هذيان </w:t>
            </w:r>
          </w:p>
          <w:p w14:paraId="3100426C">
            <w:pPr>
              <w:spacing w:after="0" w:line="360" w:lineRule="auto"/>
              <w:jc w:val="center"/>
              <w:rPr>
                <w:rFonts w:ascii="Arial" w:hAnsi="Arial" w:cs="Arial"/>
                <w:rtl/>
              </w:rPr>
            </w:pPr>
            <w:r>
              <w:rPr>
                <w:rFonts w:hint="cs" w:ascii="Arial" w:hAnsi="Arial" w:cs="Arial"/>
                <w:rtl/>
              </w:rPr>
              <w:t>تفاقم</w:t>
            </w:r>
          </w:p>
          <w:p w14:paraId="7200E9BF">
            <w:pPr>
              <w:spacing w:after="0" w:line="360" w:lineRule="auto"/>
              <w:jc w:val="center"/>
              <w:rPr>
                <w:rFonts w:ascii="Arial" w:hAnsi="Arial" w:cs="Arial"/>
                <w:rtl/>
              </w:rPr>
            </w:pPr>
            <w:r>
              <w:rPr>
                <w:rFonts w:hint="cs" w:ascii="Arial" w:hAnsi="Arial" w:cs="Arial"/>
                <w:rtl/>
              </w:rPr>
              <w:t>إيثار</w:t>
            </w:r>
          </w:p>
          <w:p w14:paraId="28142D4A">
            <w:pPr>
              <w:spacing w:after="0" w:line="360" w:lineRule="auto"/>
              <w:jc w:val="center"/>
              <w:rPr>
                <w:rFonts w:ascii="Arial" w:hAnsi="Arial" w:cs="Arial"/>
                <w:rtl/>
              </w:rPr>
            </w:pPr>
            <w:r>
              <w:rPr>
                <w:rFonts w:hint="cs" w:ascii="Arial" w:hAnsi="Arial" w:cs="Arial"/>
                <w:rtl/>
              </w:rPr>
              <w:t>ينتابهم</w:t>
            </w:r>
          </w:p>
          <w:p w14:paraId="291A2EC0">
            <w:pPr>
              <w:spacing w:after="0" w:line="360" w:lineRule="auto"/>
              <w:jc w:val="center"/>
              <w:rPr>
                <w:rFonts w:ascii="Arial" w:hAnsi="Arial" w:cs="Arial"/>
                <w:rtl/>
              </w:rPr>
            </w:pPr>
            <w:r>
              <w:rPr>
                <w:rFonts w:hint="cs" w:ascii="Arial" w:hAnsi="Arial" w:cs="Arial"/>
                <w:rtl/>
              </w:rPr>
              <w:t xml:space="preserve">تدهور </w:t>
            </w:r>
          </w:p>
          <w:p w14:paraId="6C803E6F">
            <w:pPr>
              <w:spacing w:after="0" w:line="360" w:lineRule="auto"/>
              <w:jc w:val="center"/>
              <w:rPr>
                <w:rFonts w:ascii="Arial" w:hAnsi="Arial" w:cs="Arial"/>
                <w:rtl/>
              </w:rPr>
            </w:pPr>
            <w:r>
              <w:rPr>
                <w:rFonts w:hint="cs" w:ascii="Arial" w:hAnsi="Arial" w:cs="Arial"/>
                <w:rtl/>
              </w:rPr>
              <w:t>النحيب</w:t>
            </w:r>
          </w:p>
          <w:p w14:paraId="0EE81B7E">
            <w:pPr>
              <w:spacing w:after="0" w:line="360" w:lineRule="auto"/>
              <w:jc w:val="center"/>
              <w:rPr>
                <w:rFonts w:ascii="Arial" w:hAnsi="Arial" w:cs="Arial"/>
                <w:rtl/>
              </w:rPr>
            </w:pPr>
            <w:r>
              <w:rPr>
                <w:rFonts w:hint="cs" w:ascii="Arial" w:hAnsi="Arial" w:cs="Arial"/>
                <w:rtl/>
              </w:rPr>
              <w:t>العلاج السلوكي</w:t>
            </w:r>
          </w:p>
          <w:p w14:paraId="79736B4A">
            <w:pPr>
              <w:spacing w:after="0" w:line="360" w:lineRule="auto"/>
              <w:jc w:val="center"/>
              <w:rPr>
                <w:rFonts w:ascii="Arial" w:hAnsi="Arial" w:cs="Arial"/>
                <w:rtl/>
              </w:rPr>
            </w:pPr>
            <w:r>
              <w:rPr>
                <w:rFonts w:hint="cs" w:ascii="Arial" w:hAnsi="Arial" w:cs="Arial"/>
                <w:rtl/>
              </w:rPr>
              <w:t>المقال العلمي</w:t>
            </w:r>
          </w:p>
          <w:p w14:paraId="5BE7F0C4">
            <w:pPr>
              <w:spacing w:after="0" w:line="360" w:lineRule="auto"/>
              <w:jc w:val="center"/>
              <w:rPr>
                <w:rFonts w:ascii="Arial" w:hAnsi="Arial" w:cs="Arial"/>
                <w:rtl/>
              </w:rPr>
            </w:pPr>
            <w:r>
              <w:rPr>
                <w:rFonts w:hint="cs" w:ascii="Arial" w:hAnsi="Arial" w:cs="Arial"/>
                <w:rtl/>
              </w:rPr>
              <w:t>التلخيص</w:t>
            </w:r>
          </w:p>
          <w:p w14:paraId="6C0C64D8">
            <w:pPr>
              <w:spacing w:after="0" w:line="360" w:lineRule="auto"/>
              <w:jc w:val="center"/>
              <w:rPr>
                <w:rFonts w:ascii="Arial" w:hAnsi="Arial" w:cs="Arial"/>
                <w:rtl/>
              </w:rPr>
            </w:pPr>
            <w:r>
              <w:rPr>
                <w:rFonts w:hint="cs" w:ascii="Arial" w:hAnsi="Arial" w:cs="Arial"/>
                <w:rtl/>
              </w:rPr>
              <w:t xml:space="preserve">المبتدأ </w:t>
            </w:r>
          </w:p>
          <w:p w14:paraId="3285A3E9">
            <w:pPr>
              <w:spacing w:after="0" w:line="360" w:lineRule="auto"/>
              <w:jc w:val="center"/>
              <w:rPr>
                <w:rFonts w:ascii="Arial" w:hAnsi="Arial" w:cs="Arial"/>
                <w:rtl/>
              </w:rPr>
            </w:pPr>
            <w:r>
              <w:rPr>
                <w:rFonts w:hint="cs" w:ascii="Arial" w:hAnsi="Arial" w:cs="Arial"/>
                <w:rtl/>
              </w:rPr>
              <w:t>الخبر</w:t>
            </w:r>
          </w:p>
          <w:p w14:paraId="4BEDFBA2">
            <w:pPr>
              <w:spacing w:after="0" w:line="360" w:lineRule="auto"/>
              <w:jc w:val="center"/>
              <w:rPr>
                <w:rFonts w:ascii="Arial" w:hAnsi="Arial" w:cs="Arial"/>
                <w:rtl/>
              </w:rPr>
            </w:pPr>
            <w:r>
              <w:rPr>
                <w:rFonts w:hint="cs" w:ascii="Arial" w:hAnsi="Arial" w:cs="Arial"/>
                <w:rtl/>
              </w:rPr>
              <w:t>الخبر الابتدائي</w:t>
            </w:r>
          </w:p>
          <w:p w14:paraId="03DB5577">
            <w:pPr>
              <w:spacing w:after="0" w:line="360" w:lineRule="auto"/>
              <w:jc w:val="center"/>
              <w:rPr>
                <w:rFonts w:ascii="Arial" w:hAnsi="Arial" w:cs="Arial"/>
                <w:rtl/>
              </w:rPr>
            </w:pPr>
            <w:r>
              <w:rPr>
                <w:rFonts w:hint="cs" w:ascii="Arial" w:hAnsi="Arial" w:cs="Arial"/>
                <w:rtl/>
              </w:rPr>
              <w:t xml:space="preserve">الخبر الطلبي </w:t>
            </w:r>
          </w:p>
          <w:p w14:paraId="106A6105">
            <w:pPr>
              <w:spacing w:after="0" w:line="360" w:lineRule="auto"/>
              <w:jc w:val="center"/>
              <w:rPr>
                <w:rFonts w:ascii="Arial" w:hAnsi="Arial" w:cs="Arial"/>
                <w:rtl/>
              </w:rPr>
            </w:pPr>
            <w:r>
              <w:rPr>
                <w:rFonts w:hint="cs" w:ascii="Arial" w:hAnsi="Arial" w:cs="Arial"/>
                <w:rtl/>
              </w:rPr>
              <w:t xml:space="preserve">الخبر الإنكاري </w:t>
            </w:r>
          </w:p>
          <w:p w14:paraId="5C18A56D">
            <w:pPr>
              <w:spacing w:after="0" w:line="360" w:lineRule="auto"/>
              <w:jc w:val="center"/>
              <w:rPr>
                <w:rFonts w:ascii="Arial" w:hAnsi="Arial" w:cs="Arial"/>
                <w:rtl/>
              </w:rPr>
            </w:pPr>
            <w:r>
              <w:rPr>
                <w:rFonts w:hint="cs" w:ascii="Arial" w:hAnsi="Arial" w:cs="Arial"/>
                <w:rtl/>
              </w:rPr>
              <w:t>الإنشاء الطلبي</w:t>
            </w:r>
          </w:p>
          <w:p w14:paraId="388F31AC">
            <w:pPr>
              <w:spacing w:after="0" w:line="360" w:lineRule="auto"/>
              <w:jc w:val="center"/>
              <w:rPr>
                <w:rFonts w:ascii="Arial" w:hAnsi="Arial" w:cs="Arial"/>
                <w:rtl/>
              </w:rPr>
            </w:pPr>
            <w:r>
              <w:rPr>
                <w:rFonts w:hint="cs" w:ascii="Arial" w:hAnsi="Arial" w:cs="Arial"/>
                <w:rtl/>
              </w:rPr>
              <w:t>الإنشاء غير الطلبي</w:t>
            </w:r>
          </w:p>
        </w:tc>
        <w:tc>
          <w:tcPr>
            <w:tcW w:w="2970" w:type="dxa"/>
          </w:tcPr>
          <w:p w14:paraId="68715C9D">
            <w:pPr>
              <w:spacing w:after="0" w:line="360" w:lineRule="auto"/>
              <w:rPr>
                <w:rFonts w:ascii="Arial" w:hAnsi="Arial" w:cs="Arial"/>
                <w:rtl/>
              </w:rPr>
            </w:pPr>
          </w:p>
          <w:p w14:paraId="5FFAD7AA">
            <w:pPr>
              <w:spacing w:after="0" w:line="360" w:lineRule="auto"/>
              <w:rPr>
                <w:rFonts w:ascii="Arial" w:hAnsi="Arial" w:cs="Arial"/>
                <w:rtl/>
              </w:rPr>
            </w:pPr>
            <w:r>
              <w:rPr>
                <w:rFonts w:ascii="Arial" w:hAnsi="Arial" w:cs="Arial"/>
                <w:rtl/>
              </w:rPr>
              <w:t>ينمو في نفس الطالب</w:t>
            </w:r>
            <w:r>
              <w:rPr>
                <w:rFonts w:hint="cs" w:ascii="Arial" w:hAnsi="Arial" w:cs="Arial"/>
                <w:rtl/>
              </w:rPr>
              <w:t>:</w:t>
            </w:r>
          </w:p>
          <w:p w14:paraId="35306C6D">
            <w:pPr>
              <w:pStyle w:val="18"/>
              <w:numPr>
                <w:ilvl w:val="0"/>
                <w:numId w:val="2"/>
              </w:numPr>
              <w:spacing w:after="0" w:line="360" w:lineRule="auto"/>
              <w:rPr>
                <w:rFonts w:ascii="Arial" w:hAnsi="Arial" w:cs="Arial"/>
              </w:rPr>
            </w:pPr>
            <w:r>
              <w:rPr>
                <w:rFonts w:hint="cs" w:ascii="Arial" w:hAnsi="Arial" w:cs="Arial"/>
                <w:rtl/>
              </w:rPr>
              <w:t>احترام الآخرين</w:t>
            </w:r>
          </w:p>
          <w:p w14:paraId="1DBC5902">
            <w:pPr>
              <w:pStyle w:val="18"/>
              <w:numPr>
                <w:ilvl w:val="0"/>
                <w:numId w:val="2"/>
              </w:numPr>
              <w:spacing w:after="0" w:line="360" w:lineRule="auto"/>
              <w:rPr>
                <w:rFonts w:ascii="Arial" w:hAnsi="Arial" w:cs="Arial"/>
              </w:rPr>
            </w:pPr>
            <w:r>
              <w:rPr>
                <w:rFonts w:hint="cs" w:ascii="Arial" w:hAnsi="Arial" w:cs="Arial"/>
                <w:rtl/>
              </w:rPr>
              <w:t>التأني وعدم الإسراع</w:t>
            </w:r>
          </w:p>
          <w:p w14:paraId="5DAF592C">
            <w:pPr>
              <w:pStyle w:val="18"/>
              <w:numPr>
                <w:ilvl w:val="0"/>
                <w:numId w:val="2"/>
              </w:numPr>
              <w:spacing w:after="0" w:line="360" w:lineRule="auto"/>
              <w:rPr>
                <w:rFonts w:ascii="Arial" w:hAnsi="Arial" w:cs="Arial"/>
              </w:rPr>
            </w:pPr>
            <w:r>
              <w:rPr>
                <w:rFonts w:hint="cs" w:ascii="Arial" w:hAnsi="Arial" w:cs="Arial"/>
                <w:rtl/>
              </w:rPr>
              <w:t>الموضوعية</w:t>
            </w:r>
          </w:p>
          <w:p w14:paraId="2AFCD6B6">
            <w:pPr>
              <w:pStyle w:val="18"/>
              <w:numPr>
                <w:ilvl w:val="0"/>
                <w:numId w:val="2"/>
              </w:numPr>
              <w:spacing w:after="0" w:line="360" w:lineRule="auto"/>
              <w:rPr>
                <w:rFonts w:ascii="Arial" w:hAnsi="Arial" w:cs="Arial"/>
              </w:rPr>
            </w:pPr>
            <w:r>
              <w:rPr>
                <w:rFonts w:hint="cs" w:ascii="Arial" w:hAnsi="Arial" w:cs="Arial"/>
                <w:rtl/>
              </w:rPr>
              <w:t xml:space="preserve">أهمية الصحة </w:t>
            </w:r>
          </w:p>
          <w:p w14:paraId="40C5C2E8">
            <w:pPr>
              <w:pStyle w:val="18"/>
              <w:numPr>
                <w:ilvl w:val="0"/>
                <w:numId w:val="2"/>
              </w:numPr>
              <w:spacing w:after="0" w:line="360" w:lineRule="auto"/>
              <w:rPr>
                <w:rFonts w:ascii="Arial" w:hAnsi="Arial" w:cs="Arial"/>
                <w:rtl/>
              </w:rPr>
            </w:pPr>
            <w:r>
              <w:rPr>
                <w:rFonts w:hint="cs" w:ascii="Arial" w:hAnsi="Arial" w:cs="Arial"/>
                <w:rtl/>
              </w:rPr>
              <w:t xml:space="preserve">دور اللغة العربية في فهم المعنى </w:t>
            </w:r>
            <w:r>
              <w:rPr>
                <w:rFonts w:ascii="Arial" w:hAnsi="Arial" w:cs="Arial"/>
                <w:rtl/>
              </w:rPr>
              <w:t xml:space="preserve"> </w:t>
            </w:r>
          </w:p>
          <w:p w14:paraId="7DD3205C">
            <w:pPr>
              <w:spacing w:after="0" w:line="360" w:lineRule="auto"/>
              <w:rPr>
                <w:rFonts w:ascii="Arial" w:hAnsi="Arial" w:cs="Arial"/>
                <w:rtl/>
              </w:rPr>
            </w:pPr>
          </w:p>
        </w:tc>
        <w:tc>
          <w:tcPr>
            <w:tcW w:w="2694" w:type="dxa"/>
          </w:tcPr>
          <w:p w14:paraId="278D60B6">
            <w:pPr>
              <w:spacing w:after="0"/>
              <w:jc w:val="lowKashida"/>
              <w:rPr>
                <w:rFonts w:ascii="Arial" w:hAnsi="Arial" w:cs="Arial"/>
              </w:rPr>
            </w:pPr>
            <w:r>
              <w:rPr>
                <w:rFonts w:ascii="Arial" w:hAnsi="Arial" w:cs="Arial"/>
                <w:rtl/>
              </w:rPr>
              <w:t>مهارة الاستماع الجيد</w:t>
            </w:r>
          </w:p>
          <w:p w14:paraId="75C3E02F">
            <w:pPr>
              <w:pStyle w:val="8"/>
              <w:rPr>
                <w:rFonts w:ascii="Arial" w:hAnsi="Arial" w:cs="Arial"/>
                <w:b w:val="0"/>
                <w:bCs w:val="0"/>
                <w:sz w:val="22"/>
                <w:szCs w:val="22"/>
                <w:rtl/>
              </w:rPr>
            </w:pPr>
          </w:p>
          <w:p w14:paraId="767C6282">
            <w:pPr>
              <w:pStyle w:val="8"/>
              <w:rPr>
                <w:rFonts w:ascii="Arial" w:hAnsi="Arial" w:cs="Arial"/>
                <w:b w:val="0"/>
                <w:bCs w:val="0"/>
                <w:sz w:val="22"/>
                <w:szCs w:val="22"/>
                <w:rtl/>
              </w:rPr>
            </w:pPr>
            <w:r>
              <w:rPr>
                <w:rFonts w:ascii="Arial" w:hAnsi="Arial" w:cs="Arial"/>
                <w:b w:val="0"/>
                <w:bCs w:val="0"/>
                <w:sz w:val="22"/>
                <w:szCs w:val="22"/>
                <w:rtl/>
              </w:rPr>
              <w:t>مهارة التحدث بلغة سليمة</w:t>
            </w:r>
          </w:p>
          <w:p w14:paraId="1CDC0399">
            <w:pPr>
              <w:pStyle w:val="8"/>
              <w:rPr>
                <w:rFonts w:ascii="Arial" w:hAnsi="Arial" w:cs="Arial"/>
                <w:b w:val="0"/>
                <w:bCs w:val="0"/>
                <w:sz w:val="22"/>
                <w:szCs w:val="22"/>
                <w:rtl/>
              </w:rPr>
            </w:pPr>
          </w:p>
          <w:p w14:paraId="3F82CD7D">
            <w:pPr>
              <w:pStyle w:val="8"/>
              <w:rPr>
                <w:rFonts w:ascii="Arial" w:hAnsi="Arial" w:cs="Arial"/>
                <w:b w:val="0"/>
                <w:bCs w:val="0"/>
                <w:sz w:val="22"/>
                <w:szCs w:val="22"/>
                <w:rtl/>
              </w:rPr>
            </w:pPr>
            <w:r>
              <w:rPr>
                <w:rFonts w:ascii="Arial" w:hAnsi="Arial" w:cs="Arial"/>
                <w:b w:val="0"/>
                <w:bCs w:val="0"/>
                <w:sz w:val="22"/>
                <w:szCs w:val="22"/>
                <w:rtl/>
              </w:rPr>
              <w:t xml:space="preserve">مهارة القراءة الصامتة </w:t>
            </w:r>
          </w:p>
          <w:p w14:paraId="18120423">
            <w:pPr>
              <w:pStyle w:val="8"/>
              <w:rPr>
                <w:rFonts w:ascii="Arial" w:hAnsi="Arial" w:cs="Arial"/>
                <w:b w:val="0"/>
                <w:bCs w:val="0"/>
                <w:sz w:val="22"/>
                <w:szCs w:val="22"/>
                <w:rtl/>
              </w:rPr>
            </w:pPr>
          </w:p>
          <w:p w14:paraId="06357062">
            <w:pPr>
              <w:pStyle w:val="8"/>
              <w:rPr>
                <w:rFonts w:ascii="Arial" w:hAnsi="Arial" w:cs="Arial"/>
                <w:b w:val="0"/>
                <w:bCs w:val="0"/>
                <w:sz w:val="22"/>
                <w:szCs w:val="22"/>
                <w:rtl/>
              </w:rPr>
            </w:pPr>
            <w:r>
              <w:rPr>
                <w:rFonts w:ascii="Arial" w:hAnsi="Arial" w:cs="Arial"/>
                <w:b w:val="0"/>
                <w:bCs w:val="0"/>
                <w:sz w:val="22"/>
                <w:szCs w:val="22"/>
                <w:rtl/>
              </w:rPr>
              <w:t>تنمية مهارة القراءة الجهرية</w:t>
            </w:r>
          </w:p>
          <w:p w14:paraId="4B2525E2">
            <w:pPr>
              <w:pStyle w:val="8"/>
              <w:rPr>
                <w:rFonts w:ascii="Arial" w:hAnsi="Arial" w:cs="Arial"/>
                <w:b w:val="0"/>
                <w:bCs w:val="0"/>
                <w:sz w:val="22"/>
                <w:szCs w:val="22"/>
                <w:rtl/>
              </w:rPr>
            </w:pPr>
          </w:p>
          <w:p w14:paraId="6B2B3779">
            <w:pPr>
              <w:pStyle w:val="8"/>
              <w:rPr>
                <w:rFonts w:ascii="Arial" w:hAnsi="Arial" w:cs="Arial"/>
                <w:b w:val="0"/>
                <w:bCs w:val="0"/>
                <w:sz w:val="22"/>
                <w:szCs w:val="22"/>
                <w:rtl/>
              </w:rPr>
            </w:pPr>
          </w:p>
          <w:p w14:paraId="73FC1E21">
            <w:pPr>
              <w:pStyle w:val="8"/>
              <w:rPr>
                <w:rFonts w:ascii="Arial" w:hAnsi="Arial" w:cs="Arial"/>
                <w:b w:val="0"/>
                <w:bCs w:val="0"/>
                <w:sz w:val="22"/>
                <w:szCs w:val="22"/>
                <w:rtl/>
              </w:rPr>
            </w:pPr>
            <w:r>
              <w:rPr>
                <w:rFonts w:ascii="Arial" w:hAnsi="Arial" w:cs="Arial"/>
                <w:b w:val="0"/>
                <w:bCs w:val="0"/>
                <w:sz w:val="22"/>
                <w:szCs w:val="22"/>
                <w:rtl/>
              </w:rPr>
              <w:t xml:space="preserve">مهارة الإعراب </w:t>
            </w:r>
          </w:p>
          <w:p w14:paraId="2A1CDDE3">
            <w:pPr>
              <w:spacing w:after="0"/>
              <w:rPr>
                <w:rFonts w:ascii="Arial" w:hAnsi="Arial" w:cs="Arial"/>
                <w:rtl/>
              </w:rPr>
            </w:pPr>
          </w:p>
          <w:p w14:paraId="307917B8">
            <w:pPr>
              <w:spacing w:after="0"/>
              <w:rPr>
                <w:rFonts w:ascii="Arial" w:hAnsi="Arial" w:cs="Arial"/>
                <w:rtl/>
              </w:rPr>
            </w:pPr>
            <w:r>
              <w:rPr>
                <w:rFonts w:ascii="Arial" w:hAnsi="Arial" w:cs="Arial"/>
                <w:rtl/>
              </w:rPr>
              <w:t xml:space="preserve">مهارة الكتابة </w:t>
            </w:r>
          </w:p>
          <w:p w14:paraId="308FC7E9">
            <w:pPr>
              <w:spacing w:after="0"/>
              <w:rPr>
                <w:rFonts w:ascii="Arial" w:hAnsi="Arial" w:cs="Arial"/>
                <w:rtl/>
              </w:rPr>
            </w:pPr>
          </w:p>
        </w:tc>
      </w:tr>
    </w:tbl>
    <w:p w14:paraId="4E88C5F3">
      <w:pPr>
        <w:tabs>
          <w:tab w:val="left" w:pos="454"/>
          <w:tab w:val="center" w:pos="7483"/>
        </w:tabs>
        <w:spacing w:after="0"/>
        <w:rPr>
          <w:rFonts w:ascii="Arial" w:hAnsi="Arial" w:cs="Arial"/>
          <w:b/>
          <w:bCs/>
          <w:rtl/>
          <w:lang w:bidi="ar-JO"/>
        </w:rPr>
      </w:pPr>
    </w:p>
    <w:p w14:paraId="701ECAA0">
      <w:pPr>
        <w:tabs>
          <w:tab w:val="left" w:pos="454"/>
          <w:tab w:val="center" w:pos="7483"/>
        </w:tabs>
        <w:spacing w:after="0"/>
        <w:rPr>
          <w:rFonts w:ascii="Arial" w:hAnsi="Arial" w:cs="Arial"/>
          <w:b/>
          <w:bCs/>
          <w:rtl/>
          <w:lang w:bidi="ar-JO"/>
        </w:rPr>
      </w:pPr>
    </w:p>
    <w:p w14:paraId="685043AC">
      <w:pPr>
        <w:tabs>
          <w:tab w:val="left" w:pos="454"/>
          <w:tab w:val="center" w:pos="7483"/>
        </w:tabs>
        <w:spacing w:after="0"/>
        <w:jc w:val="center"/>
        <w:rPr>
          <w:rFonts w:ascii="Arial" w:hAnsi="Arial" w:cs="Arial"/>
          <w:b/>
          <w:bCs/>
          <w:rtl/>
          <w:lang w:bidi="ar-JO"/>
        </w:rPr>
      </w:pPr>
    </w:p>
    <w:p w14:paraId="6A411EBC">
      <w:pPr>
        <w:spacing w:after="0" w:line="240" w:lineRule="auto"/>
        <w:rPr>
          <w:rFonts w:ascii="Times New Roman" w:hAnsi="Times New Roman" w:eastAsia="Times New Roman" w:cs="Times New Roman"/>
          <w:b/>
          <w:bCs/>
          <w:sz w:val="28"/>
          <w:szCs w:val="28"/>
          <w:rtl/>
          <w:lang w:eastAsia="ar-SA"/>
        </w:rPr>
      </w:pPr>
    </w:p>
    <w:p w14:paraId="5F44F8CC">
      <w:pPr>
        <w:keepNext/>
        <w:spacing w:after="0" w:line="240" w:lineRule="auto"/>
        <w:outlineLvl w:val="3"/>
        <w:rPr>
          <w:rFonts w:ascii="Times New Roman" w:hAnsi="Times New Roman" w:eastAsia="Times New Roman" w:cs="Times New Roman"/>
          <w:b/>
          <w:bCs/>
          <w:sz w:val="28"/>
          <w:szCs w:val="28"/>
          <w:rtl/>
          <w:lang w:eastAsia="ar-SA"/>
        </w:rPr>
      </w:pPr>
    </w:p>
    <w:p w14:paraId="74099687">
      <w:pPr>
        <w:keepNext/>
        <w:spacing w:after="0" w:line="240" w:lineRule="auto"/>
        <w:outlineLvl w:val="3"/>
        <w:rPr>
          <w:rFonts w:ascii="Times New Roman" w:hAnsi="Times New Roman" w:eastAsia="Times New Roman" w:cs="Times New Roman"/>
          <w:b/>
          <w:bCs/>
          <w:sz w:val="28"/>
          <w:szCs w:val="28"/>
          <w:rtl/>
        </w:rPr>
      </w:pPr>
      <w:r>
        <w:rPr>
          <w:rFonts w:hint="cs" w:ascii="Times New Roman" w:hAnsi="Times New Roman" w:eastAsia="Times New Roman" w:cs="Times New Roman"/>
          <w:b/>
          <w:bCs/>
          <w:sz w:val="28"/>
          <w:szCs w:val="28"/>
          <w:rtl/>
          <w:lang w:eastAsia="ar-SA"/>
        </w:rPr>
        <w:t xml:space="preserve">المبحث: العربية لغتي                                             عنوان الوحدة :   نحن والإعلام               </w:t>
      </w:r>
      <w:r>
        <w:rPr>
          <w:rFonts w:ascii="Times New Roman" w:hAnsi="Times New Roman" w:eastAsia="Times New Roman" w:cs="Times New Roman"/>
          <w:b/>
          <w:bCs/>
          <w:sz w:val="28"/>
          <w:szCs w:val="28"/>
          <w:rtl/>
        </w:rPr>
        <w:t>الفترة الزمنية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27</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10</w:t>
      </w:r>
      <w:r>
        <w:rPr>
          <w:rFonts w:hint="cs" w:ascii="Times New Roman" w:hAnsi="Times New Roman" w:eastAsia="Times New Roman" w:cs="Times New Roman"/>
          <w:b/>
          <w:bCs/>
          <w:sz w:val="28"/>
          <w:szCs w:val="28"/>
          <w:rtl/>
        </w:rPr>
        <w:t xml:space="preserve">      </w:t>
      </w:r>
      <w:r>
        <w:rPr>
          <w:rFonts w:ascii="Times New Roman" w:hAnsi="Times New Roman" w:eastAsia="Times New Roman" w:cs="Times New Roman"/>
          <w:b/>
          <w:bCs/>
          <w:sz w:val="28"/>
          <w:szCs w:val="28"/>
          <w:rtl/>
        </w:rPr>
        <w:t>–</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16</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11</w:t>
      </w:r>
      <w:r>
        <w:rPr>
          <w:rFonts w:hint="cs" w:ascii="Times New Roman" w:hAnsi="Times New Roman" w:eastAsia="Times New Roman" w:cs="Times New Roman"/>
          <w:b/>
          <w:bCs/>
          <w:sz w:val="28"/>
          <w:szCs w:val="28"/>
          <w:rtl/>
        </w:rPr>
        <w:t xml:space="preserve">   </w:t>
      </w:r>
    </w:p>
    <w:tbl>
      <w:tblPr>
        <w:tblStyle w:val="6"/>
        <w:tblpPr w:leftFromText="180" w:rightFromText="180" w:vertAnchor="text" w:horzAnchor="margin" w:tblpXSpec="center" w:tblpY="72"/>
        <w:bidiVisual/>
        <w:tblW w:w="15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6240"/>
        <w:gridCol w:w="1701"/>
        <w:gridCol w:w="1842"/>
        <w:gridCol w:w="1276"/>
        <w:gridCol w:w="1181"/>
        <w:gridCol w:w="1134"/>
        <w:gridCol w:w="1938"/>
      </w:tblGrid>
      <w:tr w14:paraId="03D0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546" w:type="dxa"/>
            <w:vMerge w:val="restart"/>
            <w:tcBorders>
              <w:top w:val="single" w:color="auto" w:sz="4" w:space="0"/>
              <w:left w:val="single" w:color="auto" w:sz="4" w:space="0"/>
              <w:bottom w:val="single" w:color="auto" w:sz="4" w:space="0"/>
              <w:right w:val="single" w:color="auto" w:sz="4" w:space="0"/>
            </w:tcBorders>
            <w:shd w:val="clear" w:color="auto" w:fill="B3B3B3"/>
            <w:textDirection w:val="btLr"/>
          </w:tcPr>
          <w:p w14:paraId="2EE0B2E1">
            <w:pPr>
              <w:ind w:right="113"/>
              <w:jc w:val="center"/>
              <w:rPr>
                <w:rFonts w:ascii="Calibri" w:hAnsi="Calibri" w:eastAsia="Times New Roman" w:cs="Arial"/>
                <w:b/>
                <w:bCs/>
                <w:sz w:val="24"/>
                <w:szCs w:val="24"/>
                <w:lang w:eastAsia="ar-SA"/>
              </w:rPr>
            </w:pPr>
            <w:r>
              <w:rPr>
                <w:rFonts w:hint="cs" w:ascii="Calibri" w:hAnsi="Calibri" w:eastAsia="Times New Roman" w:cs="Arial"/>
                <w:b/>
                <w:bCs/>
                <w:rtl/>
              </w:rPr>
              <w:t>الرقم</w:t>
            </w:r>
          </w:p>
        </w:tc>
        <w:tc>
          <w:tcPr>
            <w:tcW w:w="6240" w:type="dxa"/>
            <w:vMerge w:val="restart"/>
            <w:tcBorders>
              <w:top w:val="single" w:color="auto" w:sz="4" w:space="0"/>
              <w:left w:val="single" w:color="auto" w:sz="4" w:space="0"/>
              <w:bottom w:val="single" w:color="auto" w:sz="4" w:space="0"/>
              <w:right w:val="single" w:color="auto" w:sz="4" w:space="0"/>
            </w:tcBorders>
            <w:shd w:val="clear" w:color="auto" w:fill="B3B3B3"/>
          </w:tcPr>
          <w:p w14:paraId="7D3B228C">
            <w:pPr>
              <w:spacing w:before="120" w:after="0"/>
              <w:jc w:val="center"/>
              <w:rPr>
                <w:rFonts w:ascii="Calibri" w:hAnsi="Calibri" w:eastAsia="Times New Roman" w:cs="Arial"/>
                <w:b/>
                <w:bCs/>
                <w:rtl/>
              </w:rPr>
            </w:pPr>
          </w:p>
          <w:p w14:paraId="60A959A1">
            <w:pPr>
              <w:spacing w:before="120" w:after="0"/>
              <w:jc w:val="center"/>
              <w:rPr>
                <w:rFonts w:ascii="Calibri" w:hAnsi="Calibri" w:eastAsia="Times New Roman" w:cs="Arial"/>
                <w:b/>
                <w:bCs/>
                <w:sz w:val="24"/>
                <w:szCs w:val="24"/>
                <w:lang w:eastAsia="ar-SA"/>
              </w:rPr>
            </w:pPr>
            <w:r>
              <w:rPr>
                <w:rFonts w:hint="cs" w:ascii="Calibri" w:hAnsi="Calibri" w:eastAsia="Times New Roman" w:cs="Arial"/>
                <w:b/>
                <w:bCs/>
                <w:rtl/>
              </w:rPr>
              <w:t>النتاجات العامة</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B3B3B3"/>
          </w:tcPr>
          <w:p w14:paraId="5BE07098">
            <w:pPr>
              <w:spacing w:before="120" w:after="0"/>
              <w:jc w:val="center"/>
              <w:rPr>
                <w:rFonts w:ascii="Calibri" w:hAnsi="Calibri" w:eastAsia="Times New Roman" w:cs="Arial"/>
                <w:b/>
                <w:bCs/>
                <w:rtl/>
              </w:rPr>
            </w:pPr>
            <w:r>
              <w:rPr>
                <w:rFonts w:hint="cs" w:ascii="Calibri" w:hAnsi="Calibri" w:eastAsia="Times New Roman" w:cs="Arial"/>
                <w:b/>
                <w:bCs/>
                <w:rtl/>
              </w:rPr>
              <w:t>المواد والتجهيزات</w:t>
            </w:r>
          </w:p>
          <w:p w14:paraId="4C4C61C4">
            <w:pPr>
              <w:spacing w:before="120" w:after="0"/>
              <w:jc w:val="center"/>
              <w:rPr>
                <w:rFonts w:ascii="Calibri" w:hAnsi="Calibri" w:eastAsia="Times New Roman" w:cs="Arial"/>
                <w:b/>
                <w:bCs/>
                <w:sz w:val="24"/>
                <w:szCs w:val="24"/>
                <w:lang w:eastAsia="ar-SA"/>
              </w:rPr>
            </w:pPr>
            <w:r>
              <w:rPr>
                <w:rFonts w:hint="cs" w:ascii="Calibri" w:hAnsi="Calibri" w:eastAsia="Times New Roman" w:cs="Arial"/>
                <w:b/>
                <w:bCs/>
                <w:rtl/>
              </w:rPr>
              <w:t>( مصادر التعلم)</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B3B3B3"/>
          </w:tcPr>
          <w:p w14:paraId="294F8148">
            <w:pPr>
              <w:spacing w:before="120" w:after="0"/>
              <w:jc w:val="center"/>
              <w:rPr>
                <w:rFonts w:ascii="Calibri" w:hAnsi="Calibri" w:eastAsia="Times New Roman" w:cs="Arial"/>
                <w:b/>
                <w:bCs/>
                <w:sz w:val="24"/>
                <w:szCs w:val="24"/>
                <w:lang w:eastAsia="ar-SA"/>
              </w:rPr>
            </w:pPr>
            <w:r>
              <w:rPr>
                <w:rFonts w:hint="cs" w:ascii="Calibri" w:hAnsi="Calibri" w:eastAsia="Times New Roman" w:cs="Arial"/>
                <w:b/>
                <w:bCs/>
                <w:rtl/>
              </w:rPr>
              <w:t>استراتيجيات التدريس</w:t>
            </w:r>
          </w:p>
        </w:tc>
        <w:tc>
          <w:tcPr>
            <w:tcW w:w="2457" w:type="dxa"/>
            <w:gridSpan w:val="2"/>
            <w:tcBorders>
              <w:top w:val="single" w:color="auto" w:sz="4" w:space="0"/>
              <w:left w:val="single" w:color="auto" w:sz="4" w:space="0"/>
              <w:bottom w:val="single" w:color="auto" w:sz="4" w:space="0"/>
              <w:right w:val="single" w:color="auto" w:sz="4" w:space="0"/>
            </w:tcBorders>
            <w:shd w:val="clear" w:color="auto" w:fill="B3B3B3"/>
          </w:tcPr>
          <w:p w14:paraId="6A1F8244">
            <w:pPr>
              <w:spacing w:before="120" w:after="0"/>
              <w:jc w:val="center"/>
              <w:rPr>
                <w:rFonts w:ascii="Calibri" w:hAnsi="Calibri" w:eastAsia="Times New Roman" w:cs="Arial"/>
                <w:b/>
                <w:bCs/>
                <w:sz w:val="24"/>
                <w:szCs w:val="24"/>
                <w:lang w:eastAsia="ar-SA"/>
              </w:rPr>
            </w:pPr>
            <w:r>
              <w:rPr>
                <w:rFonts w:hint="cs" w:ascii="Calibri" w:hAnsi="Calibri" w:eastAsia="Times New Roman" w:cs="Arial"/>
                <w:b/>
                <w:bCs/>
                <w:rtl/>
              </w:rPr>
              <w:t>التقويم</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3B3B3"/>
          </w:tcPr>
          <w:p w14:paraId="55D5661C">
            <w:pPr>
              <w:spacing w:before="120" w:after="0"/>
              <w:jc w:val="center"/>
              <w:rPr>
                <w:rFonts w:ascii="Calibri" w:hAnsi="Calibri" w:eastAsia="Times New Roman" w:cs="Arial"/>
                <w:b/>
                <w:bCs/>
                <w:sz w:val="24"/>
                <w:szCs w:val="24"/>
                <w:lang w:eastAsia="ar-SA"/>
              </w:rPr>
            </w:pPr>
            <w:r>
              <w:rPr>
                <w:rFonts w:hint="cs" w:ascii="Calibri" w:hAnsi="Calibri" w:eastAsia="Times New Roman" w:cs="Arial"/>
                <w:b/>
                <w:bCs/>
                <w:rtl/>
              </w:rPr>
              <w:t>أنشطة مرافقة</w:t>
            </w:r>
          </w:p>
        </w:tc>
        <w:tc>
          <w:tcPr>
            <w:tcW w:w="1938" w:type="dxa"/>
            <w:vMerge w:val="restart"/>
            <w:tcBorders>
              <w:top w:val="single" w:color="auto" w:sz="4" w:space="0"/>
              <w:left w:val="single" w:color="auto" w:sz="4" w:space="0"/>
              <w:bottom w:val="single" w:color="auto" w:sz="4" w:space="0"/>
              <w:right w:val="single" w:color="auto" w:sz="4" w:space="0"/>
            </w:tcBorders>
            <w:shd w:val="clear" w:color="auto" w:fill="B3B3B3"/>
          </w:tcPr>
          <w:p w14:paraId="76BB203A">
            <w:pPr>
              <w:spacing w:before="120" w:after="0"/>
              <w:jc w:val="center"/>
              <w:rPr>
                <w:rFonts w:ascii="Calibri" w:hAnsi="Calibri" w:eastAsia="Times New Roman" w:cs="Arial"/>
                <w:b/>
                <w:bCs/>
                <w:sz w:val="24"/>
                <w:szCs w:val="24"/>
                <w:lang w:eastAsia="ar-SA"/>
              </w:rPr>
            </w:pPr>
            <w:r>
              <w:rPr>
                <w:rFonts w:hint="cs" w:ascii="Calibri" w:hAnsi="Calibri" w:eastAsia="Times New Roman" w:cs="Arial"/>
                <w:b/>
                <w:bCs/>
                <w:rtl/>
              </w:rPr>
              <w:t>التأمل الذاتي حول الوحدة</w:t>
            </w:r>
          </w:p>
        </w:tc>
      </w:tr>
      <w:tr w14:paraId="5CE3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546" w:type="dxa"/>
            <w:vMerge w:val="continue"/>
            <w:tcBorders>
              <w:top w:val="single" w:color="auto" w:sz="4" w:space="0"/>
              <w:left w:val="single" w:color="auto" w:sz="4" w:space="0"/>
              <w:bottom w:val="single" w:color="auto" w:sz="4" w:space="0"/>
              <w:right w:val="single" w:color="auto" w:sz="4" w:space="0"/>
            </w:tcBorders>
            <w:vAlign w:val="center"/>
          </w:tcPr>
          <w:p w14:paraId="6901853A">
            <w:pPr>
              <w:bidi w:val="0"/>
              <w:jc w:val="center"/>
              <w:rPr>
                <w:rFonts w:ascii="Calibri" w:hAnsi="Calibri" w:eastAsia="Times New Roman" w:cs="Arial"/>
                <w:b/>
                <w:bCs/>
                <w:sz w:val="24"/>
                <w:szCs w:val="24"/>
                <w:lang w:eastAsia="ar-SA"/>
              </w:rPr>
            </w:pPr>
          </w:p>
        </w:tc>
        <w:tc>
          <w:tcPr>
            <w:tcW w:w="6240" w:type="dxa"/>
            <w:vMerge w:val="continue"/>
            <w:tcBorders>
              <w:top w:val="single" w:color="auto" w:sz="4" w:space="0"/>
              <w:left w:val="single" w:color="auto" w:sz="4" w:space="0"/>
              <w:bottom w:val="single" w:color="auto" w:sz="4" w:space="0"/>
              <w:right w:val="single" w:color="auto" w:sz="4" w:space="0"/>
            </w:tcBorders>
            <w:vAlign w:val="center"/>
          </w:tcPr>
          <w:p w14:paraId="7A60F65B">
            <w:pPr>
              <w:bidi w:val="0"/>
              <w:jc w:val="center"/>
              <w:rPr>
                <w:rFonts w:ascii="Calibri" w:hAnsi="Calibri" w:eastAsia="Times New Roman" w:cs="Arial"/>
                <w:b/>
                <w:bCs/>
                <w:sz w:val="24"/>
                <w:szCs w:val="24"/>
                <w:lang w:eastAsia="ar-SA"/>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4D7FDA9">
            <w:pPr>
              <w:bidi w:val="0"/>
              <w:jc w:val="center"/>
              <w:rPr>
                <w:rFonts w:ascii="Calibri" w:hAnsi="Calibri" w:eastAsia="Times New Roman" w:cs="Arial"/>
                <w:b/>
                <w:bCs/>
                <w:sz w:val="24"/>
                <w:szCs w:val="24"/>
                <w:lang w:eastAsia="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D2B3F4C">
            <w:pPr>
              <w:bidi w:val="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1F2806AD">
            <w:pPr>
              <w:jc w:val="center"/>
              <w:rPr>
                <w:rFonts w:ascii="Calibri" w:hAnsi="Calibri" w:eastAsia="Times New Roman" w:cs="Arial"/>
                <w:b/>
                <w:bCs/>
                <w:sz w:val="24"/>
                <w:szCs w:val="24"/>
                <w:lang w:eastAsia="ar-SA"/>
              </w:rPr>
            </w:pPr>
            <w:r>
              <w:rPr>
                <w:rFonts w:hint="cs" w:ascii="Calibri" w:hAnsi="Calibri" w:eastAsia="Times New Roman" w:cs="Arial"/>
                <w:b/>
                <w:bCs/>
                <w:rtl/>
              </w:rPr>
              <w:t>الاستراتيجيات</w:t>
            </w:r>
          </w:p>
        </w:tc>
        <w:tc>
          <w:tcPr>
            <w:tcW w:w="1181" w:type="dxa"/>
            <w:tcBorders>
              <w:top w:val="single" w:color="auto" w:sz="4" w:space="0"/>
              <w:left w:val="single" w:color="auto" w:sz="4" w:space="0"/>
              <w:bottom w:val="single" w:color="auto" w:sz="4" w:space="0"/>
              <w:right w:val="single" w:color="auto" w:sz="4" w:space="0"/>
            </w:tcBorders>
          </w:tcPr>
          <w:p w14:paraId="5D94D9F0">
            <w:pPr>
              <w:keepNext/>
              <w:spacing w:after="0" w:line="240" w:lineRule="auto"/>
              <w:jc w:val="center"/>
              <w:outlineLvl w:val="0"/>
              <w:rPr>
                <w:rFonts w:ascii="Times New Roman" w:hAnsi="Times New Roman" w:eastAsia="Times New Roman" w:cs="Times New Roman"/>
                <w:b/>
                <w:bCs/>
                <w:sz w:val="24"/>
                <w:szCs w:val="24"/>
                <w:lang w:eastAsia="ar-SA"/>
              </w:rPr>
            </w:pPr>
            <w:r>
              <w:rPr>
                <w:rFonts w:hint="cs" w:ascii="Times New Roman" w:hAnsi="Times New Roman" w:eastAsia="Times New Roman" w:cs="Times New Roman"/>
                <w:b/>
                <w:bCs/>
                <w:sz w:val="24"/>
                <w:szCs w:val="24"/>
                <w:rtl/>
                <w:lang w:eastAsia="ar-SA"/>
              </w:rPr>
              <w:t>الأدوات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279A3C8">
            <w:pPr>
              <w:bidi w:val="0"/>
              <w:jc w:val="center"/>
              <w:rPr>
                <w:rFonts w:ascii="Calibri" w:hAnsi="Calibri" w:eastAsia="Times New Roman" w:cs="Arial"/>
                <w:b/>
                <w:bCs/>
                <w:sz w:val="24"/>
                <w:szCs w:val="24"/>
                <w:lang w:eastAsia="ar-SA"/>
              </w:rPr>
            </w:pPr>
          </w:p>
        </w:tc>
        <w:tc>
          <w:tcPr>
            <w:tcW w:w="1938" w:type="dxa"/>
            <w:vMerge w:val="continue"/>
            <w:tcBorders>
              <w:top w:val="single" w:color="auto" w:sz="4" w:space="0"/>
              <w:left w:val="single" w:color="auto" w:sz="4" w:space="0"/>
              <w:bottom w:val="single" w:color="auto" w:sz="4" w:space="0"/>
              <w:right w:val="single" w:color="auto" w:sz="4" w:space="0"/>
            </w:tcBorders>
            <w:vAlign w:val="center"/>
          </w:tcPr>
          <w:p w14:paraId="7F8CF017">
            <w:pPr>
              <w:bidi w:val="0"/>
              <w:jc w:val="center"/>
              <w:rPr>
                <w:rFonts w:ascii="Calibri" w:hAnsi="Calibri" w:eastAsia="Times New Roman" w:cs="Arial"/>
                <w:b/>
                <w:bCs/>
                <w:sz w:val="24"/>
                <w:szCs w:val="24"/>
                <w:lang w:eastAsia="ar-SA"/>
              </w:rPr>
            </w:pPr>
          </w:p>
        </w:tc>
      </w:tr>
      <w:tr w14:paraId="1D86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3" w:hRule="atLeast"/>
        </w:trPr>
        <w:tc>
          <w:tcPr>
            <w:tcW w:w="546" w:type="dxa"/>
            <w:tcBorders>
              <w:top w:val="single" w:color="auto" w:sz="4" w:space="0"/>
              <w:left w:val="single" w:color="auto" w:sz="4" w:space="0"/>
              <w:bottom w:val="single" w:color="auto" w:sz="4" w:space="0"/>
              <w:right w:val="single" w:color="auto" w:sz="4" w:space="0"/>
            </w:tcBorders>
            <w:shd w:val="clear" w:color="auto" w:fill="B3B3B3"/>
            <w:textDirection w:val="btLr"/>
          </w:tcPr>
          <w:p w14:paraId="25168BBB">
            <w:pPr>
              <w:spacing w:after="0"/>
              <w:ind w:right="113"/>
              <w:jc w:val="center"/>
              <w:rPr>
                <w:rFonts w:ascii="Calibri" w:hAnsi="Calibri" w:eastAsia="Times New Roman" w:cs="Arial"/>
                <w:b/>
                <w:bCs/>
                <w:sz w:val="24"/>
                <w:szCs w:val="24"/>
                <w:rtl/>
                <w:lang w:eastAsia="ar-SA" w:bidi="ar-JO"/>
              </w:rPr>
            </w:pPr>
          </w:p>
        </w:tc>
        <w:tc>
          <w:tcPr>
            <w:tcW w:w="6240" w:type="dxa"/>
            <w:tcBorders>
              <w:top w:val="single" w:color="auto" w:sz="4" w:space="0"/>
              <w:left w:val="single" w:color="auto" w:sz="4" w:space="0"/>
              <w:bottom w:val="nil"/>
              <w:right w:val="single" w:color="auto" w:sz="4" w:space="0"/>
            </w:tcBorders>
          </w:tcPr>
          <w:p w14:paraId="6CFB4E36">
            <w:pPr>
              <w:spacing w:after="0" w:line="240" w:lineRule="auto"/>
              <w:rPr>
                <w:rFonts w:ascii="Calibri" w:hAnsi="Calibri" w:eastAsia="Times New Roman" w:cs="Arial"/>
                <w:b/>
                <w:bCs/>
                <w:rtl/>
                <w:lang w:eastAsia="ar-SA"/>
              </w:rPr>
            </w:pPr>
          </w:p>
          <w:p w14:paraId="7FF4602E">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يتوقع من الطالبة في نهاية الوحدة أن تكون قادرة على :</w:t>
            </w:r>
          </w:p>
          <w:p w14:paraId="5D1ABA92">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1. تذكر تفصيلات حول أحداث وردت في النص</w:t>
            </w:r>
          </w:p>
          <w:p w14:paraId="65746899">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2. تربط عنوان النص المسموع بفكرته العامة ، وتستنتج الإيحاءات البعيدة والدلالات غير المباشرة </w:t>
            </w:r>
          </w:p>
          <w:p w14:paraId="3DDDB58F">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3. تحلل الرأي في مضمون ما استمعت إليه وتوضح الأسباب التي دفعتها لإصدار حكم معين في بعض الآراء والمواقف </w:t>
            </w:r>
          </w:p>
          <w:p w14:paraId="7D8B1213">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4. توظف خبراتها وتجاربها الشخصية في مناقشتها للآخرين </w:t>
            </w:r>
          </w:p>
          <w:p w14:paraId="5B416F04">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5. تتحدث بموضوعية متحرية الصدق والمعلومات الصحيحة في حوارها مع زميلاتها </w:t>
            </w:r>
          </w:p>
          <w:p w14:paraId="784CDFEA">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6. تعلق على موقف </w:t>
            </w:r>
          </w:p>
          <w:p w14:paraId="383710B0">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7. تجري مقابلة مع شخصية اعتبارية مراعية شروط إجراء المقابلات .</w:t>
            </w:r>
          </w:p>
          <w:p w14:paraId="3388135E">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8. توظف الإشارات والإيماءات المناسبة للمواقف التي يعبر عنها النصر </w:t>
            </w:r>
          </w:p>
          <w:p w14:paraId="065BD86A">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9. تستنتج معاني الكلمات، وتحلل محتوى النص مبرزة العلاقة  بين أفكاره وألفاظه وتعبيراته ، وتحدد العبارة التي تثير انفعالا في نفس القارئ  ، وتستكشف بعض الصور الفنية الواردة المقروء شعرا وتحليلها مجازيا  </w:t>
            </w:r>
          </w:p>
          <w:p w14:paraId="0C8A1721">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10. تعقد موازنه بين أبيات درستها وأخرى لم تدرسها تشترك معها في الموضوع وتختلف في أبناء اللغوي وفنيات التشكيل </w:t>
            </w:r>
          </w:p>
          <w:p w14:paraId="28A5FE71">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11. تدون استجابات ذاتية للنصوص الأدبية أو المعرفية التي قرأتها ، مظهرة فهمها للنص المقروء  </w:t>
            </w:r>
          </w:p>
          <w:p w14:paraId="031F0A66">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12.  تدون استجابات ذاتية للنصوص الأدبية أو المعرفية التي قرأتها ، مظهرة فهمها للنص المقروء وداعمة رأيها بأدلة من النص </w:t>
            </w:r>
          </w:p>
          <w:p w14:paraId="58DE9A42">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 13. تستنتج المفعول معه وتميز واوه من واو العطف ، وتصحح الأخطاء الشائعة عند استخدامها في التحدث والكتابة </w:t>
            </w:r>
          </w:p>
          <w:p w14:paraId="6ED0C073">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14. توظف  المفعول معه  توظيفا صحيحا </w:t>
            </w:r>
          </w:p>
          <w:p w14:paraId="5973F0E4">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15. تستنتج المعاني البلاغية لأسلوب الأمر مراعية التوظيف </w:t>
            </w:r>
          </w:p>
          <w:p w14:paraId="4FED3112">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16. توظف   المعاني البلاغية لأسلوب الأمر توظيفا صحيحا </w:t>
            </w:r>
          </w:p>
          <w:p w14:paraId="59805C00">
            <w:pPr>
              <w:spacing w:after="120" w:line="240" w:lineRule="auto"/>
              <w:rPr>
                <w:rFonts w:ascii="Calibri" w:hAnsi="Calibri" w:eastAsia="Times New Roman" w:cs="Arial"/>
                <w:b/>
                <w:bCs/>
                <w:lang w:eastAsia="ar-SA"/>
              </w:rPr>
            </w:pPr>
          </w:p>
        </w:tc>
        <w:tc>
          <w:tcPr>
            <w:tcW w:w="1701" w:type="dxa"/>
            <w:tcBorders>
              <w:top w:val="single" w:color="auto" w:sz="4" w:space="0"/>
              <w:left w:val="single" w:color="auto" w:sz="4" w:space="0"/>
              <w:bottom w:val="single" w:color="auto" w:sz="4" w:space="0"/>
              <w:right w:val="single" w:color="auto" w:sz="4" w:space="0"/>
            </w:tcBorders>
          </w:tcPr>
          <w:p w14:paraId="2C564B63">
            <w:pPr>
              <w:spacing w:before="240"/>
              <w:jc w:val="center"/>
              <w:rPr>
                <w:rFonts w:ascii="Calibri" w:hAnsi="Calibri" w:eastAsia="Times New Roman" w:cs="Arial"/>
                <w:b/>
                <w:bCs/>
                <w:rtl/>
              </w:rPr>
            </w:pPr>
          </w:p>
          <w:p w14:paraId="0596D136">
            <w:pPr>
              <w:spacing w:before="240"/>
              <w:jc w:val="center"/>
              <w:rPr>
                <w:rFonts w:ascii="Calibri" w:hAnsi="Calibri" w:eastAsia="Times New Roman" w:cs="Arial"/>
                <w:b/>
                <w:bCs/>
                <w:rtl/>
              </w:rPr>
            </w:pPr>
            <w:r>
              <w:rPr>
                <w:rFonts w:hint="cs" w:ascii="Calibri" w:hAnsi="Calibri" w:eastAsia="Times New Roman" w:cs="Arial"/>
                <w:b/>
                <w:bCs/>
                <w:rtl/>
              </w:rPr>
              <w:t>كتاب الطالبة</w:t>
            </w:r>
          </w:p>
          <w:p w14:paraId="05E4B998">
            <w:pPr>
              <w:spacing w:before="24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كتاب التمارين</w:t>
            </w:r>
          </w:p>
          <w:p w14:paraId="32B0BFCE">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41BB1588">
            <w:pPr>
              <w:spacing w:before="240"/>
              <w:jc w:val="center"/>
              <w:rPr>
                <w:rFonts w:ascii="Calibri" w:hAnsi="Calibri" w:eastAsia="Times New Roman" w:cs="Arial"/>
                <w:b/>
                <w:bCs/>
                <w:rtl/>
              </w:rPr>
            </w:pPr>
            <w:r>
              <w:rPr>
                <w:rFonts w:hint="cs" w:ascii="Calibri" w:hAnsi="Calibri" w:eastAsia="Times New Roman" w:cs="Arial"/>
                <w:b/>
                <w:bCs/>
                <w:rtl/>
              </w:rPr>
              <w:t>المكتبة</w:t>
            </w:r>
          </w:p>
          <w:p w14:paraId="4135D820">
            <w:pPr>
              <w:spacing w:before="240"/>
              <w:jc w:val="center"/>
              <w:rPr>
                <w:rFonts w:ascii="Calibri" w:hAnsi="Calibri" w:eastAsia="Times New Roman" w:cs="Arial"/>
                <w:b/>
                <w:bCs/>
                <w:rtl/>
              </w:rPr>
            </w:pPr>
            <w:r>
              <w:rPr>
                <w:rFonts w:hint="cs" w:ascii="Calibri" w:hAnsi="Calibri" w:eastAsia="Times New Roman" w:cs="Arial"/>
                <w:b/>
                <w:bCs/>
                <w:rtl/>
              </w:rPr>
              <w:t xml:space="preserve">دفاتر الطالبات </w:t>
            </w:r>
          </w:p>
          <w:p w14:paraId="49B115AC">
            <w:pPr>
              <w:spacing w:before="240"/>
              <w:jc w:val="center"/>
              <w:rPr>
                <w:rFonts w:ascii="Calibri" w:hAnsi="Calibri" w:eastAsia="Times New Roman" w:cs="Arial"/>
                <w:b/>
                <w:bCs/>
                <w:sz w:val="24"/>
                <w:szCs w:val="24"/>
                <w:rtl/>
                <w:lang w:eastAsia="ar-SA"/>
              </w:rPr>
            </w:pPr>
            <w:r>
              <w:rPr>
                <w:rFonts w:hint="cs" w:ascii="Calibri" w:hAnsi="Calibri" w:eastAsia="Times New Roman" w:cs="Arial"/>
                <w:b/>
                <w:bCs/>
                <w:rtl/>
              </w:rPr>
              <w:t>الحاسوب</w:t>
            </w:r>
          </w:p>
          <w:p w14:paraId="29993D5B">
            <w:pPr>
              <w:spacing w:before="240" w:after="0"/>
              <w:jc w:val="center"/>
              <w:rPr>
                <w:rFonts w:ascii="Times New Roman" w:hAnsi="Times New Roman" w:eastAsia="Times New Roman" w:cs="Times New Roman"/>
                <w:b/>
                <w:bCs/>
                <w:sz w:val="24"/>
                <w:szCs w:val="24"/>
                <w:lang w:eastAsia="ar-SA"/>
              </w:rPr>
            </w:pPr>
            <w:r>
              <w:rPr>
                <w:rFonts w:hint="cs" w:ascii="Calibri" w:hAnsi="Calibri" w:eastAsia="Times New Roman" w:cs="Arial"/>
                <w:b/>
                <w:bCs/>
                <w:sz w:val="24"/>
                <w:szCs w:val="24"/>
                <w:rtl/>
                <w:lang w:eastAsia="ar-SA"/>
              </w:rPr>
              <w:t>السبورة والأقلام</w:t>
            </w:r>
          </w:p>
        </w:tc>
        <w:tc>
          <w:tcPr>
            <w:tcW w:w="1842" w:type="dxa"/>
            <w:tcBorders>
              <w:top w:val="single" w:color="auto" w:sz="4" w:space="0"/>
              <w:left w:val="single" w:color="auto" w:sz="4" w:space="0"/>
              <w:bottom w:val="single" w:color="auto" w:sz="4" w:space="0"/>
              <w:right w:val="single" w:color="auto" w:sz="4" w:space="0"/>
            </w:tcBorders>
          </w:tcPr>
          <w:p w14:paraId="76D385AD">
            <w:pPr>
              <w:spacing w:before="240"/>
              <w:jc w:val="center"/>
              <w:rPr>
                <w:rFonts w:ascii="Times New Roman" w:hAnsi="Times New Roman" w:eastAsia="Times New Roman" w:cs="Times New Roman"/>
                <w:b/>
                <w:bCs/>
                <w:sz w:val="24"/>
                <w:szCs w:val="24"/>
                <w:rtl/>
                <w:lang w:eastAsia="ar-SA"/>
              </w:rPr>
            </w:pPr>
          </w:p>
          <w:p w14:paraId="2BBC31D7">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6DD0BF79">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التعلم التعاوني</w:t>
            </w:r>
          </w:p>
          <w:p w14:paraId="7C4E71E6">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المناقشة</w:t>
            </w:r>
          </w:p>
          <w:p w14:paraId="687488CD">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القراءة المباشرة</w:t>
            </w:r>
          </w:p>
          <w:p w14:paraId="59B1113D">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العمل بالكتاب المدرسي</w:t>
            </w:r>
          </w:p>
          <w:p w14:paraId="78EF3928">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0C70B83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التفكير الناقد </w:t>
            </w:r>
          </w:p>
          <w:p w14:paraId="5B587D48">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العصف الذهني </w:t>
            </w:r>
          </w:p>
          <w:p w14:paraId="6CCB28CB">
            <w:pPr>
              <w:spacing w:before="240"/>
              <w:jc w:val="center"/>
              <w:rPr>
                <w:rFonts w:ascii="Calibri" w:hAnsi="Calibri" w:eastAsia="Times New Roman" w:cs="Arial"/>
                <w:b/>
                <w:bCs/>
                <w:rtl/>
              </w:rPr>
            </w:pPr>
          </w:p>
          <w:p w14:paraId="48E8D454">
            <w:pPr>
              <w:spacing w:before="24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2726799A">
            <w:pPr>
              <w:spacing w:before="240"/>
              <w:jc w:val="center"/>
              <w:rPr>
                <w:rFonts w:ascii="Times New Roman" w:hAnsi="Times New Roman" w:eastAsia="Times New Roman" w:cs="Times New Roman"/>
                <w:b/>
                <w:bCs/>
                <w:sz w:val="24"/>
                <w:szCs w:val="24"/>
                <w:rtl/>
                <w:lang w:eastAsia="ar-SA"/>
              </w:rPr>
            </w:pPr>
          </w:p>
          <w:p w14:paraId="0A13CFAE">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الملاحظة</w:t>
            </w:r>
          </w:p>
          <w:p w14:paraId="35130BA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التقويم المعتمد على الأداء</w:t>
            </w:r>
          </w:p>
          <w:p w14:paraId="36B38792">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القلم والورقة</w:t>
            </w:r>
          </w:p>
          <w:p w14:paraId="2064CDD3">
            <w:pPr>
              <w:spacing w:before="240"/>
              <w:jc w:val="center"/>
              <w:rPr>
                <w:rFonts w:ascii="Times New Roman" w:hAnsi="Times New Roman" w:eastAsia="Times New Roman" w:cs="Times New Roman"/>
                <w:b/>
                <w:bCs/>
                <w:sz w:val="24"/>
                <w:szCs w:val="24"/>
                <w:rtl/>
                <w:lang w:eastAsia="ar-SA"/>
              </w:rPr>
            </w:pPr>
          </w:p>
          <w:p w14:paraId="5638CCB3">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التقويم الذاتي </w:t>
            </w:r>
          </w:p>
          <w:p w14:paraId="5C11DFF1">
            <w:pPr>
              <w:spacing w:before="240"/>
              <w:rPr>
                <w:rFonts w:ascii="Times New Roman" w:hAnsi="Times New Roman" w:eastAsia="Times New Roman" w:cs="Times New Roman"/>
                <w:b/>
                <w:bCs/>
                <w:sz w:val="24"/>
                <w:szCs w:val="24"/>
                <w:rtl/>
                <w:lang w:eastAsia="ar-SA"/>
              </w:rPr>
            </w:pPr>
          </w:p>
          <w:p w14:paraId="34C9167D">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التواصل </w:t>
            </w:r>
          </w:p>
          <w:p w14:paraId="21708F81">
            <w:pPr>
              <w:spacing w:before="240"/>
              <w:jc w:val="center"/>
              <w:rPr>
                <w:rFonts w:ascii="Calibri" w:hAnsi="Calibri" w:eastAsia="Times New Roman" w:cs="Arial"/>
                <w:b/>
                <w:bCs/>
                <w:rtl/>
              </w:rPr>
            </w:pPr>
          </w:p>
          <w:p w14:paraId="763E1663">
            <w:pPr>
              <w:spacing w:before="240"/>
              <w:jc w:val="center"/>
              <w:rPr>
                <w:rFonts w:ascii="Calibri" w:hAnsi="Calibri" w:eastAsia="Times New Roman" w:cs="Arial"/>
                <w:b/>
                <w:bCs/>
                <w:sz w:val="24"/>
                <w:szCs w:val="24"/>
                <w:lang w:eastAsia="ar-SA"/>
              </w:rPr>
            </w:pPr>
          </w:p>
        </w:tc>
        <w:tc>
          <w:tcPr>
            <w:tcW w:w="1181" w:type="dxa"/>
            <w:tcBorders>
              <w:top w:val="single" w:color="auto" w:sz="4" w:space="0"/>
              <w:left w:val="single" w:color="auto" w:sz="4" w:space="0"/>
              <w:bottom w:val="single" w:color="auto" w:sz="4" w:space="0"/>
              <w:right w:val="single" w:color="auto" w:sz="4" w:space="0"/>
            </w:tcBorders>
          </w:tcPr>
          <w:p w14:paraId="46EDBB97">
            <w:pPr>
              <w:spacing w:before="240"/>
              <w:jc w:val="center"/>
              <w:rPr>
                <w:rFonts w:ascii="Times New Roman" w:hAnsi="Times New Roman" w:eastAsia="Times New Roman" w:cs="Times New Roman"/>
                <w:b/>
                <w:bCs/>
                <w:sz w:val="24"/>
                <w:szCs w:val="24"/>
                <w:rtl/>
                <w:lang w:eastAsia="ar-SA"/>
              </w:rPr>
            </w:pPr>
          </w:p>
          <w:p w14:paraId="294271CA">
            <w:pPr>
              <w:spacing w:before="240"/>
              <w:jc w:val="center"/>
              <w:rPr>
                <w:rFonts w:ascii="Calibri" w:hAnsi="Calibri" w:eastAsia="Times New Roman" w:cs="Arial"/>
                <w:b/>
                <w:bCs/>
                <w:rtl/>
              </w:rPr>
            </w:pPr>
          </w:p>
          <w:p w14:paraId="7514155E">
            <w:pPr>
              <w:spacing w:before="240"/>
              <w:jc w:val="center"/>
              <w:rPr>
                <w:rFonts w:ascii="Calibri" w:hAnsi="Calibri" w:eastAsia="Times New Roman" w:cs="Arial"/>
                <w:b/>
                <w:bCs/>
                <w:sz w:val="24"/>
                <w:szCs w:val="24"/>
                <w:rtl/>
                <w:lang w:eastAsia="ar-SA"/>
              </w:rPr>
            </w:pPr>
          </w:p>
          <w:p w14:paraId="1E849FD3">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سلم التقدير</w:t>
            </w:r>
          </w:p>
          <w:p w14:paraId="60F4320C">
            <w:pPr>
              <w:spacing w:before="240"/>
              <w:jc w:val="center"/>
              <w:rPr>
                <w:rFonts w:ascii="Calibri" w:hAnsi="Calibri" w:eastAsia="Times New Roman" w:cs="Arial"/>
                <w:b/>
                <w:bCs/>
                <w:sz w:val="24"/>
                <w:szCs w:val="24"/>
                <w:rtl/>
                <w:lang w:eastAsia="ar-SA"/>
              </w:rPr>
            </w:pPr>
          </w:p>
          <w:p w14:paraId="1330F2BE">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قائمة الرصد</w:t>
            </w:r>
          </w:p>
          <w:p w14:paraId="57DD2A94">
            <w:pPr>
              <w:spacing w:before="240"/>
              <w:jc w:val="center"/>
              <w:rPr>
                <w:rFonts w:ascii="Calibri" w:hAnsi="Calibri" w:eastAsia="Times New Roman" w:cs="Arial"/>
                <w:b/>
                <w:bCs/>
                <w:sz w:val="24"/>
                <w:szCs w:val="24"/>
                <w:rtl/>
                <w:lang w:eastAsia="ar-SA"/>
              </w:rPr>
            </w:pPr>
          </w:p>
          <w:p w14:paraId="5AB75B83">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 xml:space="preserve">سجل سير التعلم </w:t>
            </w:r>
          </w:p>
          <w:p w14:paraId="473E9212">
            <w:pPr>
              <w:spacing w:before="240"/>
              <w:jc w:val="center"/>
              <w:rPr>
                <w:rFonts w:ascii="Calibri" w:hAnsi="Calibri" w:eastAsia="Times New Roman" w:cs="Arial"/>
                <w:b/>
                <w:bCs/>
                <w:sz w:val="24"/>
                <w:szCs w:val="24"/>
                <w:rtl/>
                <w:lang w:eastAsia="ar-SA"/>
              </w:rPr>
            </w:pPr>
          </w:p>
          <w:p w14:paraId="4676A271">
            <w:pPr>
              <w:spacing w:before="240"/>
              <w:jc w:val="center"/>
              <w:rPr>
                <w:rFonts w:ascii="Calibri" w:hAnsi="Calibri" w:eastAsia="Times New Roman" w:cs="Arial"/>
                <w:b/>
                <w:bCs/>
                <w:sz w:val="24"/>
                <w:szCs w:val="24"/>
                <w:lang w:eastAsia="ar-SA"/>
              </w:rPr>
            </w:pPr>
            <w:r>
              <w:rPr>
                <w:rFonts w:hint="cs" w:ascii="Calibri" w:hAnsi="Calibri" w:eastAsia="Times New Roman" w:cs="Arial"/>
                <w:b/>
                <w:bCs/>
                <w:sz w:val="24"/>
                <w:szCs w:val="24"/>
                <w:rtl/>
                <w:lang w:eastAsia="ar-SA"/>
              </w:rPr>
              <w:t>السجل القصص</w:t>
            </w:r>
          </w:p>
        </w:tc>
        <w:tc>
          <w:tcPr>
            <w:tcW w:w="1134" w:type="dxa"/>
            <w:tcBorders>
              <w:top w:val="single" w:color="auto" w:sz="4" w:space="0"/>
              <w:left w:val="single" w:color="auto" w:sz="4" w:space="0"/>
              <w:bottom w:val="single" w:color="auto" w:sz="4" w:space="0"/>
              <w:right w:val="single" w:color="auto" w:sz="4" w:space="0"/>
            </w:tcBorders>
          </w:tcPr>
          <w:p w14:paraId="5042A417">
            <w:pPr>
              <w:spacing w:before="240"/>
              <w:jc w:val="center"/>
              <w:rPr>
                <w:rFonts w:ascii="Times New Roman" w:hAnsi="Times New Roman" w:eastAsia="Times New Roman" w:cs="Times New Roman"/>
                <w:b/>
                <w:bCs/>
                <w:sz w:val="24"/>
                <w:szCs w:val="24"/>
                <w:rtl/>
                <w:lang w:eastAsia="ar-SA"/>
              </w:rPr>
            </w:pPr>
          </w:p>
          <w:p w14:paraId="279DD46F">
            <w:pPr>
              <w:spacing w:before="240"/>
              <w:jc w:val="center"/>
              <w:rPr>
                <w:rFonts w:ascii="Calibri" w:hAnsi="Calibri" w:eastAsia="Times New Roman" w:cs="Arial"/>
                <w:b/>
                <w:bCs/>
                <w:rtl/>
              </w:rPr>
            </w:pPr>
          </w:p>
          <w:p w14:paraId="6CEB6423">
            <w:pPr>
              <w:spacing w:before="240"/>
              <w:jc w:val="center"/>
              <w:rPr>
                <w:rFonts w:ascii="Calibri" w:hAnsi="Calibri" w:eastAsia="Times New Roman" w:cs="Arial"/>
                <w:b/>
                <w:bCs/>
                <w:rtl/>
              </w:rPr>
            </w:pPr>
          </w:p>
          <w:p w14:paraId="1D6D8D4D">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0ED27CBF">
            <w:pPr>
              <w:spacing w:before="240"/>
              <w:jc w:val="center"/>
              <w:rPr>
                <w:rFonts w:ascii="Calibri" w:hAnsi="Calibri" w:eastAsia="Times New Roman" w:cs="Arial"/>
                <w:b/>
                <w:bCs/>
                <w:rtl/>
              </w:rPr>
            </w:pPr>
          </w:p>
          <w:p w14:paraId="3C086096">
            <w:pPr>
              <w:spacing w:before="240"/>
              <w:jc w:val="center"/>
              <w:rPr>
                <w:rFonts w:ascii="Calibri" w:hAnsi="Calibri" w:eastAsia="Times New Roman" w:cs="Arial"/>
                <w:b/>
                <w:bCs/>
                <w:sz w:val="24"/>
                <w:szCs w:val="24"/>
                <w:lang w:eastAsia="ar-SA"/>
              </w:rPr>
            </w:pPr>
            <w:r>
              <w:rPr>
                <w:rFonts w:hint="cs" w:ascii="Calibri" w:hAnsi="Calibri" w:eastAsia="Times New Roman" w:cs="Arial"/>
                <w:b/>
                <w:bCs/>
                <w:rtl/>
              </w:rPr>
              <w:t>تنفيذ الأنشطة في الكتاب المدرسي</w:t>
            </w:r>
          </w:p>
          <w:p w14:paraId="286E32FC">
            <w:pPr>
              <w:spacing w:before="240"/>
              <w:rPr>
                <w:rFonts w:ascii="Calibri" w:hAnsi="Calibri" w:eastAsia="Times New Roman" w:cs="Arial"/>
                <w:sz w:val="24"/>
                <w:szCs w:val="24"/>
                <w:lang w:eastAsia="ar-SA"/>
              </w:rPr>
            </w:pPr>
          </w:p>
          <w:p w14:paraId="26A6B4E1">
            <w:pPr>
              <w:spacing w:before="240"/>
              <w:rPr>
                <w:rFonts w:ascii="Calibri" w:hAnsi="Calibri" w:eastAsia="Times New Roman" w:cs="Arial"/>
                <w:sz w:val="24"/>
                <w:szCs w:val="24"/>
                <w:lang w:eastAsia="ar-SA"/>
              </w:rPr>
            </w:pPr>
          </w:p>
        </w:tc>
        <w:tc>
          <w:tcPr>
            <w:tcW w:w="1938" w:type="dxa"/>
            <w:tcBorders>
              <w:top w:val="single" w:color="auto" w:sz="4" w:space="0"/>
              <w:left w:val="single" w:color="auto" w:sz="4" w:space="0"/>
              <w:bottom w:val="single" w:color="auto" w:sz="4" w:space="0"/>
              <w:right w:val="single" w:color="auto" w:sz="4" w:space="0"/>
            </w:tcBorders>
          </w:tcPr>
          <w:p w14:paraId="6475F294">
            <w:pPr>
              <w:spacing w:before="240" w:after="0"/>
              <w:jc w:val="center"/>
              <w:rPr>
                <w:rFonts w:ascii="Calibri" w:hAnsi="Calibri" w:eastAsia="Times New Roman" w:cs="Arial"/>
                <w:b/>
                <w:bCs/>
                <w:rtl/>
              </w:rPr>
            </w:pPr>
            <w:r>
              <w:rPr>
                <w:rFonts w:hint="cs" w:ascii="Calibri" w:hAnsi="Calibri" w:eastAsia="Times New Roman" w:cs="Arial"/>
                <w:b/>
                <w:bCs/>
                <w:rtl/>
              </w:rPr>
              <w:t xml:space="preserve">اشعر بالرضا عن: ........................................................................................................................ </w:t>
            </w:r>
          </w:p>
          <w:p w14:paraId="1BE8059D">
            <w:pPr>
              <w:spacing w:before="240" w:after="0"/>
              <w:jc w:val="center"/>
              <w:rPr>
                <w:rFonts w:ascii="Calibri" w:hAnsi="Calibri" w:eastAsia="Times New Roman" w:cs="Arial"/>
                <w:b/>
                <w:bCs/>
                <w:rtl/>
              </w:rPr>
            </w:pPr>
          </w:p>
          <w:p w14:paraId="2F2C1674">
            <w:pPr>
              <w:spacing w:before="240" w:after="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التحديات : ...................................................................................</w:t>
            </w:r>
          </w:p>
          <w:p w14:paraId="49661F61">
            <w:pPr>
              <w:spacing w:before="240" w:after="0"/>
              <w:jc w:val="center"/>
              <w:rPr>
                <w:rFonts w:ascii="Calibri" w:hAnsi="Calibri" w:eastAsia="Times New Roman" w:cs="Arial"/>
                <w:b/>
                <w:bCs/>
                <w:rtl/>
              </w:rPr>
            </w:pPr>
          </w:p>
          <w:p w14:paraId="6DCEB1C3">
            <w:pPr>
              <w:spacing w:before="240" w:after="0"/>
              <w:jc w:val="center"/>
              <w:rPr>
                <w:rFonts w:ascii="Calibri" w:hAnsi="Calibri" w:eastAsia="Times New Roman" w:cs="Arial"/>
                <w:b/>
                <w:bCs/>
                <w:rtl/>
              </w:rPr>
            </w:pPr>
          </w:p>
          <w:p w14:paraId="2D868AC4">
            <w:pPr>
              <w:spacing w:before="240" w:after="0"/>
              <w:jc w:val="center"/>
              <w:rPr>
                <w:rFonts w:ascii="Calibri" w:hAnsi="Calibri" w:eastAsia="Times New Roman" w:cs="Arial"/>
                <w:b/>
                <w:bCs/>
                <w:sz w:val="24"/>
                <w:szCs w:val="24"/>
                <w:lang w:eastAsia="ar-SA"/>
              </w:rPr>
            </w:pPr>
            <w:r>
              <w:rPr>
                <w:rFonts w:hint="cs" w:ascii="Calibri" w:hAnsi="Calibri" w:eastAsia="Times New Roman" w:cs="Arial"/>
                <w:b/>
                <w:bCs/>
                <w:rtl/>
              </w:rPr>
              <w:t>مقترحات التحسين .......................................................................</w:t>
            </w:r>
          </w:p>
        </w:tc>
      </w:tr>
    </w:tbl>
    <w:p w14:paraId="41F2F99F">
      <w:pPr>
        <w:spacing w:after="0" w:line="240" w:lineRule="auto"/>
        <w:rPr>
          <w:rFonts w:ascii="Times New Roman" w:hAnsi="Times New Roman" w:eastAsia="Times New Roman" w:cs="Times New Roman"/>
          <w:b/>
          <w:bCs/>
          <w:sz w:val="28"/>
          <w:szCs w:val="28"/>
          <w:rtl/>
          <w:lang w:eastAsia="ar-SA"/>
        </w:rPr>
      </w:pPr>
    </w:p>
    <w:p w14:paraId="215F2E97">
      <w:pPr>
        <w:spacing w:after="0" w:line="240" w:lineRule="auto"/>
        <w:rPr>
          <w:rFonts w:ascii="Times New Roman" w:hAnsi="Times New Roman" w:eastAsia="Times New Roman" w:cs="Times New Roman"/>
          <w:b/>
          <w:bCs/>
          <w:sz w:val="28"/>
          <w:szCs w:val="28"/>
          <w:rtl/>
          <w:lang w:eastAsia="ar-SA"/>
        </w:rPr>
      </w:pPr>
    </w:p>
    <w:p w14:paraId="5B8B2AEC">
      <w:pPr>
        <w:spacing w:after="0" w:line="240" w:lineRule="auto"/>
        <w:rPr>
          <w:rFonts w:ascii="Times New Roman" w:hAnsi="Times New Roman" w:eastAsia="Times New Roman" w:cs="Times New Roman"/>
          <w:b/>
          <w:bCs/>
          <w:sz w:val="28"/>
          <w:szCs w:val="28"/>
          <w:rtl/>
          <w:lang w:eastAsia="ar-SA"/>
        </w:rPr>
      </w:pPr>
    </w:p>
    <w:p w14:paraId="04FA984C">
      <w:pPr>
        <w:tabs>
          <w:tab w:val="left" w:pos="454"/>
          <w:tab w:val="center" w:pos="7483"/>
        </w:tabs>
        <w:spacing w:after="0"/>
        <w:jc w:val="center"/>
        <w:rPr>
          <w:rFonts w:ascii="Arial" w:hAnsi="Arial" w:cs="Arial"/>
          <w:b/>
          <w:bCs/>
          <w:rtl/>
          <w:lang w:bidi="ar-JO"/>
        </w:rPr>
      </w:pPr>
    </w:p>
    <w:p w14:paraId="1CB1590E">
      <w:pPr>
        <w:tabs>
          <w:tab w:val="left" w:pos="454"/>
          <w:tab w:val="center" w:pos="7483"/>
        </w:tabs>
        <w:spacing w:after="0"/>
        <w:jc w:val="center"/>
        <w:rPr>
          <w:rFonts w:ascii="Arial" w:hAnsi="Arial" w:cs="Arial"/>
          <w:b/>
          <w:bCs/>
          <w:rtl/>
          <w:lang w:bidi="ar-JO"/>
        </w:rPr>
      </w:pPr>
      <w:r>
        <w:rPr>
          <w:rFonts w:ascii="Arial" w:hAnsi="Arial" w:cs="Arial"/>
          <w:b/>
          <w:bCs/>
          <w:rtl/>
          <w:lang w:bidi="ar-JO"/>
        </w:rPr>
        <w:t>تــحــلــيـــل مـحـتــــــوى</w:t>
      </w:r>
    </w:p>
    <w:p w14:paraId="5AB21F76">
      <w:pPr>
        <w:spacing w:after="0"/>
        <w:rPr>
          <w:rFonts w:ascii="Arial" w:hAnsi="Arial" w:cs="Arial"/>
          <w:b/>
          <w:bCs/>
          <w:rtl/>
          <w:lang w:bidi="ar-JO"/>
        </w:rPr>
      </w:pPr>
      <w:r>
        <w:rPr>
          <w:rFonts w:ascii="Arial" w:hAnsi="Arial" w:cs="Arial"/>
          <w:b/>
          <w:bCs/>
          <w:rtl/>
          <w:lang w:bidi="ar-JO"/>
        </w:rPr>
        <w:t xml:space="preserve">عنوان الوحدة : </w:t>
      </w:r>
      <w:r>
        <w:rPr>
          <w:rFonts w:hint="cs" w:ascii="Arial" w:hAnsi="Arial" w:cs="Arial"/>
          <w:b/>
          <w:bCs/>
          <w:rtl/>
          <w:lang w:bidi="ar-JO"/>
        </w:rPr>
        <w:t xml:space="preserve">نحن والإعلام                                          </w:t>
      </w:r>
      <w:r>
        <w:rPr>
          <w:rFonts w:hint="cs" w:ascii="Arial" w:hAnsi="Arial" w:cs="Arial"/>
          <w:b/>
          <w:bCs/>
          <w:rtl/>
        </w:rPr>
        <w:t xml:space="preserve">                                                                                    عدد </w:t>
      </w:r>
      <w:r>
        <w:rPr>
          <w:rFonts w:ascii="Arial" w:hAnsi="Arial" w:cs="Arial"/>
          <w:b/>
          <w:bCs/>
          <w:rtl/>
          <w:lang w:bidi="ar-JO"/>
        </w:rPr>
        <w:t xml:space="preserve">الصفحات : </w:t>
      </w:r>
    </w:p>
    <w:p w14:paraId="7E6DE69A">
      <w:pPr>
        <w:spacing w:after="0"/>
        <w:rPr>
          <w:rFonts w:ascii="Arial" w:hAnsi="Arial" w:cs="Arial"/>
          <w:b/>
          <w:bCs/>
          <w:rtl/>
          <w:lang w:bidi="ar-JO"/>
        </w:rPr>
      </w:pP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hint="cs" w:ascii="Arial" w:hAnsi="Arial" w:cs="Arial"/>
          <w:b/>
          <w:bCs/>
          <w:rtl/>
          <w:lang w:bidi="ar-JO"/>
        </w:rPr>
        <w:t>ـــــــــــــــــــــــــــــــــ</w:t>
      </w: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tblStyle w:val="6"/>
        <w:bidiVisual/>
        <w:tblW w:w="15312"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8"/>
        <w:gridCol w:w="2410"/>
        <w:gridCol w:w="2970"/>
        <w:gridCol w:w="2694"/>
      </w:tblGrid>
      <w:tr w14:paraId="72C9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8" w:type="dxa"/>
            <w:shd w:val="clear" w:color="auto" w:fill="D9D9D9"/>
          </w:tcPr>
          <w:p w14:paraId="5934A1FF">
            <w:pPr>
              <w:spacing w:after="0"/>
              <w:jc w:val="center"/>
              <w:rPr>
                <w:rFonts w:ascii="Arial" w:hAnsi="Arial" w:cs="Arial"/>
                <w:b/>
                <w:bCs/>
                <w:rtl/>
              </w:rPr>
            </w:pPr>
          </w:p>
          <w:p w14:paraId="53379DCF">
            <w:pPr>
              <w:spacing w:after="0"/>
              <w:jc w:val="center"/>
              <w:rPr>
                <w:rFonts w:ascii="Arial" w:hAnsi="Arial" w:cs="Arial"/>
                <w:b/>
                <w:bCs/>
                <w:rtl/>
              </w:rPr>
            </w:pPr>
            <w:r>
              <w:rPr>
                <w:rFonts w:ascii="Arial" w:hAnsi="Arial" w:cs="Arial"/>
                <w:b/>
                <w:bCs/>
                <w:rtl/>
              </w:rPr>
              <w:t xml:space="preserve">الحقائق </w:t>
            </w:r>
            <w:r>
              <w:rPr>
                <w:rFonts w:hint="cs" w:ascii="Arial" w:hAnsi="Arial" w:cs="Arial"/>
                <w:b/>
                <w:bCs/>
                <w:rtl/>
              </w:rPr>
              <w:t xml:space="preserve"> </w:t>
            </w:r>
            <w:r>
              <w:rPr>
                <w:rFonts w:ascii="Arial" w:hAnsi="Arial" w:cs="Arial"/>
                <w:b/>
                <w:bCs/>
                <w:rtl/>
              </w:rPr>
              <w:t>و التعليمات</w:t>
            </w:r>
          </w:p>
        </w:tc>
        <w:tc>
          <w:tcPr>
            <w:tcW w:w="2410" w:type="dxa"/>
            <w:shd w:val="clear" w:color="auto" w:fill="D9D9D9"/>
          </w:tcPr>
          <w:p w14:paraId="17ADF6CD">
            <w:pPr>
              <w:spacing w:after="0"/>
              <w:jc w:val="center"/>
              <w:rPr>
                <w:rFonts w:ascii="Arial" w:hAnsi="Arial" w:cs="Arial"/>
                <w:b/>
                <w:bCs/>
                <w:rtl/>
              </w:rPr>
            </w:pPr>
          </w:p>
          <w:p w14:paraId="07E1DFD5">
            <w:pPr>
              <w:spacing w:after="0"/>
              <w:jc w:val="center"/>
              <w:rPr>
                <w:rFonts w:ascii="Arial" w:hAnsi="Arial" w:cs="Arial"/>
                <w:b/>
                <w:bCs/>
                <w:rtl/>
              </w:rPr>
            </w:pPr>
            <w:r>
              <w:rPr>
                <w:rFonts w:ascii="Arial" w:hAnsi="Arial" w:cs="Arial"/>
                <w:b/>
                <w:bCs/>
                <w:rtl/>
              </w:rPr>
              <w:t>الـمـفــاهــيــم والمصطلحات</w:t>
            </w:r>
          </w:p>
        </w:tc>
        <w:tc>
          <w:tcPr>
            <w:tcW w:w="2970" w:type="dxa"/>
            <w:shd w:val="clear" w:color="auto" w:fill="D9D9D9"/>
          </w:tcPr>
          <w:p w14:paraId="7F549B2F">
            <w:pPr>
              <w:spacing w:after="0"/>
              <w:jc w:val="center"/>
              <w:rPr>
                <w:rFonts w:ascii="Arial" w:hAnsi="Arial" w:cs="Arial"/>
                <w:b/>
                <w:bCs/>
                <w:rtl/>
              </w:rPr>
            </w:pPr>
          </w:p>
          <w:p w14:paraId="6BD24BBD">
            <w:pPr>
              <w:spacing w:after="0"/>
              <w:jc w:val="center"/>
              <w:rPr>
                <w:rFonts w:ascii="Arial" w:hAnsi="Arial" w:cs="Arial"/>
                <w:b/>
                <w:bCs/>
                <w:rtl/>
              </w:rPr>
            </w:pPr>
            <w:r>
              <w:rPr>
                <w:rFonts w:ascii="Arial" w:hAnsi="Arial" w:cs="Arial"/>
                <w:b/>
                <w:bCs/>
                <w:rtl/>
              </w:rPr>
              <w:t>القيم و الاتجاهات</w:t>
            </w:r>
          </w:p>
        </w:tc>
        <w:tc>
          <w:tcPr>
            <w:tcW w:w="2694" w:type="dxa"/>
            <w:shd w:val="clear" w:color="auto" w:fill="D9D9D9"/>
          </w:tcPr>
          <w:p w14:paraId="7DB080A0">
            <w:pPr>
              <w:spacing w:after="0"/>
              <w:jc w:val="center"/>
              <w:rPr>
                <w:rFonts w:ascii="Arial" w:hAnsi="Arial" w:cs="Arial"/>
                <w:b/>
                <w:bCs/>
                <w:rtl/>
              </w:rPr>
            </w:pPr>
          </w:p>
          <w:p w14:paraId="77437AC6">
            <w:pPr>
              <w:spacing w:after="0"/>
              <w:jc w:val="center"/>
              <w:rPr>
                <w:rFonts w:ascii="Arial" w:hAnsi="Arial" w:cs="Arial"/>
                <w:b/>
                <w:bCs/>
                <w:rtl/>
              </w:rPr>
            </w:pPr>
            <w:r>
              <w:rPr>
                <w:rFonts w:ascii="Arial" w:hAnsi="Arial" w:cs="Arial"/>
                <w:b/>
                <w:bCs/>
                <w:rtl/>
              </w:rPr>
              <w:t>الـمهـارات</w:t>
            </w:r>
          </w:p>
        </w:tc>
      </w:tr>
      <w:tr w14:paraId="735B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8" w:type="dxa"/>
          </w:tcPr>
          <w:p w14:paraId="4974F81E">
            <w:pPr>
              <w:spacing w:after="0" w:line="360" w:lineRule="auto"/>
              <w:jc w:val="lowKashida"/>
              <w:rPr>
                <w:rFonts w:ascii="Arial" w:hAnsi="Arial" w:cs="Arial"/>
                <w:rtl/>
              </w:rPr>
            </w:pPr>
            <w:r>
              <w:rPr>
                <w:rFonts w:hint="cs" w:ascii="Arial" w:hAnsi="Arial" w:cs="Arial"/>
                <w:rtl/>
              </w:rPr>
              <w:t xml:space="preserve">1. من آداب الاستماع : الإنصات التام إلى المتحدث وعدم الإنشغال عنه بما يشتت الانتباه </w:t>
            </w:r>
          </w:p>
          <w:p w14:paraId="275F6A4C">
            <w:pPr>
              <w:spacing w:after="0" w:line="360" w:lineRule="auto"/>
              <w:jc w:val="lowKashida"/>
              <w:rPr>
                <w:rFonts w:ascii="Arial" w:hAnsi="Arial" w:cs="Arial"/>
                <w:rtl/>
              </w:rPr>
            </w:pPr>
            <w:r>
              <w:rPr>
                <w:rFonts w:hint="cs" w:ascii="Arial" w:hAnsi="Arial" w:cs="Arial"/>
                <w:rtl/>
              </w:rPr>
              <w:t xml:space="preserve">2. من آداب التّحدّث: إعطاء الحديث حقه دون إطناب أو إيجاز </w:t>
            </w:r>
          </w:p>
          <w:p w14:paraId="127D9F75">
            <w:pPr>
              <w:spacing w:after="0" w:line="360" w:lineRule="auto"/>
              <w:jc w:val="lowKashida"/>
              <w:rPr>
                <w:rFonts w:ascii="Arial" w:hAnsi="Arial" w:cs="Arial"/>
                <w:rtl/>
              </w:rPr>
            </w:pPr>
            <w:r>
              <w:rPr>
                <w:rFonts w:hint="cs" w:ascii="Arial" w:hAnsi="Arial" w:cs="Arial"/>
                <w:rtl/>
              </w:rPr>
              <w:t xml:space="preserve">3. من مزايا المتحدث : التواصل البصري بين المتحدث والمستمع </w:t>
            </w:r>
          </w:p>
          <w:p w14:paraId="785B07AB">
            <w:pPr>
              <w:spacing w:after="0" w:line="360" w:lineRule="auto"/>
              <w:jc w:val="lowKashida"/>
              <w:rPr>
                <w:rFonts w:ascii="Arial" w:hAnsi="Arial" w:cs="Arial"/>
                <w:rtl/>
              </w:rPr>
            </w:pPr>
            <w:r>
              <w:rPr>
                <w:rFonts w:hint="cs" w:ascii="Arial" w:hAnsi="Arial" w:cs="Arial"/>
                <w:rtl/>
              </w:rPr>
              <w:t xml:space="preserve">4. القراءة الصامتة : تساعد عندما تصبح عادة لدى القارئ في تحسين الفهم ، وزيادة القدرة على الاستيعاب وتأمل ما نقرأ </w:t>
            </w:r>
          </w:p>
          <w:p w14:paraId="574225DA">
            <w:pPr>
              <w:spacing w:after="0" w:line="360" w:lineRule="auto"/>
              <w:jc w:val="lowKashida"/>
              <w:rPr>
                <w:rFonts w:ascii="Arial" w:hAnsi="Arial" w:cs="Arial"/>
                <w:rtl/>
              </w:rPr>
            </w:pPr>
            <w:r>
              <w:rPr>
                <w:rFonts w:hint="cs" w:ascii="Arial" w:hAnsi="Arial" w:cs="Arial"/>
                <w:rtl/>
              </w:rPr>
              <w:t xml:space="preserve">5. بلغ الإعلام مكانه عالية في العصر الحديث ويعد من أخطر السلطات على المجتمع </w:t>
            </w:r>
          </w:p>
          <w:p w14:paraId="1FB30A44">
            <w:pPr>
              <w:spacing w:after="0" w:line="360" w:lineRule="auto"/>
              <w:jc w:val="lowKashida"/>
              <w:rPr>
                <w:rFonts w:ascii="Arial" w:hAnsi="Arial" w:cs="Arial"/>
                <w:rtl/>
              </w:rPr>
            </w:pPr>
            <w:r>
              <w:rPr>
                <w:rFonts w:hint="cs" w:ascii="Arial" w:hAnsi="Arial" w:cs="Arial"/>
                <w:rtl/>
              </w:rPr>
              <w:t xml:space="preserve">6. التقدم الهائل في تكنلجيا المعلومات والاتصالات وعولمة الاقتصاد عوامل مهمة في ثورة الإعلام </w:t>
            </w:r>
          </w:p>
          <w:p w14:paraId="329DA606">
            <w:pPr>
              <w:spacing w:after="0" w:line="360" w:lineRule="auto"/>
              <w:jc w:val="lowKashida"/>
              <w:rPr>
                <w:rFonts w:ascii="Arial" w:hAnsi="Arial" w:cs="Arial"/>
                <w:rtl/>
              </w:rPr>
            </w:pPr>
            <w:r>
              <w:rPr>
                <w:rFonts w:hint="cs" w:ascii="Arial" w:hAnsi="Arial" w:cs="Arial"/>
                <w:rtl/>
              </w:rPr>
              <w:t xml:space="preserve">7. عندما يكون الإعلام بالمستوى المطلوب لغة وأداء يصبح مدرسة لتعليم اللغة في إطارها الحي  </w:t>
            </w:r>
          </w:p>
          <w:p w14:paraId="64F70D6B">
            <w:pPr>
              <w:spacing w:after="0" w:line="360" w:lineRule="auto"/>
              <w:rPr>
                <w:rFonts w:ascii="Arial" w:hAnsi="Arial" w:cs="Arial"/>
                <w:rtl/>
              </w:rPr>
            </w:pPr>
            <w:r>
              <w:rPr>
                <w:rFonts w:hint="cs" w:ascii="Arial" w:hAnsi="Arial" w:cs="Arial"/>
                <w:rtl/>
              </w:rPr>
              <w:t xml:space="preserve">8. الاستجابة الذاتية : مهارة وملكة كتابية تمكن صاحبها من التذوق الأدبي للنص  </w:t>
            </w:r>
          </w:p>
          <w:p w14:paraId="74CAA885">
            <w:pPr>
              <w:spacing w:after="0" w:line="360" w:lineRule="auto"/>
              <w:rPr>
                <w:rFonts w:ascii="Arial" w:hAnsi="Arial" w:cs="Arial"/>
                <w:rtl/>
              </w:rPr>
            </w:pPr>
            <w:r>
              <w:rPr>
                <w:rFonts w:hint="cs" w:ascii="Arial" w:hAnsi="Arial" w:cs="Arial"/>
                <w:rtl/>
              </w:rPr>
              <w:t xml:space="preserve">9. المفعول معه : اسم منصوب وجوبا وقع بعد واو بمعنى مع وسبق بجملة فعلية أو أسمية مكتملة العناصر ويدل على شيء حصل الفعل بمصاحبته دون قصد إشراكه في حكم ما قبله </w:t>
            </w:r>
          </w:p>
          <w:p w14:paraId="1DAFF0AD">
            <w:pPr>
              <w:spacing w:after="0" w:line="360" w:lineRule="auto"/>
              <w:jc w:val="lowKashida"/>
              <w:rPr>
                <w:rFonts w:ascii="Arial" w:hAnsi="Arial" w:cs="Arial"/>
                <w:rtl/>
              </w:rPr>
            </w:pPr>
            <w:r>
              <w:rPr>
                <w:rFonts w:hint="cs" w:ascii="Arial" w:hAnsi="Arial" w:cs="Arial"/>
                <w:rtl/>
              </w:rPr>
              <w:t xml:space="preserve">10. الأمر الحقيقي : طلب الحصول على شيء لم يكن حاصلا وقت الطلب على وجه الاستعلاء والإلزام ومعناه الوجوب </w:t>
            </w:r>
          </w:p>
          <w:p w14:paraId="01B0E828">
            <w:pPr>
              <w:spacing w:after="0" w:line="360" w:lineRule="auto"/>
              <w:jc w:val="lowKashida"/>
              <w:rPr>
                <w:rFonts w:ascii="Arial" w:hAnsi="Arial" w:cs="Arial"/>
                <w:rtl/>
              </w:rPr>
            </w:pPr>
            <w:r>
              <w:rPr>
                <w:rFonts w:hint="cs" w:ascii="Arial" w:hAnsi="Arial" w:cs="Arial"/>
                <w:rtl/>
              </w:rPr>
              <w:t xml:space="preserve"> 11. الأمر البلاغي : يكون في حال عدم توفر الشرطين الاستعلاء والإلزام  </w:t>
            </w:r>
          </w:p>
          <w:p w14:paraId="7AC6E8B2">
            <w:pPr>
              <w:spacing w:after="0" w:line="360" w:lineRule="auto"/>
              <w:jc w:val="lowKashida"/>
              <w:rPr>
                <w:rFonts w:ascii="Arial" w:hAnsi="Arial" w:cs="Arial"/>
                <w:rtl/>
              </w:rPr>
            </w:pPr>
            <w:r>
              <w:rPr>
                <w:rFonts w:hint="cs" w:ascii="Arial" w:hAnsi="Arial" w:cs="Arial"/>
                <w:rtl/>
              </w:rPr>
              <w:t xml:space="preserve">12. يخرج الأمر البلاغي إلى معان عدة منها : الدعاء والتهديد و النصح  والإرشاد والتخيير والتعجيز والتمنى  </w:t>
            </w:r>
          </w:p>
          <w:p w14:paraId="3BD9EE47">
            <w:pPr>
              <w:spacing w:after="0" w:line="360" w:lineRule="auto"/>
              <w:jc w:val="lowKashida"/>
              <w:rPr>
                <w:rFonts w:ascii="Arial" w:hAnsi="Arial" w:cs="Arial"/>
                <w:rtl/>
              </w:rPr>
            </w:pPr>
          </w:p>
        </w:tc>
        <w:tc>
          <w:tcPr>
            <w:tcW w:w="2410" w:type="dxa"/>
          </w:tcPr>
          <w:p w14:paraId="3296DCB5">
            <w:pPr>
              <w:spacing w:after="0" w:line="360" w:lineRule="auto"/>
              <w:jc w:val="lowKashida"/>
              <w:rPr>
                <w:rFonts w:ascii="Arial" w:hAnsi="Arial" w:cs="Arial"/>
                <w:rtl/>
              </w:rPr>
            </w:pPr>
          </w:p>
          <w:p w14:paraId="609DC718">
            <w:pPr>
              <w:spacing w:after="0" w:line="360" w:lineRule="auto"/>
              <w:jc w:val="lowKashida"/>
              <w:rPr>
                <w:rFonts w:ascii="Arial" w:hAnsi="Arial" w:cs="Arial"/>
                <w:rtl/>
              </w:rPr>
            </w:pPr>
            <w:r>
              <w:rPr>
                <w:rFonts w:hint="cs" w:ascii="Arial" w:hAnsi="Arial" w:cs="Arial"/>
                <w:rtl/>
              </w:rPr>
              <w:t xml:space="preserve">تغيرات جوهرية </w:t>
            </w:r>
          </w:p>
          <w:p w14:paraId="1FEBDE87">
            <w:pPr>
              <w:spacing w:after="0" w:line="360" w:lineRule="auto"/>
              <w:jc w:val="lowKashida"/>
              <w:rPr>
                <w:rFonts w:ascii="Arial" w:hAnsi="Arial" w:cs="Arial"/>
                <w:rtl/>
              </w:rPr>
            </w:pPr>
            <w:r>
              <w:rPr>
                <w:rFonts w:hint="cs" w:ascii="Arial" w:hAnsi="Arial" w:cs="Arial"/>
                <w:rtl/>
              </w:rPr>
              <w:t>محور</w:t>
            </w:r>
          </w:p>
          <w:p w14:paraId="36C4AFB8">
            <w:pPr>
              <w:spacing w:after="0" w:line="360" w:lineRule="auto"/>
              <w:jc w:val="lowKashida"/>
              <w:rPr>
                <w:rFonts w:ascii="Arial" w:hAnsi="Arial" w:cs="Arial"/>
                <w:rtl/>
              </w:rPr>
            </w:pPr>
            <w:r>
              <w:rPr>
                <w:rFonts w:hint="cs" w:ascii="Arial" w:hAnsi="Arial" w:cs="Arial"/>
                <w:rtl/>
              </w:rPr>
              <w:t>زاخر</w:t>
            </w:r>
          </w:p>
          <w:p w14:paraId="3295F50B">
            <w:pPr>
              <w:spacing w:after="0" w:line="360" w:lineRule="auto"/>
              <w:jc w:val="lowKashida"/>
              <w:rPr>
                <w:rFonts w:ascii="Arial" w:hAnsi="Arial" w:cs="Arial"/>
                <w:rtl/>
              </w:rPr>
            </w:pPr>
            <w:r>
              <w:rPr>
                <w:rFonts w:hint="cs" w:ascii="Arial" w:hAnsi="Arial" w:cs="Arial"/>
                <w:rtl/>
              </w:rPr>
              <w:t xml:space="preserve">هيهات </w:t>
            </w:r>
          </w:p>
          <w:p w14:paraId="3DE6809C">
            <w:pPr>
              <w:spacing w:after="0" w:line="360" w:lineRule="auto"/>
              <w:jc w:val="lowKashida"/>
              <w:rPr>
                <w:rFonts w:ascii="Arial" w:hAnsi="Arial" w:cs="Arial"/>
                <w:rtl/>
              </w:rPr>
            </w:pPr>
            <w:r>
              <w:rPr>
                <w:rFonts w:hint="cs" w:ascii="Arial" w:hAnsi="Arial" w:cs="Arial"/>
                <w:rtl/>
              </w:rPr>
              <w:t>يرسخ</w:t>
            </w:r>
          </w:p>
          <w:p w14:paraId="4EE0C3CD">
            <w:pPr>
              <w:spacing w:after="0" w:line="360" w:lineRule="auto"/>
              <w:jc w:val="lowKashida"/>
              <w:rPr>
                <w:rFonts w:ascii="Arial" w:hAnsi="Arial" w:cs="Arial"/>
                <w:rtl/>
              </w:rPr>
            </w:pPr>
            <w:r>
              <w:rPr>
                <w:rFonts w:hint="cs" w:ascii="Arial" w:hAnsi="Arial" w:cs="Arial"/>
                <w:rtl/>
              </w:rPr>
              <w:t>تطويع اللغة</w:t>
            </w:r>
          </w:p>
          <w:p w14:paraId="1FC4753A">
            <w:pPr>
              <w:spacing w:after="0" w:line="360" w:lineRule="auto"/>
              <w:jc w:val="lowKashida"/>
              <w:rPr>
                <w:rFonts w:ascii="Arial" w:hAnsi="Arial" w:cs="Arial"/>
                <w:rtl/>
              </w:rPr>
            </w:pPr>
            <w:r>
              <w:rPr>
                <w:rFonts w:hint="cs" w:ascii="Arial" w:hAnsi="Arial" w:cs="Arial"/>
                <w:rtl/>
              </w:rPr>
              <w:t xml:space="preserve"> الحجب</w:t>
            </w:r>
          </w:p>
          <w:p w14:paraId="4ED1FF2C">
            <w:pPr>
              <w:spacing w:after="0" w:line="360" w:lineRule="auto"/>
              <w:jc w:val="lowKashida"/>
              <w:rPr>
                <w:rFonts w:ascii="Arial" w:hAnsi="Arial" w:cs="Arial"/>
                <w:rtl/>
              </w:rPr>
            </w:pPr>
            <w:r>
              <w:rPr>
                <w:rFonts w:hint="cs" w:ascii="Arial" w:hAnsi="Arial" w:cs="Arial"/>
                <w:rtl/>
              </w:rPr>
              <w:t>الدعامات</w:t>
            </w:r>
          </w:p>
          <w:p w14:paraId="6937114D">
            <w:pPr>
              <w:spacing w:after="0" w:line="360" w:lineRule="auto"/>
              <w:jc w:val="lowKashida"/>
              <w:rPr>
                <w:rFonts w:ascii="Arial" w:hAnsi="Arial" w:cs="Arial"/>
                <w:rtl/>
              </w:rPr>
            </w:pPr>
            <w:r>
              <w:rPr>
                <w:rFonts w:hint="cs" w:ascii="Arial" w:hAnsi="Arial" w:cs="Arial"/>
                <w:rtl/>
              </w:rPr>
              <w:t>لبوس</w:t>
            </w:r>
          </w:p>
          <w:p w14:paraId="009F9A68">
            <w:pPr>
              <w:spacing w:after="0" w:line="360" w:lineRule="auto"/>
              <w:jc w:val="lowKashida"/>
              <w:rPr>
                <w:rFonts w:ascii="Arial" w:hAnsi="Arial" w:cs="Arial"/>
                <w:rtl/>
              </w:rPr>
            </w:pPr>
            <w:r>
              <w:rPr>
                <w:rFonts w:hint="cs" w:ascii="Arial" w:hAnsi="Arial" w:cs="Arial"/>
                <w:rtl/>
              </w:rPr>
              <w:t xml:space="preserve">السائغ </w:t>
            </w:r>
          </w:p>
          <w:p w14:paraId="05F33CAF">
            <w:pPr>
              <w:spacing w:after="0" w:line="360" w:lineRule="auto"/>
              <w:jc w:val="lowKashida"/>
              <w:rPr>
                <w:rFonts w:ascii="Arial" w:hAnsi="Arial" w:cs="Arial"/>
                <w:rtl/>
              </w:rPr>
            </w:pPr>
            <w:r>
              <w:rPr>
                <w:rFonts w:hint="cs" w:ascii="Arial" w:hAnsi="Arial" w:cs="Arial"/>
                <w:rtl/>
              </w:rPr>
              <w:t>الاستجابة الذاتية</w:t>
            </w:r>
          </w:p>
          <w:p w14:paraId="5F6BC231">
            <w:pPr>
              <w:spacing w:after="0" w:line="360" w:lineRule="auto"/>
              <w:jc w:val="lowKashida"/>
              <w:rPr>
                <w:rFonts w:ascii="Arial" w:hAnsi="Arial" w:cs="Arial"/>
                <w:rtl/>
              </w:rPr>
            </w:pPr>
            <w:r>
              <w:rPr>
                <w:rFonts w:hint="cs" w:ascii="Arial" w:hAnsi="Arial" w:cs="Arial"/>
                <w:rtl/>
              </w:rPr>
              <w:t xml:space="preserve">المفعول معه </w:t>
            </w:r>
          </w:p>
          <w:p w14:paraId="4405B51E">
            <w:pPr>
              <w:spacing w:after="0" w:line="360" w:lineRule="auto"/>
              <w:jc w:val="lowKashida"/>
              <w:rPr>
                <w:rFonts w:ascii="Arial" w:hAnsi="Arial" w:cs="Arial"/>
                <w:rtl/>
              </w:rPr>
            </w:pPr>
            <w:r>
              <w:rPr>
                <w:rFonts w:hint="cs" w:ascii="Arial" w:hAnsi="Arial" w:cs="Arial"/>
                <w:rtl/>
              </w:rPr>
              <w:t>الأمر الحقيقي</w:t>
            </w:r>
          </w:p>
          <w:p w14:paraId="2A0223EE">
            <w:pPr>
              <w:spacing w:after="0" w:line="360" w:lineRule="auto"/>
              <w:jc w:val="lowKashida"/>
              <w:rPr>
                <w:rFonts w:ascii="Arial" w:hAnsi="Arial" w:cs="Arial"/>
                <w:rtl/>
              </w:rPr>
            </w:pPr>
            <w:r>
              <w:rPr>
                <w:rFonts w:hint="cs" w:ascii="Arial" w:hAnsi="Arial" w:cs="Arial"/>
                <w:rtl/>
              </w:rPr>
              <w:t xml:space="preserve"> الأمر البلاغي </w:t>
            </w:r>
          </w:p>
        </w:tc>
        <w:tc>
          <w:tcPr>
            <w:tcW w:w="2970" w:type="dxa"/>
          </w:tcPr>
          <w:p w14:paraId="2F2927BF">
            <w:pPr>
              <w:spacing w:after="0" w:line="360" w:lineRule="auto"/>
              <w:rPr>
                <w:rFonts w:ascii="Arial" w:hAnsi="Arial" w:cs="Arial"/>
                <w:rtl/>
              </w:rPr>
            </w:pPr>
          </w:p>
          <w:p w14:paraId="58E68C66">
            <w:pPr>
              <w:spacing w:after="0" w:line="360" w:lineRule="auto"/>
              <w:rPr>
                <w:rFonts w:ascii="Arial" w:hAnsi="Arial" w:cs="Arial"/>
                <w:rtl/>
              </w:rPr>
            </w:pPr>
            <w:r>
              <w:rPr>
                <w:rFonts w:ascii="Arial" w:hAnsi="Arial" w:cs="Arial"/>
                <w:rtl/>
              </w:rPr>
              <w:t>ينمو في نفس</w:t>
            </w:r>
            <w:r>
              <w:rPr>
                <w:rFonts w:hint="cs" w:ascii="Arial" w:hAnsi="Arial" w:cs="Arial"/>
                <w:rtl/>
              </w:rPr>
              <w:t xml:space="preserve"> الطالبة :</w:t>
            </w:r>
          </w:p>
          <w:p w14:paraId="1FA4FFDF">
            <w:pPr>
              <w:pStyle w:val="18"/>
              <w:numPr>
                <w:ilvl w:val="0"/>
                <w:numId w:val="3"/>
              </w:numPr>
              <w:spacing w:after="0" w:line="360" w:lineRule="auto"/>
              <w:rPr>
                <w:rFonts w:ascii="Arial" w:hAnsi="Arial" w:cs="Arial"/>
              </w:rPr>
            </w:pPr>
            <w:r>
              <w:rPr>
                <w:rFonts w:hint="cs" w:ascii="Arial" w:hAnsi="Arial" w:cs="Arial"/>
                <w:rtl/>
              </w:rPr>
              <w:t xml:space="preserve">الإنصات للآخرين </w:t>
            </w:r>
          </w:p>
          <w:p w14:paraId="17F8C72F">
            <w:pPr>
              <w:pStyle w:val="18"/>
              <w:numPr>
                <w:ilvl w:val="0"/>
                <w:numId w:val="3"/>
              </w:numPr>
              <w:spacing w:after="0" w:line="360" w:lineRule="auto"/>
              <w:rPr>
                <w:rFonts w:ascii="Arial" w:hAnsi="Arial" w:cs="Arial"/>
              </w:rPr>
            </w:pPr>
            <w:r>
              <w:rPr>
                <w:rFonts w:hint="cs" w:ascii="Arial" w:hAnsi="Arial" w:cs="Arial"/>
                <w:rtl/>
              </w:rPr>
              <w:t xml:space="preserve">إعطاء الحديث حقه </w:t>
            </w:r>
          </w:p>
          <w:p w14:paraId="3DFE2041">
            <w:pPr>
              <w:pStyle w:val="18"/>
              <w:numPr>
                <w:ilvl w:val="0"/>
                <w:numId w:val="3"/>
              </w:numPr>
              <w:spacing w:after="0" w:line="360" w:lineRule="auto"/>
              <w:rPr>
                <w:rFonts w:ascii="Arial" w:hAnsi="Arial" w:cs="Arial"/>
              </w:rPr>
            </w:pPr>
            <w:r>
              <w:rPr>
                <w:rFonts w:hint="cs" w:ascii="Arial" w:hAnsi="Arial" w:cs="Arial"/>
                <w:rtl/>
              </w:rPr>
              <w:t xml:space="preserve">الثقة بالنفس </w:t>
            </w:r>
          </w:p>
          <w:p w14:paraId="592830B5">
            <w:pPr>
              <w:pStyle w:val="18"/>
              <w:numPr>
                <w:ilvl w:val="0"/>
                <w:numId w:val="3"/>
              </w:numPr>
              <w:spacing w:after="0" w:line="360" w:lineRule="auto"/>
              <w:rPr>
                <w:rFonts w:ascii="Arial" w:hAnsi="Arial" w:cs="Arial"/>
              </w:rPr>
            </w:pPr>
            <w:r>
              <w:rPr>
                <w:rFonts w:hint="cs" w:ascii="Arial" w:hAnsi="Arial" w:cs="Arial"/>
                <w:rtl/>
              </w:rPr>
              <w:t xml:space="preserve">القدرة على ابداء الرأي </w:t>
            </w:r>
          </w:p>
          <w:p w14:paraId="75E17A73">
            <w:pPr>
              <w:pStyle w:val="18"/>
              <w:numPr>
                <w:ilvl w:val="0"/>
                <w:numId w:val="3"/>
              </w:numPr>
              <w:spacing w:after="0" w:line="360" w:lineRule="auto"/>
              <w:rPr>
                <w:rFonts w:ascii="Arial" w:hAnsi="Arial" w:cs="Arial"/>
              </w:rPr>
            </w:pPr>
            <w:r>
              <w:rPr>
                <w:rFonts w:hint="cs" w:ascii="Arial" w:hAnsi="Arial" w:cs="Arial"/>
                <w:rtl/>
              </w:rPr>
              <w:t xml:space="preserve">تقدر دور اللغة العربية </w:t>
            </w:r>
          </w:p>
          <w:p w14:paraId="662380CA">
            <w:pPr>
              <w:spacing w:after="0" w:line="360" w:lineRule="auto"/>
              <w:ind w:left="360"/>
              <w:rPr>
                <w:rFonts w:ascii="Arial" w:hAnsi="Arial" w:cs="Arial"/>
                <w:rtl/>
              </w:rPr>
            </w:pPr>
            <w:r>
              <w:rPr>
                <w:rFonts w:ascii="Arial" w:hAnsi="Arial" w:cs="Arial"/>
                <w:rtl/>
              </w:rPr>
              <w:t xml:space="preserve"> </w:t>
            </w:r>
          </w:p>
          <w:p w14:paraId="7B10BEB0">
            <w:pPr>
              <w:spacing w:after="0" w:line="360" w:lineRule="auto"/>
              <w:rPr>
                <w:rFonts w:ascii="Arial" w:hAnsi="Arial" w:cs="Arial"/>
                <w:rtl/>
              </w:rPr>
            </w:pPr>
          </w:p>
        </w:tc>
        <w:tc>
          <w:tcPr>
            <w:tcW w:w="2694" w:type="dxa"/>
          </w:tcPr>
          <w:p w14:paraId="4C706910">
            <w:pPr>
              <w:spacing w:after="0"/>
              <w:jc w:val="lowKashida"/>
              <w:rPr>
                <w:rFonts w:ascii="Arial" w:hAnsi="Arial" w:cs="Arial"/>
              </w:rPr>
            </w:pPr>
            <w:r>
              <w:rPr>
                <w:rFonts w:ascii="Arial" w:hAnsi="Arial" w:cs="Arial"/>
                <w:rtl/>
              </w:rPr>
              <w:t>مهارة الاستماع الجيد</w:t>
            </w:r>
          </w:p>
          <w:p w14:paraId="0F7B5FB6">
            <w:pPr>
              <w:pStyle w:val="8"/>
              <w:rPr>
                <w:rFonts w:ascii="Arial" w:hAnsi="Arial" w:cs="Arial"/>
                <w:b w:val="0"/>
                <w:bCs w:val="0"/>
                <w:sz w:val="22"/>
                <w:szCs w:val="22"/>
                <w:rtl/>
              </w:rPr>
            </w:pPr>
          </w:p>
          <w:p w14:paraId="0B1374E1">
            <w:pPr>
              <w:pStyle w:val="8"/>
              <w:rPr>
                <w:rFonts w:ascii="Arial" w:hAnsi="Arial" w:cs="Arial"/>
                <w:b w:val="0"/>
                <w:bCs w:val="0"/>
                <w:sz w:val="22"/>
                <w:szCs w:val="22"/>
                <w:rtl/>
              </w:rPr>
            </w:pPr>
            <w:r>
              <w:rPr>
                <w:rFonts w:ascii="Arial" w:hAnsi="Arial" w:cs="Arial"/>
                <w:b w:val="0"/>
                <w:bCs w:val="0"/>
                <w:sz w:val="22"/>
                <w:szCs w:val="22"/>
                <w:rtl/>
              </w:rPr>
              <w:t>مهارة التحدث بلغة سليمة</w:t>
            </w:r>
          </w:p>
          <w:p w14:paraId="04779237">
            <w:pPr>
              <w:pStyle w:val="8"/>
              <w:rPr>
                <w:rFonts w:ascii="Arial" w:hAnsi="Arial" w:cs="Arial"/>
                <w:b w:val="0"/>
                <w:bCs w:val="0"/>
                <w:sz w:val="22"/>
                <w:szCs w:val="22"/>
                <w:rtl/>
              </w:rPr>
            </w:pPr>
          </w:p>
          <w:p w14:paraId="7A30FD7A">
            <w:pPr>
              <w:pStyle w:val="8"/>
              <w:rPr>
                <w:rFonts w:ascii="Arial" w:hAnsi="Arial" w:cs="Arial"/>
                <w:b w:val="0"/>
                <w:bCs w:val="0"/>
                <w:sz w:val="22"/>
                <w:szCs w:val="22"/>
                <w:rtl/>
              </w:rPr>
            </w:pPr>
            <w:r>
              <w:rPr>
                <w:rFonts w:ascii="Arial" w:hAnsi="Arial" w:cs="Arial"/>
                <w:b w:val="0"/>
                <w:bCs w:val="0"/>
                <w:sz w:val="22"/>
                <w:szCs w:val="22"/>
                <w:rtl/>
              </w:rPr>
              <w:t xml:space="preserve">مهارة القراءة الصامتة </w:t>
            </w:r>
          </w:p>
          <w:p w14:paraId="447925AF">
            <w:pPr>
              <w:pStyle w:val="8"/>
              <w:rPr>
                <w:rFonts w:ascii="Arial" w:hAnsi="Arial" w:cs="Arial"/>
                <w:b w:val="0"/>
                <w:bCs w:val="0"/>
                <w:sz w:val="22"/>
                <w:szCs w:val="22"/>
                <w:rtl/>
              </w:rPr>
            </w:pPr>
          </w:p>
          <w:p w14:paraId="76A787DB">
            <w:pPr>
              <w:pStyle w:val="8"/>
              <w:rPr>
                <w:rFonts w:ascii="Arial" w:hAnsi="Arial" w:cs="Arial"/>
                <w:b w:val="0"/>
                <w:bCs w:val="0"/>
                <w:sz w:val="22"/>
                <w:szCs w:val="22"/>
                <w:rtl/>
              </w:rPr>
            </w:pPr>
            <w:r>
              <w:rPr>
                <w:rFonts w:ascii="Arial" w:hAnsi="Arial" w:cs="Arial"/>
                <w:b w:val="0"/>
                <w:bCs w:val="0"/>
                <w:sz w:val="22"/>
                <w:szCs w:val="22"/>
                <w:rtl/>
              </w:rPr>
              <w:t>تنمية مهارة القراءة الجهرية</w:t>
            </w:r>
          </w:p>
          <w:p w14:paraId="1413E23C">
            <w:pPr>
              <w:pStyle w:val="8"/>
              <w:rPr>
                <w:rFonts w:ascii="Arial" w:hAnsi="Arial" w:cs="Arial"/>
                <w:b w:val="0"/>
                <w:bCs w:val="0"/>
                <w:sz w:val="22"/>
                <w:szCs w:val="22"/>
                <w:rtl/>
              </w:rPr>
            </w:pPr>
          </w:p>
          <w:p w14:paraId="59DACD12">
            <w:pPr>
              <w:spacing w:after="0"/>
              <w:rPr>
                <w:rFonts w:ascii="Arial" w:hAnsi="Arial" w:cs="Arial"/>
                <w:rtl/>
              </w:rPr>
            </w:pPr>
            <w:r>
              <w:rPr>
                <w:rFonts w:ascii="Arial" w:hAnsi="Arial" w:cs="Arial"/>
                <w:rtl/>
              </w:rPr>
              <w:t xml:space="preserve">مهارة الكتابة </w:t>
            </w:r>
          </w:p>
          <w:p w14:paraId="39FA0B00">
            <w:pPr>
              <w:pStyle w:val="8"/>
              <w:rPr>
                <w:rFonts w:ascii="Arial" w:hAnsi="Arial" w:cs="Arial"/>
                <w:b w:val="0"/>
                <w:bCs w:val="0"/>
                <w:sz w:val="22"/>
                <w:szCs w:val="22"/>
                <w:rtl/>
              </w:rPr>
            </w:pPr>
          </w:p>
          <w:p w14:paraId="4884C236">
            <w:pPr>
              <w:pStyle w:val="8"/>
              <w:rPr>
                <w:rFonts w:ascii="Arial" w:hAnsi="Arial" w:cs="Arial"/>
                <w:b w:val="0"/>
                <w:bCs w:val="0"/>
                <w:sz w:val="22"/>
                <w:szCs w:val="22"/>
                <w:rtl/>
              </w:rPr>
            </w:pPr>
            <w:r>
              <w:rPr>
                <w:rFonts w:ascii="Arial" w:hAnsi="Arial" w:cs="Arial"/>
                <w:b w:val="0"/>
                <w:bCs w:val="0"/>
                <w:sz w:val="22"/>
                <w:szCs w:val="22"/>
                <w:rtl/>
              </w:rPr>
              <w:t xml:space="preserve">مهارة الإعراب </w:t>
            </w:r>
          </w:p>
          <w:p w14:paraId="281B68D6">
            <w:pPr>
              <w:spacing w:after="0"/>
              <w:rPr>
                <w:rFonts w:ascii="Arial" w:hAnsi="Arial" w:cs="Arial"/>
                <w:rtl/>
              </w:rPr>
            </w:pPr>
          </w:p>
          <w:p w14:paraId="3E919DB4">
            <w:pPr>
              <w:spacing w:after="0"/>
              <w:rPr>
                <w:rFonts w:ascii="Arial" w:hAnsi="Arial" w:cs="Arial"/>
                <w:rtl/>
              </w:rPr>
            </w:pPr>
          </w:p>
        </w:tc>
      </w:tr>
    </w:tbl>
    <w:p w14:paraId="24A9C5CA">
      <w:pPr>
        <w:tabs>
          <w:tab w:val="left" w:pos="454"/>
          <w:tab w:val="center" w:pos="7483"/>
        </w:tabs>
        <w:spacing w:after="0"/>
        <w:rPr>
          <w:rFonts w:ascii="Arial" w:hAnsi="Arial" w:cs="Arial"/>
          <w:b/>
          <w:bCs/>
          <w:rtl/>
          <w:lang w:bidi="ar-JO"/>
        </w:rPr>
      </w:pPr>
    </w:p>
    <w:p w14:paraId="2015AA61">
      <w:pPr>
        <w:tabs>
          <w:tab w:val="left" w:pos="454"/>
          <w:tab w:val="center" w:pos="7483"/>
        </w:tabs>
        <w:spacing w:after="0"/>
        <w:rPr>
          <w:rFonts w:ascii="Arial" w:hAnsi="Arial" w:cs="Arial"/>
          <w:b/>
          <w:bCs/>
          <w:rtl/>
          <w:lang w:bidi="ar-JO"/>
        </w:rPr>
      </w:pPr>
    </w:p>
    <w:p w14:paraId="7A361677">
      <w:pPr>
        <w:tabs>
          <w:tab w:val="left" w:pos="454"/>
          <w:tab w:val="center" w:pos="7483"/>
        </w:tabs>
        <w:spacing w:after="0"/>
        <w:rPr>
          <w:rFonts w:ascii="Arial" w:hAnsi="Arial" w:cs="Arial"/>
          <w:b/>
          <w:bCs/>
          <w:rtl/>
          <w:lang w:bidi="ar-JO"/>
        </w:rPr>
      </w:pPr>
    </w:p>
    <w:p w14:paraId="0808BB29">
      <w:pPr>
        <w:tabs>
          <w:tab w:val="left" w:pos="454"/>
          <w:tab w:val="center" w:pos="7483"/>
        </w:tabs>
        <w:spacing w:after="0"/>
        <w:rPr>
          <w:rFonts w:ascii="Arial" w:hAnsi="Arial" w:cs="Arial"/>
          <w:b/>
          <w:bCs/>
          <w:rtl/>
          <w:lang w:bidi="ar-JO"/>
        </w:rPr>
      </w:pPr>
    </w:p>
    <w:p w14:paraId="5200C4F9">
      <w:pPr>
        <w:tabs>
          <w:tab w:val="left" w:pos="454"/>
          <w:tab w:val="center" w:pos="7483"/>
        </w:tabs>
        <w:spacing w:after="0"/>
        <w:rPr>
          <w:rFonts w:ascii="Arial" w:hAnsi="Arial" w:cs="Arial"/>
          <w:b/>
          <w:bCs/>
          <w:rtl/>
          <w:lang w:bidi="ar-JO"/>
        </w:rPr>
      </w:pPr>
    </w:p>
    <w:p w14:paraId="02915D53">
      <w:pPr>
        <w:keepNext/>
        <w:spacing w:after="0" w:line="240" w:lineRule="auto"/>
        <w:outlineLvl w:val="3"/>
        <w:rPr>
          <w:rFonts w:ascii="Arial" w:hAnsi="Arial" w:cs="Arial"/>
          <w:b/>
          <w:bCs/>
          <w:rtl/>
          <w:lang w:bidi="ar-JO"/>
        </w:rPr>
      </w:pPr>
    </w:p>
    <w:p w14:paraId="1DB5FCF7">
      <w:pPr>
        <w:keepNext/>
        <w:spacing w:after="0" w:line="240" w:lineRule="auto"/>
        <w:outlineLvl w:val="3"/>
        <w:rPr>
          <w:rFonts w:ascii="Times New Roman" w:hAnsi="Times New Roman" w:eastAsia="Times New Roman" w:cs="Times New Roman"/>
          <w:b/>
          <w:bCs/>
          <w:sz w:val="28"/>
          <w:szCs w:val="28"/>
          <w:rtl/>
          <w:lang w:eastAsia="ar-SA"/>
        </w:rPr>
      </w:pPr>
    </w:p>
    <w:p w14:paraId="69B651F8">
      <w:pPr>
        <w:keepNext/>
        <w:spacing w:after="0" w:line="240" w:lineRule="auto"/>
        <w:outlineLvl w:val="3"/>
        <w:rPr>
          <w:rFonts w:ascii="Times New Roman" w:hAnsi="Times New Roman" w:eastAsia="Times New Roman" w:cs="Times New Roman"/>
          <w:b/>
          <w:bCs/>
          <w:sz w:val="28"/>
          <w:szCs w:val="28"/>
          <w:rtl/>
        </w:rPr>
      </w:pPr>
      <w:r>
        <w:rPr>
          <w:rFonts w:hint="cs" w:ascii="Times New Roman" w:hAnsi="Times New Roman" w:eastAsia="Times New Roman" w:cs="Times New Roman"/>
          <w:b/>
          <w:bCs/>
          <w:sz w:val="28"/>
          <w:szCs w:val="28"/>
          <w:rtl/>
          <w:lang w:eastAsia="ar-SA"/>
        </w:rPr>
        <w:t xml:space="preserve">المبحث: العربية لغتي                                          عنوان الوحدة :   التعليم التقني بوابة المستقبل           </w:t>
      </w:r>
      <w:r>
        <w:rPr>
          <w:rFonts w:ascii="Times New Roman" w:hAnsi="Times New Roman" w:eastAsia="Times New Roman" w:cs="Times New Roman"/>
          <w:b/>
          <w:bCs/>
          <w:sz w:val="28"/>
          <w:szCs w:val="28"/>
          <w:rtl/>
        </w:rPr>
        <w:t>الفترة الزمنية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17</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11</w:t>
      </w:r>
      <w:bookmarkStart w:id="0" w:name="_GoBack"/>
      <w:bookmarkEnd w:id="0"/>
      <w:r>
        <w:rPr>
          <w:rFonts w:hint="cs" w:ascii="Times New Roman" w:hAnsi="Times New Roman" w:eastAsia="Times New Roman" w:cs="Times New Roman"/>
          <w:b/>
          <w:bCs/>
          <w:sz w:val="28"/>
          <w:szCs w:val="28"/>
          <w:rtl/>
        </w:rPr>
        <w:t xml:space="preserve">     </w:t>
      </w:r>
      <w:r>
        <w:rPr>
          <w:rFonts w:ascii="Times New Roman" w:hAnsi="Times New Roman" w:eastAsia="Times New Roman" w:cs="Times New Roman"/>
          <w:b/>
          <w:bCs/>
          <w:sz w:val="28"/>
          <w:szCs w:val="28"/>
          <w:rtl/>
        </w:rPr>
        <w:t>–</w:t>
      </w:r>
      <w:r>
        <w:rPr>
          <w:rFonts w:hint="cs" w:ascii="Times New Roman" w:hAnsi="Times New Roman" w:eastAsia="Times New Roman" w:cs="Times New Roman"/>
          <w:b/>
          <w:bCs/>
          <w:sz w:val="28"/>
          <w:szCs w:val="28"/>
          <w:rtl/>
        </w:rPr>
        <w:t xml:space="preserve">      /     </w:t>
      </w:r>
    </w:p>
    <w:tbl>
      <w:tblPr>
        <w:tblStyle w:val="6"/>
        <w:tblpPr w:leftFromText="180" w:rightFromText="180" w:vertAnchor="text" w:horzAnchor="margin" w:tblpXSpec="center" w:tblpY="72"/>
        <w:bidiVisual/>
        <w:tblW w:w="15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6240"/>
        <w:gridCol w:w="1701"/>
        <w:gridCol w:w="1842"/>
        <w:gridCol w:w="1276"/>
        <w:gridCol w:w="1181"/>
        <w:gridCol w:w="1134"/>
        <w:gridCol w:w="1938"/>
      </w:tblGrid>
      <w:tr w14:paraId="7828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546" w:type="dxa"/>
            <w:vMerge w:val="restart"/>
            <w:tcBorders>
              <w:top w:val="single" w:color="auto" w:sz="4" w:space="0"/>
              <w:left w:val="single" w:color="auto" w:sz="4" w:space="0"/>
              <w:bottom w:val="single" w:color="auto" w:sz="4" w:space="0"/>
              <w:right w:val="single" w:color="auto" w:sz="4" w:space="0"/>
            </w:tcBorders>
            <w:shd w:val="clear" w:color="auto" w:fill="B3B3B3"/>
            <w:textDirection w:val="btLr"/>
          </w:tcPr>
          <w:p w14:paraId="12737774">
            <w:pPr>
              <w:ind w:right="113"/>
              <w:jc w:val="center"/>
              <w:rPr>
                <w:rFonts w:ascii="Calibri" w:hAnsi="Calibri" w:eastAsia="Times New Roman" w:cs="Arial"/>
                <w:b/>
                <w:bCs/>
                <w:sz w:val="24"/>
                <w:szCs w:val="24"/>
                <w:lang w:eastAsia="ar-SA"/>
              </w:rPr>
            </w:pPr>
            <w:r>
              <w:rPr>
                <w:rFonts w:hint="cs" w:ascii="Calibri" w:hAnsi="Calibri" w:eastAsia="Times New Roman" w:cs="Arial"/>
                <w:b/>
                <w:bCs/>
                <w:rtl/>
              </w:rPr>
              <w:t>الرقم</w:t>
            </w:r>
          </w:p>
        </w:tc>
        <w:tc>
          <w:tcPr>
            <w:tcW w:w="6240" w:type="dxa"/>
            <w:vMerge w:val="restart"/>
            <w:tcBorders>
              <w:top w:val="single" w:color="auto" w:sz="4" w:space="0"/>
              <w:left w:val="single" w:color="auto" w:sz="4" w:space="0"/>
              <w:bottom w:val="single" w:color="auto" w:sz="4" w:space="0"/>
              <w:right w:val="single" w:color="auto" w:sz="4" w:space="0"/>
            </w:tcBorders>
            <w:shd w:val="clear" w:color="auto" w:fill="B3B3B3"/>
          </w:tcPr>
          <w:p w14:paraId="72BA673E">
            <w:pPr>
              <w:spacing w:before="120"/>
              <w:jc w:val="center"/>
              <w:rPr>
                <w:rFonts w:ascii="Calibri" w:hAnsi="Calibri" w:eastAsia="Times New Roman" w:cs="Arial"/>
                <w:b/>
                <w:bCs/>
                <w:rtl/>
              </w:rPr>
            </w:pPr>
          </w:p>
          <w:p w14:paraId="7417A803">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النتاجات العامة</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B3B3B3"/>
          </w:tcPr>
          <w:p w14:paraId="4A9569E9">
            <w:pPr>
              <w:spacing w:before="120"/>
              <w:jc w:val="center"/>
              <w:rPr>
                <w:rFonts w:ascii="Calibri" w:hAnsi="Calibri" w:eastAsia="Times New Roman" w:cs="Arial"/>
                <w:b/>
                <w:bCs/>
                <w:rtl/>
              </w:rPr>
            </w:pPr>
            <w:r>
              <w:rPr>
                <w:rFonts w:hint="cs" w:ascii="Calibri" w:hAnsi="Calibri" w:eastAsia="Times New Roman" w:cs="Arial"/>
                <w:b/>
                <w:bCs/>
                <w:rtl/>
              </w:rPr>
              <w:t>المواد والتجهيزات</w:t>
            </w:r>
          </w:p>
          <w:p w14:paraId="610CDBFF">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 مصادر التعلم)</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B3B3B3"/>
          </w:tcPr>
          <w:p w14:paraId="4560A2FF">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استراتيجيات التدريس</w:t>
            </w:r>
          </w:p>
        </w:tc>
        <w:tc>
          <w:tcPr>
            <w:tcW w:w="2457" w:type="dxa"/>
            <w:gridSpan w:val="2"/>
            <w:tcBorders>
              <w:top w:val="single" w:color="auto" w:sz="4" w:space="0"/>
              <w:left w:val="single" w:color="auto" w:sz="4" w:space="0"/>
              <w:bottom w:val="single" w:color="auto" w:sz="4" w:space="0"/>
              <w:right w:val="single" w:color="auto" w:sz="4" w:space="0"/>
            </w:tcBorders>
            <w:shd w:val="clear" w:color="auto" w:fill="B3B3B3"/>
          </w:tcPr>
          <w:p w14:paraId="2759F6EA">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التقويم</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3B3B3"/>
          </w:tcPr>
          <w:p w14:paraId="41624686">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أنشطة مرافقة</w:t>
            </w:r>
          </w:p>
        </w:tc>
        <w:tc>
          <w:tcPr>
            <w:tcW w:w="1938" w:type="dxa"/>
            <w:vMerge w:val="restart"/>
            <w:tcBorders>
              <w:top w:val="single" w:color="auto" w:sz="4" w:space="0"/>
              <w:left w:val="single" w:color="auto" w:sz="4" w:space="0"/>
              <w:bottom w:val="single" w:color="auto" w:sz="4" w:space="0"/>
              <w:right w:val="single" w:color="auto" w:sz="4" w:space="0"/>
            </w:tcBorders>
            <w:shd w:val="clear" w:color="auto" w:fill="B3B3B3"/>
          </w:tcPr>
          <w:p w14:paraId="72386283">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التأمل الذاتي حول الوحدة</w:t>
            </w:r>
          </w:p>
        </w:tc>
      </w:tr>
      <w:tr w14:paraId="4947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546" w:type="dxa"/>
            <w:vMerge w:val="continue"/>
            <w:tcBorders>
              <w:top w:val="single" w:color="auto" w:sz="4" w:space="0"/>
              <w:left w:val="single" w:color="auto" w:sz="4" w:space="0"/>
              <w:bottom w:val="single" w:color="auto" w:sz="4" w:space="0"/>
              <w:right w:val="single" w:color="auto" w:sz="4" w:space="0"/>
            </w:tcBorders>
            <w:vAlign w:val="center"/>
          </w:tcPr>
          <w:p w14:paraId="369F798E">
            <w:pPr>
              <w:bidi w:val="0"/>
              <w:jc w:val="center"/>
              <w:rPr>
                <w:rFonts w:ascii="Calibri" w:hAnsi="Calibri" w:eastAsia="Times New Roman" w:cs="Arial"/>
                <w:b/>
                <w:bCs/>
                <w:sz w:val="24"/>
                <w:szCs w:val="24"/>
                <w:lang w:eastAsia="ar-SA"/>
              </w:rPr>
            </w:pPr>
          </w:p>
        </w:tc>
        <w:tc>
          <w:tcPr>
            <w:tcW w:w="6240" w:type="dxa"/>
            <w:vMerge w:val="continue"/>
            <w:tcBorders>
              <w:top w:val="single" w:color="auto" w:sz="4" w:space="0"/>
              <w:left w:val="single" w:color="auto" w:sz="4" w:space="0"/>
              <w:bottom w:val="single" w:color="auto" w:sz="4" w:space="0"/>
              <w:right w:val="single" w:color="auto" w:sz="4" w:space="0"/>
            </w:tcBorders>
            <w:vAlign w:val="center"/>
          </w:tcPr>
          <w:p w14:paraId="1F07027F">
            <w:pPr>
              <w:bidi w:val="0"/>
              <w:jc w:val="center"/>
              <w:rPr>
                <w:rFonts w:ascii="Calibri" w:hAnsi="Calibri" w:eastAsia="Times New Roman" w:cs="Arial"/>
                <w:b/>
                <w:bCs/>
                <w:sz w:val="24"/>
                <w:szCs w:val="24"/>
                <w:lang w:eastAsia="ar-SA"/>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6AF787AB">
            <w:pPr>
              <w:bidi w:val="0"/>
              <w:jc w:val="center"/>
              <w:rPr>
                <w:rFonts w:ascii="Calibri" w:hAnsi="Calibri" w:eastAsia="Times New Roman" w:cs="Arial"/>
                <w:b/>
                <w:bCs/>
                <w:sz w:val="24"/>
                <w:szCs w:val="24"/>
                <w:lang w:eastAsia="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51C9A8A">
            <w:pPr>
              <w:bidi w:val="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25617DDF">
            <w:pPr>
              <w:jc w:val="center"/>
              <w:rPr>
                <w:rFonts w:ascii="Calibri" w:hAnsi="Calibri" w:eastAsia="Times New Roman" w:cs="Arial"/>
                <w:b/>
                <w:bCs/>
                <w:sz w:val="24"/>
                <w:szCs w:val="24"/>
                <w:lang w:eastAsia="ar-SA"/>
              </w:rPr>
            </w:pPr>
            <w:r>
              <w:rPr>
                <w:rFonts w:hint="cs" w:ascii="Calibri" w:hAnsi="Calibri" w:eastAsia="Times New Roman" w:cs="Arial"/>
                <w:b/>
                <w:bCs/>
                <w:rtl/>
              </w:rPr>
              <w:t>الاستراتيجيات</w:t>
            </w:r>
          </w:p>
        </w:tc>
        <w:tc>
          <w:tcPr>
            <w:tcW w:w="1181" w:type="dxa"/>
            <w:tcBorders>
              <w:top w:val="single" w:color="auto" w:sz="4" w:space="0"/>
              <w:left w:val="single" w:color="auto" w:sz="4" w:space="0"/>
              <w:bottom w:val="single" w:color="auto" w:sz="4" w:space="0"/>
              <w:right w:val="single" w:color="auto" w:sz="4" w:space="0"/>
            </w:tcBorders>
          </w:tcPr>
          <w:p w14:paraId="28269068">
            <w:pPr>
              <w:keepNext/>
              <w:spacing w:after="0" w:line="240" w:lineRule="auto"/>
              <w:jc w:val="center"/>
              <w:outlineLvl w:val="0"/>
              <w:rPr>
                <w:rFonts w:ascii="Times New Roman" w:hAnsi="Times New Roman" w:eastAsia="Times New Roman" w:cs="Times New Roman"/>
                <w:b/>
                <w:bCs/>
                <w:sz w:val="24"/>
                <w:szCs w:val="24"/>
                <w:lang w:eastAsia="ar-SA"/>
              </w:rPr>
            </w:pPr>
            <w:r>
              <w:rPr>
                <w:rFonts w:hint="cs" w:ascii="Times New Roman" w:hAnsi="Times New Roman" w:eastAsia="Times New Roman" w:cs="Times New Roman"/>
                <w:b/>
                <w:bCs/>
                <w:sz w:val="24"/>
                <w:szCs w:val="24"/>
                <w:rtl/>
                <w:lang w:eastAsia="ar-SA"/>
              </w:rPr>
              <w:t>الأدوات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A7EA8B1">
            <w:pPr>
              <w:bidi w:val="0"/>
              <w:jc w:val="center"/>
              <w:rPr>
                <w:rFonts w:ascii="Calibri" w:hAnsi="Calibri" w:eastAsia="Times New Roman" w:cs="Arial"/>
                <w:b/>
                <w:bCs/>
                <w:sz w:val="24"/>
                <w:szCs w:val="24"/>
                <w:lang w:eastAsia="ar-SA"/>
              </w:rPr>
            </w:pPr>
          </w:p>
        </w:tc>
        <w:tc>
          <w:tcPr>
            <w:tcW w:w="1938" w:type="dxa"/>
            <w:vMerge w:val="continue"/>
            <w:tcBorders>
              <w:top w:val="single" w:color="auto" w:sz="4" w:space="0"/>
              <w:left w:val="single" w:color="auto" w:sz="4" w:space="0"/>
              <w:bottom w:val="single" w:color="auto" w:sz="4" w:space="0"/>
              <w:right w:val="single" w:color="auto" w:sz="4" w:space="0"/>
            </w:tcBorders>
            <w:vAlign w:val="center"/>
          </w:tcPr>
          <w:p w14:paraId="181A7003">
            <w:pPr>
              <w:bidi w:val="0"/>
              <w:jc w:val="center"/>
              <w:rPr>
                <w:rFonts w:ascii="Calibri" w:hAnsi="Calibri" w:eastAsia="Times New Roman" w:cs="Arial"/>
                <w:b/>
                <w:bCs/>
                <w:sz w:val="24"/>
                <w:szCs w:val="24"/>
                <w:lang w:eastAsia="ar-SA"/>
              </w:rPr>
            </w:pPr>
          </w:p>
        </w:tc>
      </w:tr>
      <w:tr w14:paraId="037E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3" w:hRule="atLeast"/>
        </w:trPr>
        <w:tc>
          <w:tcPr>
            <w:tcW w:w="546" w:type="dxa"/>
            <w:tcBorders>
              <w:top w:val="single" w:color="auto" w:sz="4" w:space="0"/>
              <w:left w:val="single" w:color="auto" w:sz="4" w:space="0"/>
              <w:bottom w:val="single" w:color="auto" w:sz="4" w:space="0"/>
              <w:right w:val="single" w:color="auto" w:sz="4" w:space="0"/>
            </w:tcBorders>
            <w:shd w:val="clear" w:color="auto" w:fill="B3B3B3"/>
            <w:textDirection w:val="btLr"/>
          </w:tcPr>
          <w:p w14:paraId="633053A8">
            <w:pPr>
              <w:spacing w:after="0"/>
              <w:ind w:right="113"/>
              <w:jc w:val="center"/>
              <w:rPr>
                <w:rFonts w:ascii="Calibri" w:hAnsi="Calibri" w:eastAsia="Times New Roman" w:cs="Arial"/>
                <w:b/>
                <w:bCs/>
                <w:sz w:val="24"/>
                <w:szCs w:val="24"/>
                <w:rtl/>
                <w:lang w:eastAsia="ar-SA" w:bidi="ar-JO"/>
              </w:rPr>
            </w:pPr>
          </w:p>
        </w:tc>
        <w:tc>
          <w:tcPr>
            <w:tcW w:w="6240" w:type="dxa"/>
            <w:tcBorders>
              <w:top w:val="single" w:color="auto" w:sz="4" w:space="0"/>
              <w:left w:val="single" w:color="auto" w:sz="4" w:space="0"/>
              <w:bottom w:val="nil"/>
              <w:right w:val="single" w:color="auto" w:sz="4" w:space="0"/>
            </w:tcBorders>
          </w:tcPr>
          <w:p w14:paraId="50064998">
            <w:pPr>
              <w:spacing w:after="0" w:line="240" w:lineRule="auto"/>
              <w:rPr>
                <w:rFonts w:ascii="Calibri" w:hAnsi="Calibri" w:eastAsia="Times New Roman" w:cs="Arial"/>
                <w:b/>
                <w:bCs/>
                <w:rtl/>
                <w:lang w:eastAsia="ar-SA"/>
              </w:rPr>
            </w:pPr>
          </w:p>
          <w:p w14:paraId="1C4225D6">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يتوقع من الطالبة في نهاية الوحدة أن تكون قادرة على :</w:t>
            </w:r>
          </w:p>
          <w:p w14:paraId="30B23F83">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1. تذكر تفصيلات حول أحداث وردت في النص</w:t>
            </w:r>
          </w:p>
          <w:p w14:paraId="413B43FB">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2. تتوقع أفكار النص من دلالة العنوان ، وتستنتج المعاني الضمنية وتتمثل قيم واتجاهات وردت في النص </w:t>
            </w:r>
          </w:p>
          <w:p w14:paraId="19ABC14A">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3. تتحلل الرأي في مضمون ما استمعت إليه وتوضح الأسباب التي دفعتها لإصدار حكم معين في بعض الآراء والمواقف الواردة في النص المسموع </w:t>
            </w:r>
          </w:p>
          <w:p w14:paraId="6D22E3D6">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4. توظف خبراتها وتجاربها الشخصية في مناقشتها للآخرين </w:t>
            </w:r>
          </w:p>
          <w:p w14:paraId="6E8B6C2B">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5. تتحدث بموضوعية متحرية الصدق والمعلومات الصحيحة في حوارها مع زميلاتها </w:t>
            </w:r>
          </w:p>
          <w:p w14:paraId="75C1AF52">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6. تعلق على موقف </w:t>
            </w:r>
          </w:p>
          <w:p w14:paraId="226FC6D1">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7. توظف مهارات فن المناظرة في حديثها .</w:t>
            </w:r>
          </w:p>
          <w:p w14:paraId="352AF44D">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8. توظف الإشارات والإيماءات المناسبة للمواقف التي يعبر عنها النصر </w:t>
            </w:r>
          </w:p>
          <w:p w14:paraId="4BEB068A">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9. تستنتج معاني الكلمات، وتقرأ نصوص معرفية قراءة تفسيرية وتعين أهم الأفكار الواردة في بنيتها وتميزها عن أفكار تراها أقل أهمية مع التعليل ، وتتوصل إلى أساليب بناء الفهم في النص المقروء بناء على التوضيح والتفسير والوصف وضرب الأمثلة والبحث </w:t>
            </w:r>
          </w:p>
          <w:p w14:paraId="1266AA70">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10. تقدر العواقب المستقبلية ذات العلاقة بقضايا أو مشكلات تَعرِض لها في مواقف جديدة متخذة القرارات بشأنها </w:t>
            </w:r>
          </w:p>
          <w:p w14:paraId="07A5370C">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11. تكتب تقريرا صحفيا عن قضية شغلت الرأي العام المحلي مراعية مواصفات الشكل واللغة الصحيحة </w:t>
            </w:r>
          </w:p>
          <w:p w14:paraId="683D8F37">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12.  تكتب نصوص متنوعة تعكس وجهة نظر مدعومة بأدلة منطقية </w:t>
            </w:r>
          </w:p>
          <w:p w14:paraId="1CAC123D">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 13. تستنتج أنواع " ما " مع مراعاة علامات الترقيم .</w:t>
            </w:r>
          </w:p>
          <w:p w14:paraId="10447F29">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14. توظف  أنواع ( ما )  توظيفا صحيحا </w:t>
            </w:r>
          </w:p>
          <w:p w14:paraId="2ECF08EF">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15. تستنتج المعاني البلاغية لأسلوب الاستفهام  مراعية التوظيف </w:t>
            </w:r>
          </w:p>
          <w:p w14:paraId="579685C6">
            <w:pPr>
              <w:spacing w:after="0" w:line="240" w:lineRule="auto"/>
              <w:rPr>
                <w:rFonts w:ascii="Calibri" w:hAnsi="Calibri" w:eastAsia="Times New Roman" w:cs="Arial"/>
                <w:b/>
                <w:bCs/>
                <w:rtl/>
                <w:lang w:eastAsia="ar-SA"/>
              </w:rPr>
            </w:pPr>
            <w:r>
              <w:rPr>
                <w:rFonts w:hint="cs" w:ascii="Calibri" w:hAnsi="Calibri" w:eastAsia="Times New Roman" w:cs="Arial"/>
                <w:b/>
                <w:bCs/>
                <w:rtl/>
                <w:lang w:eastAsia="ar-SA"/>
              </w:rPr>
              <w:t xml:space="preserve">16. توظف   المعاني البلاغية لأسلوب الاستفهام  توظيفا صحيحا </w:t>
            </w:r>
          </w:p>
          <w:p w14:paraId="4496EBAC">
            <w:pPr>
              <w:spacing w:after="120" w:line="240" w:lineRule="auto"/>
              <w:rPr>
                <w:rFonts w:ascii="Calibri" w:hAnsi="Calibri" w:eastAsia="Times New Roman" w:cs="Arial"/>
                <w:b/>
                <w:bCs/>
                <w:lang w:eastAsia="ar-SA"/>
              </w:rPr>
            </w:pPr>
          </w:p>
        </w:tc>
        <w:tc>
          <w:tcPr>
            <w:tcW w:w="1701" w:type="dxa"/>
            <w:tcBorders>
              <w:top w:val="single" w:color="auto" w:sz="4" w:space="0"/>
              <w:left w:val="single" w:color="auto" w:sz="4" w:space="0"/>
              <w:bottom w:val="single" w:color="auto" w:sz="4" w:space="0"/>
              <w:right w:val="single" w:color="auto" w:sz="4" w:space="0"/>
            </w:tcBorders>
          </w:tcPr>
          <w:p w14:paraId="6CDC1127">
            <w:pPr>
              <w:spacing w:before="240"/>
              <w:jc w:val="center"/>
              <w:rPr>
                <w:rFonts w:ascii="Calibri" w:hAnsi="Calibri" w:eastAsia="Times New Roman" w:cs="Arial"/>
                <w:b/>
                <w:bCs/>
                <w:rtl/>
              </w:rPr>
            </w:pPr>
          </w:p>
          <w:p w14:paraId="518B060B">
            <w:pPr>
              <w:spacing w:before="240"/>
              <w:jc w:val="center"/>
              <w:rPr>
                <w:rFonts w:ascii="Calibri" w:hAnsi="Calibri" w:eastAsia="Times New Roman" w:cs="Arial"/>
                <w:b/>
                <w:bCs/>
                <w:rtl/>
              </w:rPr>
            </w:pPr>
            <w:r>
              <w:rPr>
                <w:rFonts w:hint="cs" w:ascii="Calibri" w:hAnsi="Calibri" w:eastAsia="Times New Roman" w:cs="Arial"/>
                <w:b/>
                <w:bCs/>
                <w:rtl/>
              </w:rPr>
              <w:t>كتاب الطالبة</w:t>
            </w:r>
          </w:p>
          <w:p w14:paraId="5D73BE05">
            <w:pPr>
              <w:spacing w:before="24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كتاب التمارين</w:t>
            </w:r>
          </w:p>
          <w:p w14:paraId="3C4DA07B">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09126049">
            <w:pPr>
              <w:spacing w:before="240"/>
              <w:jc w:val="center"/>
              <w:rPr>
                <w:rFonts w:ascii="Calibri" w:hAnsi="Calibri" w:eastAsia="Times New Roman" w:cs="Arial"/>
                <w:b/>
                <w:bCs/>
                <w:rtl/>
              </w:rPr>
            </w:pPr>
            <w:r>
              <w:rPr>
                <w:rFonts w:hint="cs" w:ascii="Calibri" w:hAnsi="Calibri" w:eastAsia="Times New Roman" w:cs="Arial"/>
                <w:b/>
                <w:bCs/>
                <w:rtl/>
              </w:rPr>
              <w:t>المكتبة</w:t>
            </w:r>
          </w:p>
          <w:p w14:paraId="21047C94">
            <w:pPr>
              <w:spacing w:before="240"/>
              <w:jc w:val="center"/>
              <w:rPr>
                <w:rFonts w:ascii="Calibri" w:hAnsi="Calibri" w:eastAsia="Times New Roman" w:cs="Arial"/>
                <w:b/>
                <w:bCs/>
                <w:rtl/>
              </w:rPr>
            </w:pPr>
            <w:r>
              <w:rPr>
                <w:rFonts w:hint="cs" w:ascii="Calibri" w:hAnsi="Calibri" w:eastAsia="Times New Roman" w:cs="Arial"/>
                <w:b/>
                <w:bCs/>
                <w:rtl/>
              </w:rPr>
              <w:t xml:space="preserve">دفاتر الطالبات </w:t>
            </w:r>
          </w:p>
          <w:p w14:paraId="442C0C1D">
            <w:pPr>
              <w:spacing w:before="240"/>
              <w:jc w:val="center"/>
              <w:rPr>
                <w:rFonts w:ascii="Calibri" w:hAnsi="Calibri" w:eastAsia="Times New Roman" w:cs="Arial"/>
                <w:b/>
                <w:bCs/>
                <w:sz w:val="24"/>
                <w:szCs w:val="24"/>
                <w:rtl/>
                <w:lang w:eastAsia="ar-SA"/>
              </w:rPr>
            </w:pPr>
            <w:r>
              <w:rPr>
                <w:rFonts w:hint="cs" w:ascii="Calibri" w:hAnsi="Calibri" w:eastAsia="Times New Roman" w:cs="Arial"/>
                <w:b/>
                <w:bCs/>
                <w:rtl/>
              </w:rPr>
              <w:t>الحاسوب</w:t>
            </w:r>
          </w:p>
          <w:p w14:paraId="68D97FE9">
            <w:pPr>
              <w:spacing w:before="240" w:after="0"/>
              <w:jc w:val="center"/>
              <w:rPr>
                <w:rFonts w:ascii="Times New Roman" w:hAnsi="Times New Roman" w:eastAsia="Times New Roman" w:cs="Times New Roman"/>
                <w:b/>
                <w:bCs/>
                <w:sz w:val="24"/>
                <w:szCs w:val="24"/>
                <w:lang w:eastAsia="ar-SA"/>
              </w:rPr>
            </w:pPr>
            <w:r>
              <w:rPr>
                <w:rFonts w:hint="cs" w:ascii="Calibri" w:hAnsi="Calibri" w:eastAsia="Times New Roman" w:cs="Arial"/>
                <w:b/>
                <w:bCs/>
                <w:sz w:val="24"/>
                <w:szCs w:val="24"/>
                <w:rtl/>
                <w:lang w:eastAsia="ar-SA"/>
              </w:rPr>
              <w:t>السبورة والأقلام</w:t>
            </w:r>
          </w:p>
        </w:tc>
        <w:tc>
          <w:tcPr>
            <w:tcW w:w="1842" w:type="dxa"/>
            <w:tcBorders>
              <w:top w:val="single" w:color="auto" w:sz="4" w:space="0"/>
              <w:left w:val="single" w:color="auto" w:sz="4" w:space="0"/>
              <w:bottom w:val="single" w:color="auto" w:sz="4" w:space="0"/>
              <w:right w:val="single" w:color="auto" w:sz="4" w:space="0"/>
            </w:tcBorders>
          </w:tcPr>
          <w:p w14:paraId="7B0D0381">
            <w:pPr>
              <w:spacing w:before="240"/>
              <w:jc w:val="center"/>
              <w:rPr>
                <w:rFonts w:ascii="Times New Roman" w:hAnsi="Times New Roman" w:eastAsia="Times New Roman" w:cs="Times New Roman"/>
                <w:b/>
                <w:bCs/>
                <w:sz w:val="24"/>
                <w:szCs w:val="24"/>
                <w:rtl/>
                <w:lang w:eastAsia="ar-SA"/>
              </w:rPr>
            </w:pPr>
          </w:p>
          <w:p w14:paraId="3D4C615A">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363F8C58">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التعلم التعاوني</w:t>
            </w:r>
          </w:p>
          <w:p w14:paraId="3EF7CCDB">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المناقشة</w:t>
            </w:r>
          </w:p>
          <w:p w14:paraId="437AD2F0">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القراءة المباشرة</w:t>
            </w:r>
          </w:p>
          <w:p w14:paraId="59FB11CF">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العمل بالكتاب المدرسي</w:t>
            </w:r>
          </w:p>
          <w:p w14:paraId="0FE71D20">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30550FD2">
            <w:pPr>
              <w:spacing w:before="240"/>
              <w:jc w:val="center"/>
              <w:rPr>
                <w:rFonts w:ascii="Times New Roman" w:hAnsi="Times New Roman" w:eastAsia="Times New Roman" w:cs="Times New Roman"/>
                <w:b/>
                <w:bCs/>
                <w:sz w:val="24"/>
                <w:szCs w:val="24"/>
                <w:rtl/>
                <w:lang w:eastAsia="ar-SA"/>
              </w:rPr>
            </w:pPr>
          </w:p>
          <w:p w14:paraId="4A4CB1C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التفكير الناقد </w:t>
            </w:r>
          </w:p>
          <w:p w14:paraId="7B4DB606">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العصف الذهني </w:t>
            </w:r>
          </w:p>
          <w:p w14:paraId="6F4CF8FE">
            <w:pPr>
              <w:spacing w:before="240"/>
              <w:jc w:val="center"/>
              <w:rPr>
                <w:rFonts w:ascii="Calibri" w:hAnsi="Calibri" w:eastAsia="Times New Roman" w:cs="Arial"/>
                <w:b/>
                <w:bCs/>
                <w:rtl/>
              </w:rPr>
            </w:pPr>
          </w:p>
          <w:p w14:paraId="76F90901">
            <w:pPr>
              <w:spacing w:before="24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4ADB5862">
            <w:pPr>
              <w:spacing w:before="240"/>
              <w:jc w:val="center"/>
              <w:rPr>
                <w:rFonts w:ascii="Times New Roman" w:hAnsi="Times New Roman" w:eastAsia="Times New Roman" w:cs="Times New Roman"/>
                <w:b/>
                <w:bCs/>
                <w:sz w:val="24"/>
                <w:szCs w:val="24"/>
                <w:rtl/>
                <w:lang w:eastAsia="ar-SA"/>
              </w:rPr>
            </w:pPr>
          </w:p>
          <w:p w14:paraId="5BDA8C87">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الملاحظة</w:t>
            </w:r>
          </w:p>
          <w:p w14:paraId="6A4E0A95">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التقويم المعتمد على الأداء</w:t>
            </w:r>
          </w:p>
          <w:p w14:paraId="4EF8D36A">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القلم والورقة</w:t>
            </w:r>
          </w:p>
          <w:p w14:paraId="3AD368D1">
            <w:pPr>
              <w:spacing w:before="240"/>
              <w:jc w:val="center"/>
              <w:rPr>
                <w:rFonts w:ascii="Times New Roman" w:hAnsi="Times New Roman" w:eastAsia="Times New Roman" w:cs="Times New Roman"/>
                <w:b/>
                <w:bCs/>
                <w:sz w:val="24"/>
                <w:szCs w:val="24"/>
                <w:rtl/>
                <w:lang w:eastAsia="ar-SA"/>
              </w:rPr>
            </w:pPr>
          </w:p>
          <w:p w14:paraId="5B68F590">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التقويم الذاتي </w:t>
            </w:r>
          </w:p>
          <w:p w14:paraId="64A174C5">
            <w:pPr>
              <w:spacing w:before="240"/>
              <w:rPr>
                <w:rFonts w:ascii="Times New Roman" w:hAnsi="Times New Roman" w:eastAsia="Times New Roman" w:cs="Times New Roman"/>
                <w:b/>
                <w:bCs/>
                <w:sz w:val="24"/>
                <w:szCs w:val="24"/>
                <w:rtl/>
                <w:lang w:eastAsia="ar-SA"/>
              </w:rPr>
            </w:pPr>
          </w:p>
          <w:p w14:paraId="21099325">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التواصل </w:t>
            </w:r>
          </w:p>
          <w:p w14:paraId="075EA34C">
            <w:pPr>
              <w:spacing w:before="240"/>
              <w:jc w:val="center"/>
              <w:rPr>
                <w:rFonts w:ascii="Calibri" w:hAnsi="Calibri" w:eastAsia="Times New Roman" w:cs="Arial"/>
                <w:b/>
                <w:bCs/>
                <w:rtl/>
              </w:rPr>
            </w:pPr>
          </w:p>
          <w:p w14:paraId="54AB5E92">
            <w:pPr>
              <w:spacing w:before="240"/>
              <w:jc w:val="center"/>
              <w:rPr>
                <w:rFonts w:ascii="Calibri" w:hAnsi="Calibri" w:eastAsia="Times New Roman" w:cs="Arial"/>
                <w:b/>
                <w:bCs/>
                <w:sz w:val="24"/>
                <w:szCs w:val="24"/>
                <w:lang w:eastAsia="ar-SA"/>
              </w:rPr>
            </w:pPr>
          </w:p>
        </w:tc>
        <w:tc>
          <w:tcPr>
            <w:tcW w:w="1181" w:type="dxa"/>
            <w:tcBorders>
              <w:top w:val="single" w:color="auto" w:sz="4" w:space="0"/>
              <w:left w:val="single" w:color="auto" w:sz="4" w:space="0"/>
              <w:bottom w:val="single" w:color="auto" w:sz="4" w:space="0"/>
              <w:right w:val="single" w:color="auto" w:sz="4" w:space="0"/>
            </w:tcBorders>
          </w:tcPr>
          <w:p w14:paraId="4D57D736">
            <w:pPr>
              <w:spacing w:before="240"/>
              <w:jc w:val="center"/>
              <w:rPr>
                <w:rFonts w:ascii="Times New Roman" w:hAnsi="Times New Roman" w:eastAsia="Times New Roman" w:cs="Times New Roman"/>
                <w:b/>
                <w:bCs/>
                <w:sz w:val="24"/>
                <w:szCs w:val="24"/>
                <w:rtl/>
                <w:lang w:eastAsia="ar-SA"/>
              </w:rPr>
            </w:pPr>
          </w:p>
          <w:p w14:paraId="3DE81A18">
            <w:pPr>
              <w:spacing w:before="240"/>
              <w:jc w:val="center"/>
              <w:rPr>
                <w:rFonts w:ascii="Calibri" w:hAnsi="Calibri" w:eastAsia="Times New Roman" w:cs="Arial"/>
                <w:b/>
                <w:bCs/>
                <w:rtl/>
              </w:rPr>
            </w:pPr>
          </w:p>
          <w:p w14:paraId="0C3DDEA4">
            <w:pPr>
              <w:spacing w:before="240"/>
              <w:jc w:val="center"/>
              <w:rPr>
                <w:rFonts w:ascii="Calibri" w:hAnsi="Calibri" w:eastAsia="Times New Roman" w:cs="Arial"/>
                <w:b/>
                <w:bCs/>
                <w:sz w:val="24"/>
                <w:szCs w:val="24"/>
                <w:rtl/>
                <w:lang w:eastAsia="ar-SA"/>
              </w:rPr>
            </w:pPr>
          </w:p>
          <w:p w14:paraId="3C92FDD7">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سلم التقدير</w:t>
            </w:r>
          </w:p>
          <w:p w14:paraId="6E20E6C9">
            <w:pPr>
              <w:spacing w:before="240"/>
              <w:jc w:val="center"/>
              <w:rPr>
                <w:rFonts w:ascii="Calibri" w:hAnsi="Calibri" w:eastAsia="Times New Roman" w:cs="Arial"/>
                <w:b/>
                <w:bCs/>
                <w:sz w:val="24"/>
                <w:szCs w:val="24"/>
                <w:rtl/>
                <w:lang w:eastAsia="ar-SA"/>
              </w:rPr>
            </w:pPr>
          </w:p>
          <w:p w14:paraId="7F42AA5F">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قائمة الرصد</w:t>
            </w:r>
          </w:p>
          <w:p w14:paraId="3B8EFA5E">
            <w:pPr>
              <w:spacing w:before="240"/>
              <w:jc w:val="center"/>
              <w:rPr>
                <w:rFonts w:ascii="Calibri" w:hAnsi="Calibri" w:eastAsia="Times New Roman" w:cs="Arial"/>
                <w:b/>
                <w:bCs/>
                <w:sz w:val="24"/>
                <w:szCs w:val="24"/>
                <w:rtl/>
                <w:lang w:eastAsia="ar-SA"/>
              </w:rPr>
            </w:pPr>
          </w:p>
          <w:p w14:paraId="7727CBBA">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 xml:space="preserve">سجل سير التعلم </w:t>
            </w:r>
          </w:p>
          <w:p w14:paraId="4CBF87C5">
            <w:pPr>
              <w:spacing w:before="240"/>
              <w:jc w:val="center"/>
              <w:rPr>
                <w:rFonts w:ascii="Calibri" w:hAnsi="Calibri" w:eastAsia="Times New Roman" w:cs="Arial"/>
                <w:b/>
                <w:bCs/>
                <w:sz w:val="24"/>
                <w:szCs w:val="24"/>
                <w:rtl/>
                <w:lang w:eastAsia="ar-SA"/>
              </w:rPr>
            </w:pPr>
          </w:p>
          <w:p w14:paraId="6AC86B4D">
            <w:pPr>
              <w:spacing w:before="240"/>
              <w:jc w:val="center"/>
              <w:rPr>
                <w:rFonts w:ascii="Calibri" w:hAnsi="Calibri" w:eastAsia="Times New Roman" w:cs="Arial"/>
                <w:b/>
                <w:bCs/>
                <w:sz w:val="24"/>
                <w:szCs w:val="24"/>
                <w:lang w:eastAsia="ar-SA"/>
              </w:rPr>
            </w:pPr>
            <w:r>
              <w:rPr>
                <w:rFonts w:hint="cs" w:ascii="Calibri" w:hAnsi="Calibri" w:eastAsia="Times New Roman" w:cs="Arial"/>
                <w:b/>
                <w:bCs/>
                <w:sz w:val="24"/>
                <w:szCs w:val="24"/>
                <w:rtl/>
                <w:lang w:eastAsia="ar-SA"/>
              </w:rPr>
              <w:t>السجل القصص</w:t>
            </w:r>
          </w:p>
        </w:tc>
        <w:tc>
          <w:tcPr>
            <w:tcW w:w="1134" w:type="dxa"/>
            <w:tcBorders>
              <w:top w:val="single" w:color="auto" w:sz="4" w:space="0"/>
              <w:left w:val="single" w:color="auto" w:sz="4" w:space="0"/>
              <w:bottom w:val="single" w:color="auto" w:sz="4" w:space="0"/>
              <w:right w:val="single" w:color="auto" w:sz="4" w:space="0"/>
            </w:tcBorders>
          </w:tcPr>
          <w:p w14:paraId="25C967E7">
            <w:pPr>
              <w:spacing w:before="240"/>
              <w:jc w:val="center"/>
              <w:rPr>
                <w:rFonts w:ascii="Times New Roman" w:hAnsi="Times New Roman" w:eastAsia="Times New Roman" w:cs="Times New Roman"/>
                <w:b/>
                <w:bCs/>
                <w:sz w:val="24"/>
                <w:szCs w:val="24"/>
                <w:rtl/>
                <w:lang w:eastAsia="ar-SA"/>
              </w:rPr>
            </w:pPr>
          </w:p>
          <w:p w14:paraId="3AA3D738">
            <w:pPr>
              <w:spacing w:before="240"/>
              <w:jc w:val="center"/>
              <w:rPr>
                <w:rFonts w:ascii="Calibri" w:hAnsi="Calibri" w:eastAsia="Times New Roman" w:cs="Arial"/>
                <w:b/>
                <w:bCs/>
                <w:rtl/>
              </w:rPr>
            </w:pPr>
          </w:p>
          <w:p w14:paraId="3A845211">
            <w:pPr>
              <w:spacing w:before="240"/>
              <w:jc w:val="center"/>
              <w:rPr>
                <w:rFonts w:ascii="Calibri" w:hAnsi="Calibri" w:eastAsia="Times New Roman" w:cs="Arial"/>
                <w:b/>
                <w:bCs/>
                <w:rtl/>
              </w:rPr>
            </w:pPr>
          </w:p>
          <w:p w14:paraId="014D1E09">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0685FA2B">
            <w:pPr>
              <w:spacing w:before="240"/>
              <w:jc w:val="center"/>
              <w:rPr>
                <w:rFonts w:ascii="Calibri" w:hAnsi="Calibri" w:eastAsia="Times New Roman" w:cs="Arial"/>
                <w:b/>
                <w:bCs/>
                <w:rtl/>
              </w:rPr>
            </w:pPr>
          </w:p>
          <w:p w14:paraId="5CDAEE41">
            <w:pPr>
              <w:spacing w:before="240"/>
              <w:jc w:val="center"/>
              <w:rPr>
                <w:rFonts w:ascii="Calibri" w:hAnsi="Calibri" w:eastAsia="Times New Roman" w:cs="Arial"/>
                <w:b/>
                <w:bCs/>
                <w:sz w:val="24"/>
                <w:szCs w:val="24"/>
                <w:lang w:eastAsia="ar-SA"/>
              </w:rPr>
            </w:pPr>
            <w:r>
              <w:rPr>
                <w:rFonts w:hint="cs" w:ascii="Calibri" w:hAnsi="Calibri" w:eastAsia="Times New Roman" w:cs="Arial"/>
                <w:b/>
                <w:bCs/>
                <w:rtl/>
              </w:rPr>
              <w:t>تنفيذ الأنشطة في الكتاب المدرسي</w:t>
            </w:r>
          </w:p>
          <w:p w14:paraId="55F32684">
            <w:pPr>
              <w:spacing w:before="240"/>
              <w:rPr>
                <w:rFonts w:ascii="Calibri" w:hAnsi="Calibri" w:eastAsia="Times New Roman" w:cs="Arial"/>
                <w:sz w:val="24"/>
                <w:szCs w:val="24"/>
                <w:lang w:eastAsia="ar-SA"/>
              </w:rPr>
            </w:pPr>
          </w:p>
          <w:p w14:paraId="6C197197">
            <w:pPr>
              <w:spacing w:before="240"/>
              <w:rPr>
                <w:rFonts w:ascii="Calibri" w:hAnsi="Calibri" w:eastAsia="Times New Roman" w:cs="Arial"/>
                <w:sz w:val="24"/>
                <w:szCs w:val="24"/>
                <w:lang w:eastAsia="ar-SA"/>
              </w:rPr>
            </w:pPr>
          </w:p>
        </w:tc>
        <w:tc>
          <w:tcPr>
            <w:tcW w:w="1938" w:type="dxa"/>
            <w:tcBorders>
              <w:top w:val="single" w:color="auto" w:sz="4" w:space="0"/>
              <w:left w:val="single" w:color="auto" w:sz="4" w:space="0"/>
              <w:bottom w:val="single" w:color="auto" w:sz="4" w:space="0"/>
              <w:right w:val="single" w:color="auto" w:sz="4" w:space="0"/>
            </w:tcBorders>
          </w:tcPr>
          <w:p w14:paraId="27278D51">
            <w:pPr>
              <w:spacing w:before="240" w:after="0"/>
              <w:jc w:val="center"/>
              <w:rPr>
                <w:rFonts w:ascii="Calibri" w:hAnsi="Calibri" w:eastAsia="Times New Roman" w:cs="Arial"/>
                <w:b/>
                <w:bCs/>
                <w:rtl/>
              </w:rPr>
            </w:pPr>
            <w:r>
              <w:rPr>
                <w:rFonts w:hint="cs" w:ascii="Calibri" w:hAnsi="Calibri" w:eastAsia="Times New Roman" w:cs="Arial"/>
                <w:b/>
                <w:bCs/>
                <w:rtl/>
              </w:rPr>
              <w:t xml:space="preserve">اشعر بالرضا عن: ........................................................................................................................ </w:t>
            </w:r>
          </w:p>
          <w:p w14:paraId="33651FA3">
            <w:pPr>
              <w:spacing w:before="240" w:after="0"/>
              <w:jc w:val="center"/>
              <w:rPr>
                <w:rFonts w:ascii="Calibri" w:hAnsi="Calibri" w:eastAsia="Times New Roman" w:cs="Arial"/>
                <w:b/>
                <w:bCs/>
                <w:rtl/>
              </w:rPr>
            </w:pPr>
          </w:p>
          <w:p w14:paraId="497B876E">
            <w:pPr>
              <w:spacing w:before="240" w:after="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التحديات : ...................................................................................</w:t>
            </w:r>
          </w:p>
          <w:p w14:paraId="23077149">
            <w:pPr>
              <w:spacing w:before="240" w:after="0"/>
              <w:jc w:val="center"/>
              <w:rPr>
                <w:rFonts w:ascii="Calibri" w:hAnsi="Calibri" w:eastAsia="Times New Roman" w:cs="Arial"/>
                <w:b/>
                <w:bCs/>
                <w:rtl/>
              </w:rPr>
            </w:pPr>
          </w:p>
          <w:p w14:paraId="6F91CDB1">
            <w:pPr>
              <w:spacing w:before="240" w:after="0"/>
              <w:jc w:val="center"/>
              <w:rPr>
                <w:rFonts w:ascii="Calibri" w:hAnsi="Calibri" w:eastAsia="Times New Roman" w:cs="Arial"/>
                <w:b/>
                <w:bCs/>
                <w:rtl/>
              </w:rPr>
            </w:pPr>
          </w:p>
          <w:p w14:paraId="478CE6C7">
            <w:pPr>
              <w:spacing w:before="240" w:after="0"/>
              <w:jc w:val="center"/>
              <w:rPr>
                <w:rFonts w:ascii="Calibri" w:hAnsi="Calibri" w:eastAsia="Times New Roman" w:cs="Arial"/>
                <w:b/>
                <w:bCs/>
                <w:sz w:val="24"/>
                <w:szCs w:val="24"/>
                <w:lang w:eastAsia="ar-SA"/>
              </w:rPr>
            </w:pPr>
            <w:r>
              <w:rPr>
                <w:rFonts w:hint="cs" w:ascii="Calibri" w:hAnsi="Calibri" w:eastAsia="Times New Roman" w:cs="Arial"/>
                <w:b/>
                <w:bCs/>
                <w:rtl/>
              </w:rPr>
              <w:t>مقترحات التحسين .......................................................................</w:t>
            </w:r>
          </w:p>
        </w:tc>
      </w:tr>
    </w:tbl>
    <w:p w14:paraId="1BA8C61D">
      <w:pPr>
        <w:spacing w:after="0" w:line="240" w:lineRule="auto"/>
        <w:rPr>
          <w:rFonts w:ascii="Times New Roman" w:hAnsi="Times New Roman" w:eastAsia="Times New Roman" w:cs="Times New Roman"/>
          <w:b/>
          <w:bCs/>
          <w:sz w:val="28"/>
          <w:szCs w:val="28"/>
          <w:rtl/>
          <w:lang w:eastAsia="ar-SA"/>
        </w:rPr>
      </w:pPr>
    </w:p>
    <w:p w14:paraId="34C50819">
      <w:pPr>
        <w:spacing w:after="0" w:line="240" w:lineRule="auto"/>
        <w:rPr>
          <w:rFonts w:ascii="Times New Roman" w:hAnsi="Times New Roman" w:eastAsia="Times New Roman" w:cs="Times New Roman"/>
          <w:b/>
          <w:bCs/>
          <w:sz w:val="28"/>
          <w:szCs w:val="28"/>
          <w:rtl/>
          <w:lang w:eastAsia="ar-SA"/>
        </w:rPr>
      </w:pPr>
    </w:p>
    <w:p w14:paraId="05D47E74">
      <w:pPr>
        <w:spacing w:after="0" w:line="240" w:lineRule="auto"/>
        <w:rPr>
          <w:rFonts w:ascii="Times New Roman" w:hAnsi="Times New Roman" w:eastAsia="Times New Roman" w:cs="Times New Roman"/>
          <w:b/>
          <w:bCs/>
          <w:sz w:val="28"/>
          <w:szCs w:val="28"/>
          <w:rtl/>
          <w:lang w:eastAsia="ar-SA"/>
        </w:rPr>
      </w:pPr>
    </w:p>
    <w:p w14:paraId="4403D3AD">
      <w:pPr>
        <w:tabs>
          <w:tab w:val="left" w:pos="454"/>
          <w:tab w:val="center" w:pos="7483"/>
        </w:tabs>
        <w:spacing w:after="0"/>
        <w:rPr>
          <w:rFonts w:ascii="Arial" w:hAnsi="Arial" w:cs="Arial"/>
          <w:b/>
          <w:bCs/>
          <w:rtl/>
          <w:lang w:bidi="ar-JO"/>
        </w:rPr>
      </w:pPr>
    </w:p>
    <w:p w14:paraId="61DC5BC7">
      <w:pPr>
        <w:tabs>
          <w:tab w:val="left" w:pos="454"/>
          <w:tab w:val="center" w:pos="7483"/>
        </w:tabs>
        <w:spacing w:after="0"/>
        <w:jc w:val="center"/>
        <w:rPr>
          <w:rFonts w:ascii="Arial" w:hAnsi="Arial" w:cs="Arial"/>
          <w:b/>
          <w:bCs/>
          <w:rtl/>
          <w:lang w:bidi="ar-JO"/>
        </w:rPr>
      </w:pPr>
      <w:r>
        <w:rPr>
          <w:rFonts w:ascii="Arial" w:hAnsi="Arial" w:cs="Arial"/>
          <w:b/>
          <w:bCs/>
          <w:rtl/>
          <w:lang w:bidi="ar-JO"/>
        </w:rPr>
        <w:t>تــحــلــيـــل مـحـتــــــوى</w:t>
      </w:r>
    </w:p>
    <w:p w14:paraId="5DB9C984">
      <w:pPr>
        <w:spacing w:after="0"/>
        <w:rPr>
          <w:rFonts w:ascii="Arial" w:hAnsi="Arial" w:cs="Arial"/>
          <w:b/>
          <w:bCs/>
          <w:rtl/>
          <w:lang w:bidi="ar-JO"/>
        </w:rPr>
      </w:pPr>
      <w:r>
        <w:rPr>
          <w:rFonts w:ascii="Arial" w:hAnsi="Arial" w:cs="Arial"/>
          <w:b/>
          <w:bCs/>
          <w:rtl/>
          <w:lang w:bidi="ar-JO"/>
        </w:rPr>
        <w:t xml:space="preserve">عنوان الوحدة </w:t>
      </w:r>
      <w:r>
        <w:rPr>
          <w:rFonts w:hint="cs" w:ascii="Arial" w:hAnsi="Arial" w:cs="Arial"/>
          <w:b/>
          <w:bCs/>
          <w:rtl/>
          <w:lang w:bidi="ar-JO"/>
        </w:rPr>
        <w:t xml:space="preserve">: التعليم التقني بوابة المستقبل  </w:t>
      </w:r>
      <w:r>
        <w:rPr>
          <w:rFonts w:hint="cs" w:ascii="Arial" w:hAnsi="Arial" w:cs="Arial"/>
          <w:b/>
          <w:bCs/>
          <w:rtl/>
        </w:rPr>
        <w:t xml:space="preserve">                                                                                                                          عدد </w:t>
      </w:r>
      <w:r>
        <w:rPr>
          <w:rFonts w:ascii="Arial" w:hAnsi="Arial" w:cs="Arial"/>
          <w:b/>
          <w:bCs/>
          <w:rtl/>
          <w:lang w:bidi="ar-JO"/>
        </w:rPr>
        <w:t xml:space="preserve">الصفحات : </w:t>
      </w:r>
    </w:p>
    <w:p w14:paraId="3B74C032">
      <w:pPr>
        <w:spacing w:after="0"/>
        <w:rPr>
          <w:rFonts w:ascii="Arial" w:hAnsi="Arial" w:cs="Arial"/>
          <w:b/>
          <w:bCs/>
          <w:rtl/>
          <w:lang w:bidi="ar-JO"/>
        </w:rPr>
      </w:pP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w:t>
      </w:r>
      <w:r>
        <w:rPr>
          <w:rFonts w:hint="cs" w:ascii="Arial" w:hAnsi="Arial" w:cs="Arial"/>
          <w:b/>
          <w:bCs/>
          <w:rtl/>
          <w:lang w:bidi="ar-JO"/>
        </w:rPr>
        <w:t>ـــــــــــــــــــــــــــــــــ</w:t>
      </w: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tblStyle w:val="6"/>
        <w:bidiVisual/>
        <w:tblW w:w="15312"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8"/>
        <w:gridCol w:w="2410"/>
        <w:gridCol w:w="2970"/>
        <w:gridCol w:w="2694"/>
      </w:tblGrid>
      <w:tr w14:paraId="6B25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8" w:type="dxa"/>
            <w:shd w:val="clear" w:color="auto" w:fill="D9D9D9"/>
          </w:tcPr>
          <w:p w14:paraId="08FDFF95">
            <w:pPr>
              <w:spacing w:after="0"/>
              <w:jc w:val="center"/>
              <w:rPr>
                <w:rFonts w:ascii="Arial" w:hAnsi="Arial" w:cs="Arial"/>
                <w:b/>
                <w:bCs/>
                <w:rtl/>
              </w:rPr>
            </w:pPr>
          </w:p>
          <w:p w14:paraId="13429A33">
            <w:pPr>
              <w:spacing w:after="0"/>
              <w:jc w:val="center"/>
              <w:rPr>
                <w:rFonts w:ascii="Arial" w:hAnsi="Arial" w:cs="Arial"/>
                <w:b/>
                <w:bCs/>
                <w:rtl/>
              </w:rPr>
            </w:pPr>
            <w:r>
              <w:rPr>
                <w:rFonts w:ascii="Arial" w:hAnsi="Arial" w:cs="Arial"/>
                <w:b/>
                <w:bCs/>
                <w:rtl/>
              </w:rPr>
              <w:t>الحقائق</w:t>
            </w:r>
            <w:r>
              <w:rPr>
                <w:rFonts w:hint="cs" w:ascii="Arial" w:hAnsi="Arial" w:cs="Arial"/>
                <w:b/>
                <w:bCs/>
                <w:rtl/>
              </w:rPr>
              <w:t xml:space="preserve"> </w:t>
            </w:r>
            <w:r>
              <w:rPr>
                <w:rFonts w:ascii="Arial" w:hAnsi="Arial" w:cs="Arial"/>
                <w:b/>
                <w:bCs/>
                <w:rtl/>
              </w:rPr>
              <w:t xml:space="preserve"> و التعليمات</w:t>
            </w:r>
          </w:p>
        </w:tc>
        <w:tc>
          <w:tcPr>
            <w:tcW w:w="2410" w:type="dxa"/>
            <w:shd w:val="clear" w:color="auto" w:fill="D9D9D9"/>
          </w:tcPr>
          <w:p w14:paraId="7D224A4D">
            <w:pPr>
              <w:spacing w:after="0"/>
              <w:jc w:val="center"/>
              <w:rPr>
                <w:rFonts w:ascii="Arial" w:hAnsi="Arial" w:cs="Arial"/>
                <w:b/>
                <w:bCs/>
                <w:rtl/>
              </w:rPr>
            </w:pPr>
          </w:p>
          <w:p w14:paraId="27895985">
            <w:pPr>
              <w:spacing w:after="0"/>
              <w:jc w:val="center"/>
              <w:rPr>
                <w:rFonts w:ascii="Arial" w:hAnsi="Arial" w:cs="Arial"/>
                <w:b/>
                <w:bCs/>
                <w:rtl/>
              </w:rPr>
            </w:pPr>
            <w:r>
              <w:rPr>
                <w:rFonts w:ascii="Arial" w:hAnsi="Arial" w:cs="Arial"/>
                <w:b/>
                <w:bCs/>
                <w:rtl/>
              </w:rPr>
              <w:t>الـمـفــاهــيــم والمصطلحات</w:t>
            </w:r>
          </w:p>
        </w:tc>
        <w:tc>
          <w:tcPr>
            <w:tcW w:w="2970" w:type="dxa"/>
            <w:shd w:val="clear" w:color="auto" w:fill="D9D9D9"/>
          </w:tcPr>
          <w:p w14:paraId="5B3C0C38">
            <w:pPr>
              <w:spacing w:after="0"/>
              <w:jc w:val="center"/>
              <w:rPr>
                <w:rFonts w:ascii="Arial" w:hAnsi="Arial" w:cs="Arial"/>
                <w:b/>
                <w:bCs/>
                <w:rtl/>
              </w:rPr>
            </w:pPr>
          </w:p>
          <w:p w14:paraId="29ADB66F">
            <w:pPr>
              <w:spacing w:after="0"/>
              <w:jc w:val="center"/>
              <w:rPr>
                <w:rFonts w:ascii="Arial" w:hAnsi="Arial" w:cs="Arial"/>
                <w:b/>
                <w:bCs/>
                <w:rtl/>
              </w:rPr>
            </w:pPr>
            <w:r>
              <w:rPr>
                <w:rFonts w:ascii="Arial" w:hAnsi="Arial" w:cs="Arial"/>
                <w:b/>
                <w:bCs/>
                <w:rtl/>
              </w:rPr>
              <w:t>القيم</w:t>
            </w:r>
            <w:r>
              <w:rPr>
                <w:rFonts w:hint="cs" w:ascii="Arial" w:hAnsi="Arial" w:cs="Arial"/>
                <w:b/>
                <w:bCs/>
                <w:rtl/>
              </w:rPr>
              <w:t xml:space="preserve"> </w:t>
            </w:r>
            <w:r>
              <w:rPr>
                <w:rFonts w:ascii="Arial" w:hAnsi="Arial" w:cs="Arial"/>
                <w:b/>
                <w:bCs/>
                <w:rtl/>
              </w:rPr>
              <w:t xml:space="preserve"> و الاتجاهات</w:t>
            </w:r>
          </w:p>
        </w:tc>
        <w:tc>
          <w:tcPr>
            <w:tcW w:w="2694" w:type="dxa"/>
            <w:shd w:val="clear" w:color="auto" w:fill="D9D9D9"/>
          </w:tcPr>
          <w:p w14:paraId="083C7DFE">
            <w:pPr>
              <w:spacing w:after="0"/>
              <w:jc w:val="center"/>
              <w:rPr>
                <w:rFonts w:ascii="Arial" w:hAnsi="Arial" w:cs="Arial"/>
                <w:b/>
                <w:bCs/>
                <w:rtl/>
              </w:rPr>
            </w:pPr>
          </w:p>
          <w:p w14:paraId="13BA3F8F">
            <w:pPr>
              <w:spacing w:after="0"/>
              <w:jc w:val="center"/>
              <w:rPr>
                <w:rFonts w:ascii="Arial" w:hAnsi="Arial" w:cs="Arial"/>
                <w:b/>
                <w:bCs/>
                <w:rtl/>
              </w:rPr>
            </w:pPr>
            <w:r>
              <w:rPr>
                <w:rFonts w:ascii="Arial" w:hAnsi="Arial" w:cs="Arial"/>
                <w:b/>
                <w:bCs/>
                <w:rtl/>
              </w:rPr>
              <w:t>الـمهـارات</w:t>
            </w:r>
          </w:p>
        </w:tc>
      </w:tr>
      <w:tr w14:paraId="0DEC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8" w:type="dxa"/>
          </w:tcPr>
          <w:p w14:paraId="0855422F">
            <w:pPr>
              <w:pStyle w:val="18"/>
              <w:numPr>
                <w:ilvl w:val="0"/>
                <w:numId w:val="4"/>
              </w:numPr>
              <w:spacing w:after="0" w:line="360" w:lineRule="auto"/>
              <w:jc w:val="lowKashida"/>
              <w:rPr>
                <w:rFonts w:ascii="Arial" w:hAnsi="Arial" w:cs="Arial"/>
                <w:rtl/>
              </w:rPr>
            </w:pPr>
            <w:r>
              <w:rPr>
                <w:rFonts w:hint="cs" w:ascii="Arial" w:hAnsi="Arial" w:cs="Arial"/>
                <w:rtl/>
              </w:rPr>
              <w:t xml:space="preserve">من آداب الاستماع : عدم مقاطعة المتحدث </w:t>
            </w:r>
          </w:p>
          <w:p w14:paraId="49D8BE3F">
            <w:pPr>
              <w:pStyle w:val="18"/>
              <w:numPr>
                <w:ilvl w:val="0"/>
                <w:numId w:val="4"/>
              </w:numPr>
              <w:spacing w:after="0" w:line="360" w:lineRule="auto"/>
              <w:jc w:val="lowKashida"/>
              <w:rPr>
                <w:rFonts w:ascii="Arial" w:hAnsi="Arial" w:cs="Arial"/>
              </w:rPr>
            </w:pPr>
            <w:r>
              <w:rPr>
                <w:rFonts w:hint="cs" w:ascii="Arial" w:hAnsi="Arial" w:cs="Arial"/>
                <w:rtl/>
              </w:rPr>
              <w:t xml:space="preserve">من آداب التحدث : اظهار الاحترام للآخرين الذين يختلفون معي في الرأي </w:t>
            </w:r>
          </w:p>
          <w:p w14:paraId="1B074111">
            <w:pPr>
              <w:pStyle w:val="18"/>
              <w:numPr>
                <w:ilvl w:val="0"/>
                <w:numId w:val="4"/>
              </w:numPr>
              <w:spacing w:after="0" w:line="360" w:lineRule="auto"/>
              <w:jc w:val="lowKashida"/>
              <w:rPr>
                <w:rFonts w:ascii="Arial" w:hAnsi="Arial" w:cs="Arial"/>
              </w:rPr>
            </w:pPr>
            <w:r>
              <w:rPr>
                <w:rFonts w:hint="cs" w:ascii="Arial" w:hAnsi="Arial" w:cs="Arial"/>
                <w:rtl/>
              </w:rPr>
              <w:t xml:space="preserve">من مزايا المتحدث : الثقة والجرأة أمام زميلاتها </w:t>
            </w:r>
          </w:p>
          <w:p w14:paraId="0057FC47">
            <w:pPr>
              <w:pStyle w:val="18"/>
              <w:numPr>
                <w:ilvl w:val="0"/>
                <w:numId w:val="4"/>
              </w:numPr>
              <w:spacing w:after="0" w:line="360" w:lineRule="auto"/>
              <w:jc w:val="lowKashida"/>
              <w:rPr>
                <w:rFonts w:ascii="Arial" w:hAnsi="Arial" w:cs="Arial"/>
              </w:rPr>
            </w:pPr>
            <w:r>
              <w:rPr>
                <w:rFonts w:hint="cs" w:ascii="Arial" w:hAnsi="Arial" w:cs="Arial"/>
                <w:rtl/>
              </w:rPr>
              <w:t xml:space="preserve">القراءة الصامتة تحليل عقلي للمضمون والأفكار وليس تحليلا بصريا للكلمات والحروف </w:t>
            </w:r>
          </w:p>
          <w:p w14:paraId="4A75CDC4">
            <w:pPr>
              <w:pStyle w:val="18"/>
              <w:numPr>
                <w:ilvl w:val="0"/>
                <w:numId w:val="4"/>
              </w:numPr>
              <w:spacing w:after="0" w:line="360" w:lineRule="auto"/>
              <w:jc w:val="lowKashida"/>
              <w:rPr>
                <w:rFonts w:ascii="Arial" w:hAnsi="Arial" w:cs="Arial"/>
              </w:rPr>
            </w:pPr>
            <w:r>
              <w:rPr>
                <w:rFonts w:hint="cs" w:ascii="Arial" w:hAnsi="Arial" w:cs="Arial"/>
                <w:rtl/>
              </w:rPr>
              <w:t xml:space="preserve">التعليم المهني : هو التعليم النظامي الذي يتضمن الإعداد التربوي وإكساب المهارات والمعرفة المهنية وتقوم به مؤسسات تعليميه من أجل اعداد عمال ماهرين في التخصصات الصناعية والزراعية والصحية والتجارية ليكون لديهم القدرة على التنفيذ والإنتاج </w:t>
            </w:r>
          </w:p>
          <w:p w14:paraId="2463A4DC">
            <w:pPr>
              <w:pStyle w:val="18"/>
              <w:numPr>
                <w:ilvl w:val="0"/>
                <w:numId w:val="4"/>
              </w:numPr>
              <w:spacing w:after="0" w:line="360" w:lineRule="auto"/>
              <w:jc w:val="lowKashida"/>
              <w:rPr>
                <w:rFonts w:ascii="Arial" w:hAnsi="Arial" w:cs="Arial"/>
              </w:rPr>
            </w:pPr>
            <w:r>
              <w:rPr>
                <w:rFonts w:hint="cs" w:ascii="Arial" w:hAnsi="Arial" w:cs="Arial"/>
                <w:rtl/>
              </w:rPr>
              <w:t xml:space="preserve">التقرير الصحفي : فن تحريري يقدم بموضوعية مجموعة من المعلومات والوقائع والآراء حول حدث ما أو قضية معينة </w:t>
            </w:r>
          </w:p>
          <w:p w14:paraId="1DB846D1">
            <w:pPr>
              <w:pStyle w:val="18"/>
              <w:numPr>
                <w:ilvl w:val="0"/>
                <w:numId w:val="4"/>
              </w:numPr>
              <w:spacing w:after="0" w:line="360" w:lineRule="auto"/>
              <w:jc w:val="lowKashida"/>
              <w:rPr>
                <w:rFonts w:ascii="Arial" w:hAnsi="Arial" w:cs="Arial"/>
              </w:rPr>
            </w:pPr>
            <w:r>
              <w:rPr>
                <w:rFonts w:hint="cs" w:ascii="Arial" w:hAnsi="Arial" w:cs="Arial"/>
                <w:rtl/>
              </w:rPr>
              <w:t xml:space="preserve">من أنواع ما إذا كانت حرفا : الزائدة الكافة ، المصدرية الزمانية ، المصدرية غير الزمانية ، النافية ، العاملة عمل ليس </w:t>
            </w:r>
          </w:p>
          <w:p w14:paraId="418190EC">
            <w:pPr>
              <w:pStyle w:val="18"/>
              <w:numPr>
                <w:ilvl w:val="0"/>
                <w:numId w:val="4"/>
              </w:numPr>
              <w:spacing w:after="0" w:line="360" w:lineRule="auto"/>
              <w:jc w:val="lowKashida"/>
              <w:rPr>
                <w:rFonts w:ascii="Arial" w:hAnsi="Arial" w:cs="Arial"/>
              </w:rPr>
            </w:pPr>
            <w:r>
              <w:rPr>
                <w:rFonts w:hint="cs" w:ascii="Arial" w:hAnsi="Arial" w:cs="Arial"/>
                <w:rtl/>
              </w:rPr>
              <w:t>من أنواع ما إذا كانت اسما : الشرطية الموصولة، التعجبية ، الاستفهامية ، نكرة مبهمة</w:t>
            </w:r>
          </w:p>
          <w:p w14:paraId="22A19523">
            <w:pPr>
              <w:pStyle w:val="18"/>
              <w:numPr>
                <w:ilvl w:val="0"/>
                <w:numId w:val="4"/>
              </w:numPr>
              <w:spacing w:after="0" w:line="360" w:lineRule="auto"/>
              <w:jc w:val="lowKashida"/>
              <w:rPr>
                <w:rFonts w:ascii="Arial" w:hAnsi="Arial" w:cs="Arial"/>
              </w:rPr>
            </w:pPr>
            <w:r>
              <w:rPr>
                <w:rFonts w:hint="cs" w:ascii="Arial" w:hAnsi="Arial" w:cs="Arial"/>
                <w:rtl/>
              </w:rPr>
              <w:t xml:space="preserve">الاستفهام الحقيقي : طلب العلم بشيء مجهول وقت الطلب ويحتاج إل جواب </w:t>
            </w:r>
          </w:p>
          <w:p w14:paraId="2BE32CAB">
            <w:pPr>
              <w:pStyle w:val="18"/>
              <w:numPr>
                <w:ilvl w:val="0"/>
                <w:numId w:val="4"/>
              </w:numPr>
              <w:spacing w:after="0" w:line="360" w:lineRule="auto"/>
              <w:jc w:val="lowKashida"/>
              <w:rPr>
                <w:rFonts w:ascii="Arial" w:hAnsi="Arial" w:cs="Arial"/>
              </w:rPr>
            </w:pPr>
            <w:r>
              <w:rPr>
                <w:rFonts w:hint="cs" w:ascii="Arial" w:hAnsi="Arial" w:cs="Arial"/>
                <w:rtl/>
              </w:rPr>
              <w:t xml:space="preserve">الاستفهام البلاغي : هو الاستفهام الذي لا يقصد به السؤال عن أمر وطلب الجواب عنه وإنما لحمل المخاطب على معان بلاغية منها الإقرار ، التعجب ، التهويل ، التقرير ، التشويق ، التسوية ، النفي ، الإنكار ، التوبيخ ، التحقير ، التمني ، التعظيم </w:t>
            </w:r>
          </w:p>
          <w:p w14:paraId="45356480">
            <w:pPr>
              <w:spacing w:after="0" w:line="360" w:lineRule="auto"/>
              <w:jc w:val="lowKashida"/>
              <w:rPr>
                <w:rFonts w:ascii="Arial" w:hAnsi="Arial" w:cs="Arial"/>
                <w:rtl/>
              </w:rPr>
            </w:pPr>
          </w:p>
        </w:tc>
        <w:tc>
          <w:tcPr>
            <w:tcW w:w="2410" w:type="dxa"/>
          </w:tcPr>
          <w:p w14:paraId="2C5D6E2C">
            <w:pPr>
              <w:spacing w:after="0" w:line="360" w:lineRule="auto"/>
              <w:jc w:val="lowKashida"/>
              <w:rPr>
                <w:rFonts w:ascii="Arial" w:hAnsi="Arial" w:cs="Arial"/>
                <w:rtl/>
              </w:rPr>
            </w:pPr>
          </w:p>
          <w:p w14:paraId="17586880">
            <w:pPr>
              <w:spacing w:after="0"/>
              <w:jc w:val="center"/>
              <w:rPr>
                <w:rFonts w:ascii="Arial" w:hAnsi="Arial" w:cs="Arial"/>
                <w:rtl/>
              </w:rPr>
            </w:pPr>
            <w:r>
              <w:rPr>
                <w:rFonts w:hint="cs" w:ascii="Arial" w:hAnsi="Arial" w:cs="Arial"/>
                <w:rtl/>
              </w:rPr>
              <w:t xml:space="preserve">التلمة التقليدية </w:t>
            </w:r>
          </w:p>
          <w:p w14:paraId="35ADBA29">
            <w:pPr>
              <w:spacing w:after="0"/>
              <w:jc w:val="center"/>
              <w:rPr>
                <w:rFonts w:ascii="Arial" w:hAnsi="Arial" w:cs="Arial"/>
                <w:rtl/>
              </w:rPr>
            </w:pPr>
            <w:r>
              <w:rPr>
                <w:rFonts w:hint="cs" w:ascii="Arial" w:hAnsi="Arial" w:cs="Arial"/>
                <w:rtl/>
              </w:rPr>
              <w:t>ميادين العمل</w:t>
            </w:r>
          </w:p>
          <w:p w14:paraId="64CB918E">
            <w:pPr>
              <w:spacing w:after="0"/>
              <w:jc w:val="center"/>
              <w:rPr>
                <w:rFonts w:ascii="Arial" w:hAnsi="Arial" w:cs="Arial"/>
                <w:rtl/>
              </w:rPr>
            </w:pPr>
            <w:r>
              <w:rPr>
                <w:rFonts w:hint="cs" w:ascii="Arial" w:hAnsi="Arial" w:cs="Arial"/>
                <w:rtl/>
              </w:rPr>
              <w:t>الكوادر</w:t>
            </w:r>
          </w:p>
          <w:p w14:paraId="709BEC8B">
            <w:pPr>
              <w:spacing w:after="0"/>
              <w:jc w:val="center"/>
              <w:rPr>
                <w:rFonts w:ascii="Arial" w:hAnsi="Arial" w:cs="Arial"/>
                <w:rtl/>
              </w:rPr>
            </w:pPr>
            <w:r>
              <w:rPr>
                <w:rFonts w:hint="cs" w:ascii="Arial" w:hAnsi="Arial" w:cs="Arial"/>
                <w:rtl/>
              </w:rPr>
              <w:t>الاندماج</w:t>
            </w:r>
          </w:p>
          <w:p w14:paraId="28CE8948">
            <w:pPr>
              <w:spacing w:after="0"/>
              <w:jc w:val="center"/>
              <w:rPr>
                <w:rFonts w:ascii="Arial" w:hAnsi="Arial" w:cs="Arial"/>
                <w:rtl/>
              </w:rPr>
            </w:pPr>
            <w:r>
              <w:rPr>
                <w:rFonts w:hint="cs" w:ascii="Arial" w:hAnsi="Arial" w:cs="Arial"/>
                <w:rtl/>
              </w:rPr>
              <w:t>التقرير الصحفي</w:t>
            </w:r>
          </w:p>
          <w:p w14:paraId="16756181">
            <w:pPr>
              <w:spacing w:after="0"/>
              <w:jc w:val="center"/>
              <w:rPr>
                <w:rFonts w:ascii="Arial" w:hAnsi="Arial" w:cs="Arial"/>
                <w:rtl/>
              </w:rPr>
            </w:pPr>
            <w:r>
              <w:rPr>
                <w:rFonts w:hint="cs" w:ascii="Arial" w:hAnsi="Arial" w:cs="Arial"/>
                <w:rtl/>
              </w:rPr>
              <w:t xml:space="preserve">الاستفهام الحقيقي </w:t>
            </w:r>
          </w:p>
          <w:p w14:paraId="302A5D3E">
            <w:pPr>
              <w:spacing w:after="0"/>
              <w:jc w:val="center"/>
              <w:rPr>
                <w:rFonts w:ascii="Arial" w:hAnsi="Arial" w:cs="Arial"/>
                <w:rtl/>
              </w:rPr>
            </w:pPr>
            <w:r>
              <w:rPr>
                <w:rFonts w:hint="cs" w:ascii="Arial" w:hAnsi="Arial" w:cs="Arial"/>
                <w:rtl/>
              </w:rPr>
              <w:t xml:space="preserve">الاستفهام البلاغي </w:t>
            </w:r>
          </w:p>
        </w:tc>
        <w:tc>
          <w:tcPr>
            <w:tcW w:w="2970" w:type="dxa"/>
          </w:tcPr>
          <w:p w14:paraId="6447E305">
            <w:pPr>
              <w:spacing w:after="0" w:line="360" w:lineRule="auto"/>
              <w:rPr>
                <w:rFonts w:ascii="Arial" w:hAnsi="Arial" w:cs="Arial"/>
                <w:rtl/>
              </w:rPr>
            </w:pPr>
          </w:p>
          <w:p w14:paraId="34DD2C4E">
            <w:pPr>
              <w:spacing w:after="0" w:line="360" w:lineRule="auto"/>
              <w:rPr>
                <w:rFonts w:ascii="Arial" w:hAnsi="Arial" w:cs="Arial"/>
                <w:rtl/>
              </w:rPr>
            </w:pPr>
            <w:r>
              <w:rPr>
                <w:rFonts w:ascii="Arial" w:hAnsi="Arial" w:cs="Arial"/>
                <w:rtl/>
              </w:rPr>
              <w:t>ينمو في نفس الطالب</w:t>
            </w:r>
            <w:r>
              <w:rPr>
                <w:rFonts w:hint="cs" w:ascii="Arial" w:hAnsi="Arial" w:cs="Arial"/>
                <w:rtl/>
              </w:rPr>
              <w:t>ة:</w:t>
            </w:r>
          </w:p>
          <w:p w14:paraId="23F97EFC">
            <w:pPr>
              <w:pStyle w:val="18"/>
              <w:numPr>
                <w:ilvl w:val="0"/>
                <w:numId w:val="5"/>
              </w:numPr>
              <w:spacing w:after="0" w:line="360" w:lineRule="auto"/>
              <w:rPr>
                <w:rFonts w:ascii="Arial" w:hAnsi="Arial" w:cs="Arial"/>
              </w:rPr>
            </w:pPr>
            <w:r>
              <w:rPr>
                <w:rFonts w:hint="cs" w:ascii="Arial" w:hAnsi="Arial" w:cs="Arial"/>
                <w:rtl/>
              </w:rPr>
              <w:t xml:space="preserve">احترام الآخرين </w:t>
            </w:r>
          </w:p>
          <w:p w14:paraId="35894A70">
            <w:pPr>
              <w:pStyle w:val="18"/>
              <w:numPr>
                <w:ilvl w:val="0"/>
                <w:numId w:val="5"/>
              </w:numPr>
              <w:spacing w:after="0" w:line="360" w:lineRule="auto"/>
              <w:rPr>
                <w:rFonts w:ascii="Arial" w:hAnsi="Arial" w:cs="Arial"/>
              </w:rPr>
            </w:pPr>
            <w:r>
              <w:rPr>
                <w:rFonts w:hint="cs" w:ascii="Arial" w:hAnsi="Arial" w:cs="Arial"/>
                <w:rtl/>
              </w:rPr>
              <w:t xml:space="preserve">الثقة والجرأة </w:t>
            </w:r>
          </w:p>
          <w:p w14:paraId="6EF969B3">
            <w:pPr>
              <w:pStyle w:val="18"/>
              <w:numPr>
                <w:ilvl w:val="0"/>
                <w:numId w:val="5"/>
              </w:numPr>
              <w:spacing w:after="0" w:line="360" w:lineRule="auto"/>
              <w:rPr>
                <w:rFonts w:ascii="Arial" w:hAnsi="Arial" w:cs="Arial"/>
              </w:rPr>
            </w:pPr>
            <w:r>
              <w:rPr>
                <w:rFonts w:hint="cs" w:ascii="Arial" w:hAnsi="Arial" w:cs="Arial"/>
                <w:rtl/>
              </w:rPr>
              <w:t xml:space="preserve">حب العمل </w:t>
            </w:r>
          </w:p>
          <w:p w14:paraId="7158EF03">
            <w:pPr>
              <w:pStyle w:val="18"/>
              <w:numPr>
                <w:ilvl w:val="0"/>
                <w:numId w:val="5"/>
              </w:numPr>
              <w:spacing w:after="0" w:line="360" w:lineRule="auto"/>
              <w:rPr>
                <w:rFonts w:ascii="Arial" w:hAnsi="Arial" w:cs="Arial"/>
                <w:rtl/>
              </w:rPr>
            </w:pPr>
            <w:r>
              <w:rPr>
                <w:rFonts w:hint="cs" w:ascii="Arial" w:hAnsi="Arial" w:cs="Arial"/>
                <w:rtl/>
              </w:rPr>
              <w:t xml:space="preserve">تقدر اللغة العربية </w:t>
            </w:r>
          </w:p>
          <w:p w14:paraId="7BD63102">
            <w:pPr>
              <w:spacing w:after="0" w:line="360" w:lineRule="auto"/>
              <w:rPr>
                <w:rFonts w:ascii="Arial" w:hAnsi="Arial" w:cs="Arial"/>
                <w:rtl/>
              </w:rPr>
            </w:pPr>
          </w:p>
          <w:p w14:paraId="632321B8">
            <w:pPr>
              <w:spacing w:after="0" w:line="360" w:lineRule="auto"/>
              <w:rPr>
                <w:rFonts w:ascii="Arial" w:hAnsi="Arial" w:cs="Arial"/>
                <w:rtl/>
              </w:rPr>
            </w:pPr>
          </w:p>
        </w:tc>
        <w:tc>
          <w:tcPr>
            <w:tcW w:w="2694" w:type="dxa"/>
          </w:tcPr>
          <w:p w14:paraId="55D183C2">
            <w:pPr>
              <w:spacing w:after="0"/>
              <w:jc w:val="lowKashida"/>
              <w:rPr>
                <w:rFonts w:ascii="Arial" w:hAnsi="Arial" w:cs="Arial"/>
              </w:rPr>
            </w:pPr>
            <w:r>
              <w:rPr>
                <w:rFonts w:ascii="Arial" w:hAnsi="Arial" w:cs="Arial"/>
                <w:rtl/>
              </w:rPr>
              <w:t>مهارة الاستماع الجيد</w:t>
            </w:r>
          </w:p>
          <w:p w14:paraId="61B8833D">
            <w:pPr>
              <w:pStyle w:val="8"/>
              <w:rPr>
                <w:rFonts w:ascii="Arial" w:hAnsi="Arial" w:cs="Arial"/>
                <w:b w:val="0"/>
                <w:bCs w:val="0"/>
                <w:sz w:val="22"/>
                <w:szCs w:val="22"/>
                <w:rtl/>
              </w:rPr>
            </w:pPr>
          </w:p>
          <w:p w14:paraId="7E8FAC39">
            <w:pPr>
              <w:pStyle w:val="8"/>
              <w:rPr>
                <w:rFonts w:ascii="Arial" w:hAnsi="Arial" w:cs="Arial"/>
                <w:b w:val="0"/>
                <w:bCs w:val="0"/>
                <w:sz w:val="22"/>
                <w:szCs w:val="22"/>
                <w:rtl/>
              </w:rPr>
            </w:pPr>
            <w:r>
              <w:rPr>
                <w:rFonts w:ascii="Arial" w:hAnsi="Arial" w:cs="Arial"/>
                <w:b w:val="0"/>
                <w:bCs w:val="0"/>
                <w:sz w:val="22"/>
                <w:szCs w:val="22"/>
                <w:rtl/>
              </w:rPr>
              <w:t>مهارة التحدث بلغة سليمة</w:t>
            </w:r>
          </w:p>
          <w:p w14:paraId="68CF0A94">
            <w:pPr>
              <w:pStyle w:val="8"/>
              <w:rPr>
                <w:rFonts w:ascii="Arial" w:hAnsi="Arial" w:cs="Arial"/>
                <w:b w:val="0"/>
                <w:bCs w:val="0"/>
                <w:sz w:val="22"/>
                <w:szCs w:val="22"/>
                <w:rtl/>
              </w:rPr>
            </w:pPr>
          </w:p>
          <w:p w14:paraId="69D5C3FA">
            <w:pPr>
              <w:pStyle w:val="8"/>
              <w:rPr>
                <w:rFonts w:ascii="Arial" w:hAnsi="Arial" w:cs="Arial"/>
                <w:b w:val="0"/>
                <w:bCs w:val="0"/>
                <w:sz w:val="22"/>
                <w:szCs w:val="22"/>
                <w:rtl/>
              </w:rPr>
            </w:pPr>
            <w:r>
              <w:rPr>
                <w:rFonts w:ascii="Arial" w:hAnsi="Arial" w:cs="Arial"/>
                <w:b w:val="0"/>
                <w:bCs w:val="0"/>
                <w:sz w:val="22"/>
                <w:szCs w:val="22"/>
                <w:rtl/>
              </w:rPr>
              <w:t xml:space="preserve">مهارة القراءة الصامتة </w:t>
            </w:r>
          </w:p>
          <w:p w14:paraId="48CC4375">
            <w:pPr>
              <w:pStyle w:val="8"/>
              <w:rPr>
                <w:rFonts w:ascii="Arial" w:hAnsi="Arial" w:cs="Arial"/>
                <w:b w:val="0"/>
                <w:bCs w:val="0"/>
                <w:sz w:val="22"/>
                <w:szCs w:val="22"/>
                <w:rtl/>
              </w:rPr>
            </w:pPr>
          </w:p>
          <w:p w14:paraId="5F44C016">
            <w:pPr>
              <w:pStyle w:val="8"/>
              <w:rPr>
                <w:rFonts w:ascii="Arial" w:hAnsi="Arial" w:cs="Arial"/>
                <w:b w:val="0"/>
                <w:bCs w:val="0"/>
                <w:sz w:val="22"/>
                <w:szCs w:val="22"/>
                <w:rtl/>
              </w:rPr>
            </w:pPr>
            <w:r>
              <w:rPr>
                <w:rFonts w:ascii="Arial" w:hAnsi="Arial" w:cs="Arial"/>
                <w:b w:val="0"/>
                <w:bCs w:val="0"/>
                <w:sz w:val="22"/>
                <w:szCs w:val="22"/>
                <w:rtl/>
              </w:rPr>
              <w:t>تنمية مهارة القراءة الجهرية</w:t>
            </w:r>
          </w:p>
          <w:p w14:paraId="6B89EB00">
            <w:pPr>
              <w:pStyle w:val="8"/>
              <w:rPr>
                <w:rFonts w:ascii="Arial" w:hAnsi="Arial" w:cs="Arial"/>
                <w:b w:val="0"/>
                <w:bCs w:val="0"/>
                <w:sz w:val="22"/>
                <w:szCs w:val="22"/>
                <w:rtl/>
              </w:rPr>
            </w:pPr>
          </w:p>
          <w:p w14:paraId="25094521">
            <w:pPr>
              <w:pStyle w:val="8"/>
              <w:rPr>
                <w:rFonts w:ascii="Arial" w:hAnsi="Arial" w:cs="Arial"/>
                <w:b w:val="0"/>
                <w:bCs w:val="0"/>
                <w:sz w:val="22"/>
                <w:szCs w:val="22"/>
                <w:rtl/>
              </w:rPr>
            </w:pPr>
          </w:p>
          <w:p w14:paraId="6FADCCA4">
            <w:pPr>
              <w:pStyle w:val="8"/>
              <w:rPr>
                <w:rFonts w:ascii="Arial" w:hAnsi="Arial" w:cs="Arial"/>
                <w:b w:val="0"/>
                <w:bCs w:val="0"/>
                <w:sz w:val="22"/>
                <w:szCs w:val="22"/>
                <w:rtl/>
              </w:rPr>
            </w:pPr>
            <w:r>
              <w:rPr>
                <w:rFonts w:ascii="Arial" w:hAnsi="Arial" w:cs="Arial"/>
                <w:b w:val="0"/>
                <w:bCs w:val="0"/>
                <w:sz w:val="22"/>
                <w:szCs w:val="22"/>
                <w:rtl/>
              </w:rPr>
              <w:t xml:space="preserve">مهارة الإعراب </w:t>
            </w:r>
          </w:p>
          <w:p w14:paraId="79909E9E">
            <w:pPr>
              <w:spacing w:after="0"/>
              <w:rPr>
                <w:rFonts w:ascii="Arial" w:hAnsi="Arial" w:cs="Arial"/>
                <w:rtl/>
              </w:rPr>
            </w:pPr>
          </w:p>
          <w:p w14:paraId="3C221AF2">
            <w:pPr>
              <w:spacing w:after="0"/>
              <w:rPr>
                <w:rFonts w:ascii="Arial" w:hAnsi="Arial" w:cs="Arial"/>
                <w:rtl/>
              </w:rPr>
            </w:pPr>
            <w:r>
              <w:rPr>
                <w:rFonts w:ascii="Arial" w:hAnsi="Arial" w:cs="Arial"/>
                <w:rtl/>
              </w:rPr>
              <w:t xml:space="preserve">مهارة الكتابة </w:t>
            </w:r>
          </w:p>
          <w:p w14:paraId="03708006">
            <w:pPr>
              <w:spacing w:after="0"/>
              <w:rPr>
                <w:rFonts w:ascii="Arial" w:hAnsi="Arial" w:cs="Arial"/>
                <w:rtl/>
              </w:rPr>
            </w:pPr>
          </w:p>
        </w:tc>
      </w:tr>
    </w:tbl>
    <w:p w14:paraId="33930B5F">
      <w:pPr>
        <w:tabs>
          <w:tab w:val="left" w:pos="454"/>
          <w:tab w:val="center" w:pos="7483"/>
        </w:tabs>
        <w:spacing w:after="0"/>
        <w:rPr>
          <w:rFonts w:ascii="Arial" w:hAnsi="Arial" w:cs="Arial"/>
          <w:b/>
          <w:bCs/>
          <w:rtl/>
          <w:lang w:bidi="ar-JO"/>
        </w:rPr>
      </w:pPr>
    </w:p>
    <w:p w14:paraId="2B2807CA">
      <w:pPr>
        <w:tabs>
          <w:tab w:val="left" w:pos="454"/>
          <w:tab w:val="center" w:pos="7483"/>
        </w:tabs>
        <w:spacing w:after="0"/>
        <w:rPr>
          <w:rFonts w:ascii="Arial" w:hAnsi="Arial" w:cs="Arial"/>
          <w:b/>
          <w:bCs/>
          <w:rtl/>
          <w:lang w:bidi="ar-JO"/>
        </w:rPr>
      </w:pPr>
    </w:p>
    <w:p w14:paraId="39BFA6C7">
      <w:pPr>
        <w:spacing w:after="0"/>
      </w:pPr>
    </w:p>
    <w:p w14:paraId="086DE455">
      <w:pPr>
        <w:spacing w:after="0"/>
      </w:pPr>
    </w:p>
    <w:p w14:paraId="7ADD41A7">
      <w:pPr>
        <w:spacing w:after="0" w:line="240" w:lineRule="auto"/>
        <w:rPr>
          <w:rFonts w:ascii="Times New Roman" w:hAnsi="Times New Roman" w:eastAsia="Times New Roman" w:cs="Times New Roman"/>
          <w:b/>
          <w:bCs/>
          <w:sz w:val="28"/>
          <w:szCs w:val="28"/>
          <w:rtl/>
          <w:lang w:eastAsia="ar-SA"/>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540" w:right="1440" w:bottom="851" w:left="1440" w:header="0" w:footer="340" w:gutter="0"/>
      <w:pgBorders w:offsetFrom="page">
        <w:top w:val="triple" w:color="auto" w:sz="4" w:space="24"/>
        <w:left w:val="triple" w:color="auto" w:sz="4" w:space="24"/>
        <w:bottom w:val="triple" w:color="auto" w:sz="4" w:space="24"/>
        <w:right w:val="triple" w:color="auto" w:sz="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610B">
    <w:pPr>
      <w:pStyle w:val="9"/>
      <w:rPr>
        <w:rtl/>
        <w:lang w:bidi="ar-JO"/>
      </w:rPr>
    </w:pPr>
    <w:r>
      <w:rPr>
        <w:rFonts w:hint="cs"/>
        <w:b/>
        <w:bCs/>
        <w:rtl/>
        <w:lang w:bidi="ar-JO"/>
      </w:rPr>
      <w:t xml:space="preserve"> </w:t>
    </w:r>
  </w:p>
  <w:p w14:paraId="2B12993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B1888">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AF737">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79DB">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2812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854D4">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16D05"/>
    <w:multiLevelType w:val="multilevel"/>
    <w:tmpl w:val="08316D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DC32B0D"/>
    <w:multiLevelType w:val="multilevel"/>
    <w:tmpl w:val="0DC32B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04B0BF2"/>
    <w:multiLevelType w:val="multilevel"/>
    <w:tmpl w:val="504B0BF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57D2A35"/>
    <w:multiLevelType w:val="multilevel"/>
    <w:tmpl w:val="657D2A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BE508DB"/>
    <w:multiLevelType w:val="multilevel"/>
    <w:tmpl w:val="6BE508D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143"/>
    <w:rsid w:val="00005073"/>
    <w:rsid w:val="00011870"/>
    <w:rsid w:val="000139C2"/>
    <w:rsid w:val="000177FA"/>
    <w:rsid w:val="000208A9"/>
    <w:rsid w:val="00022D84"/>
    <w:rsid w:val="00032EAF"/>
    <w:rsid w:val="00033B6B"/>
    <w:rsid w:val="0004244F"/>
    <w:rsid w:val="000437F7"/>
    <w:rsid w:val="00051B10"/>
    <w:rsid w:val="000609B0"/>
    <w:rsid w:val="000630E7"/>
    <w:rsid w:val="000821D0"/>
    <w:rsid w:val="000842E6"/>
    <w:rsid w:val="00095E56"/>
    <w:rsid w:val="00097D7B"/>
    <w:rsid w:val="000B13C3"/>
    <w:rsid w:val="000B333C"/>
    <w:rsid w:val="000C21F8"/>
    <w:rsid w:val="000E3540"/>
    <w:rsid w:val="000F7315"/>
    <w:rsid w:val="00104314"/>
    <w:rsid w:val="001141F7"/>
    <w:rsid w:val="001146FA"/>
    <w:rsid w:val="00116722"/>
    <w:rsid w:val="001337A7"/>
    <w:rsid w:val="001364D2"/>
    <w:rsid w:val="00140875"/>
    <w:rsid w:val="001423EF"/>
    <w:rsid w:val="00162190"/>
    <w:rsid w:val="00175FC7"/>
    <w:rsid w:val="00181195"/>
    <w:rsid w:val="00181B0D"/>
    <w:rsid w:val="00182618"/>
    <w:rsid w:val="0018623D"/>
    <w:rsid w:val="001866D0"/>
    <w:rsid w:val="0019411F"/>
    <w:rsid w:val="00194175"/>
    <w:rsid w:val="00196B42"/>
    <w:rsid w:val="001A379C"/>
    <w:rsid w:val="001B1922"/>
    <w:rsid w:val="001B3DDC"/>
    <w:rsid w:val="001B4177"/>
    <w:rsid w:val="001B44E0"/>
    <w:rsid w:val="001B6351"/>
    <w:rsid w:val="001C7885"/>
    <w:rsid w:val="001D17FC"/>
    <w:rsid w:val="001D611A"/>
    <w:rsid w:val="001E45FC"/>
    <w:rsid w:val="001E6039"/>
    <w:rsid w:val="001E66B3"/>
    <w:rsid w:val="002067D3"/>
    <w:rsid w:val="002132C4"/>
    <w:rsid w:val="00225266"/>
    <w:rsid w:val="0022546B"/>
    <w:rsid w:val="00230A41"/>
    <w:rsid w:val="00236446"/>
    <w:rsid w:val="002412AB"/>
    <w:rsid w:val="00242D80"/>
    <w:rsid w:val="00243AC4"/>
    <w:rsid w:val="00260F52"/>
    <w:rsid w:val="00261029"/>
    <w:rsid w:val="002624D0"/>
    <w:rsid w:val="00264832"/>
    <w:rsid w:val="00266D12"/>
    <w:rsid w:val="00271537"/>
    <w:rsid w:val="00274DC5"/>
    <w:rsid w:val="00275528"/>
    <w:rsid w:val="002767FE"/>
    <w:rsid w:val="002817E8"/>
    <w:rsid w:val="0028453B"/>
    <w:rsid w:val="002A033D"/>
    <w:rsid w:val="002A30C1"/>
    <w:rsid w:val="002C4AEF"/>
    <w:rsid w:val="002C5862"/>
    <w:rsid w:val="002D1150"/>
    <w:rsid w:val="002F7734"/>
    <w:rsid w:val="002F7B1F"/>
    <w:rsid w:val="00300AEF"/>
    <w:rsid w:val="003017C2"/>
    <w:rsid w:val="00302EC5"/>
    <w:rsid w:val="00306BD9"/>
    <w:rsid w:val="0031054C"/>
    <w:rsid w:val="003152C0"/>
    <w:rsid w:val="00324435"/>
    <w:rsid w:val="00325787"/>
    <w:rsid w:val="00341350"/>
    <w:rsid w:val="00350B20"/>
    <w:rsid w:val="0035212D"/>
    <w:rsid w:val="0036082A"/>
    <w:rsid w:val="00370D46"/>
    <w:rsid w:val="00371F2C"/>
    <w:rsid w:val="003960E8"/>
    <w:rsid w:val="003A6411"/>
    <w:rsid w:val="003C5D81"/>
    <w:rsid w:val="003E7C86"/>
    <w:rsid w:val="003E7DD8"/>
    <w:rsid w:val="003F48BC"/>
    <w:rsid w:val="00401C2B"/>
    <w:rsid w:val="00403DB2"/>
    <w:rsid w:val="00405FB0"/>
    <w:rsid w:val="00405FFD"/>
    <w:rsid w:val="00407B56"/>
    <w:rsid w:val="0041451A"/>
    <w:rsid w:val="00423F6D"/>
    <w:rsid w:val="004251AB"/>
    <w:rsid w:val="00427812"/>
    <w:rsid w:val="004404ED"/>
    <w:rsid w:val="004421F3"/>
    <w:rsid w:val="00446A30"/>
    <w:rsid w:val="00447554"/>
    <w:rsid w:val="0045334D"/>
    <w:rsid w:val="00457D21"/>
    <w:rsid w:val="004650BE"/>
    <w:rsid w:val="00467F1D"/>
    <w:rsid w:val="0047668E"/>
    <w:rsid w:val="00476953"/>
    <w:rsid w:val="00477D38"/>
    <w:rsid w:val="00483F7D"/>
    <w:rsid w:val="00496923"/>
    <w:rsid w:val="004A79C3"/>
    <w:rsid w:val="004B5B41"/>
    <w:rsid w:val="004E61A9"/>
    <w:rsid w:val="004E62E3"/>
    <w:rsid w:val="0050478E"/>
    <w:rsid w:val="00506159"/>
    <w:rsid w:val="00515306"/>
    <w:rsid w:val="00523107"/>
    <w:rsid w:val="0052793F"/>
    <w:rsid w:val="00532BCD"/>
    <w:rsid w:val="00534F3F"/>
    <w:rsid w:val="00536560"/>
    <w:rsid w:val="0054090F"/>
    <w:rsid w:val="00543167"/>
    <w:rsid w:val="00553C85"/>
    <w:rsid w:val="00553EB8"/>
    <w:rsid w:val="00560AF0"/>
    <w:rsid w:val="00597F44"/>
    <w:rsid w:val="005A735D"/>
    <w:rsid w:val="005A7369"/>
    <w:rsid w:val="005C488F"/>
    <w:rsid w:val="005E3D96"/>
    <w:rsid w:val="005E4779"/>
    <w:rsid w:val="005E7F4D"/>
    <w:rsid w:val="005F642B"/>
    <w:rsid w:val="0060376B"/>
    <w:rsid w:val="00604793"/>
    <w:rsid w:val="00604A44"/>
    <w:rsid w:val="006112C6"/>
    <w:rsid w:val="00612242"/>
    <w:rsid w:val="00620A53"/>
    <w:rsid w:val="00620F82"/>
    <w:rsid w:val="00624357"/>
    <w:rsid w:val="00631E8F"/>
    <w:rsid w:val="00647377"/>
    <w:rsid w:val="0066506C"/>
    <w:rsid w:val="0068178B"/>
    <w:rsid w:val="00695200"/>
    <w:rsid w:val="006954C3"/>
    <w:rsid w:val="006A111C"/>
    <w:rsid w:val="006C470C"/>
    <w:rsid w:val="006D4772"/>
    <w:rsid w:val="006D662E"/>
    <w:rsid w:val="006D6680"/>
    <w:rsid w:val="006E16E0"/>
    <w:rsid w:val="006E24F8"/>
    <w:rsid w:val="006E63EE"/>
    <w:rsid w:val="006F1551"/>
    <w:rsid w:val="007024DD"/>
    <w:rsid w:val="007043E8"/>
    <w:rsid w:val="007107FF"/>
    <w:rsid w:val="007148AC"/>
    <w:rsid w:val="007156F1"/>
    <w:rsid w:val="00722780"/>
    <w:rsid w:val="007244DD"/>
    <w:rsid w:val="00726EA4"/>
    <w:rsid w:val="00750B6B"/>
    <w:rsid w:val="00761A2B"/>
    <w:rsid w:val="007634C6"/>
    <w:rsid w:val="007723F4"/>
    <w:rsid w:val="0077408A"/>
    <w:rsid w:val="007831E4"/>
    <w:rsid w:val="00784E01"/>
    <w:rsid w:val="00786452"/>
    <w:rsid w:val="00792BCF"/>
    <w:rsid w:val="007952E9"/>
    <w:rsid w:val="00796955"/>
    <w:rsid w:val="007A3B26"/>
    <w:rsid w:val="007A4C95"/>
    <w:rsid w:val="007C1A5C"/>
    <w:rsid w:val="007D61A5"/>
    <w:rsid w:val="007D7B35"/>
    <w:rsid w:val="007E7CE2"/>
    <w:rsid w:val="007F07AC"/>
    <w:rsid w:val="007F1FD2"/>
    <w:rsid w:val="007F20FE"/>
    <w:rsid w:val="00804571"/>
    <w:rsid w:val="00804C5D"/>
    <w:rsid w:val="008145C2"/>
    <w:rsid w:val="008226C1"/>
    <w:rsid w:val="008303D5"/>
    <w:rsid w:val="0083152F"/>
    <w:rsid w:val="00840143"/>
    <w:rsid w:val="00841DC7"/>
    <w:rsid w:val="00850EAC"/>
    <w:rsid w:val="00853B56"/>
    <w:rsid w:val="00856160"/>
    <w:rsid w:val="00856C88"/>
    <w:rsid w:val="0086281C"/>
    <w:rsid w:val="00873D16"/>
    <w:rsid w:val="00881F62"/>
    <w:rsid w:val="008A0E4E"/>
    <w:rsid w:val="008A183E"/>
    <w:rsid w:val="008A19F0"/>
    <w:rsid w:val="008B090A"/>
    <w:rsid w:val="008B1BE4"/>
    <w:rsid w:val="008E0978"/>
    <w:rsid w:val="008F0417"/>
    <w:rsid w:val="008F6B02"/>
    <w:rsid w:val="00920B05"/>
    <w:rsid w:val="00924B5E"/>
    <w:rsid w:val="00941114"/>
    <w:rsid w:val="00942CC9"/>
    <w:rsid w:val="00942F8D"/>
    <w:rsid w:val="0095225D"/>
    <w:rsid w:val="009537DF"/>
    <w:rsid w:val="009556D7"/>
    <w:rsid w:val="009613F7"/>
    <w:rsid w:val="00976909"/>
    <w:rsid w:val="009A373E"/>
    <w:rsid w:val="009C0A79"/>
    <w:rsid w:val="009C51F4"/>
    <w:rsid w:val="009D067F"/>
    <w:rsid w:val="009E1E54"/>
    <w:rsid w:val="009E2E94"/>
    <w:rsid w:val="009E41D6"/>
    <w:rsid w:val="009E7390"/>
    <w:rsid w:val="009F0CE1"/>
    <w:rsid w:val="009F7058"/>
    <w:rsid w:val="009F7B6B"/>
    <w:rsid w:val="00A01427"/>
    <w:rsid w:val="00A07A08"/>
    <w:rsid w:val="00A127AE"/>
    <w:rsid w:val="00A244C8"/>
    <w:rsid w:val="00A45FE9"/>
    <w:rsid w:val="00A52CF6"/>
    <w:rsid w:val="00A62320"/>
    <w:rsid w:val="00A66602"/>
    <w:rsid w:val="00A71C5B"/>
    <w:rsid w:val="00A73BDA"/>
    <w:rsid w:val="00A74FF0"/>
    <w:rsid w:val="00AB4164"/>
    <w:rsid w:val="00AC666A"/>
    <w:rsid w:val="00AD01EF"/>
    <w:rsid w:val="00AD07F6"/>
    <w:rsid w:val="00AD2B43"/>
    <w:rsid w:val="00AD66B4"/>
    <w:rsid w:val="00AE2577"/>
    <w:rsid w:val="00AE3D86"/>
    <w:rsid w:val="00AF7EBF"/>
    <w:rsid w:val="00B015FA"/>
    <w:rsid w:val="00B01666"/>
    <w:rsid w:val="00B10CC9"/>
    <w:rsid w:val="00B121A7"/>
    <w:rsid w:val="00B24354"/>
    <w:rsid w:val="00B3181C"/>
    <w:rsid w:val="00B45337"/>
    <w:rsid w:val="00B4778D"/>
    <w:rsid w:val="00B503A8"/>
    <w:rsid w:val="00B53BD0"/>
    <w:rsid w:val="00B57CEC"/>
    <w:rsid w:val="00B614A6"/>
    <w:rsid w:val="00B7064C"/>
    <w:rsid w:val="00B73610"/>
    <w:rsid w:val="00B7585F"/>
    <w:rsid w:val="00B85EBA"/>
    <w:rsid w:val="00BA42E4"/>
    <w:rsid w:val="00BA595B"/>
    <w:rsid w:val="00BB2E6A"/>
    <w:rsid w:val="00BB53CF"/>
    <w:rsid w:val="00BB5F75"/>
    <w:rsid w:val="00BB7E64"/>
    <w:rsid w:val="00BC4538"/>
    <w:rsid w:val="00BD1A61"/>
    <w:rsid w:val="00BD1C1C"/>
    <w:rsid w:val="00BD4480"/>
    <w:rsid w:val="00BD53F9"/>
    <w:rsid w:val="00BF06E9"/>
    <w:rsid w:val="00BF2A8E"/>
    <w:rsid w:val="00C06209"/>
    <w:rsid w:val="00C133AB"/>
    <w:rsid w:val="00C16C66"/>
    <w:rsid w:val="00C23F98"/>
    <w:rsid w:val="00C25E94"/>
    <w:rsid w:val="00C30EF7"/>
    <w:rsid w:val="00C42944"/>
    <w:rsid w:val="00C575E7"/>
    <w:rsid w:val="00C61C80"/>
    <w:rsid w:val="00C664A9"/>
    <w:rsid w:val="00C72840"/>
    <w:rsid w:val="00C822EC"/>
    <w:rsid w:val="00C93290"/>
    <w:rsid w:val="00C9442B"/>
    <w:rsid w:val="00CA6341"/>
    <w:rsid w:val="00CA7722"/>
    <w:rsid w:val="00CB1586"/>
    <w:rsid w:val="00CB4D11"/>
    <w:rsid w:val="00CB7C96"/>
    <w:rsid w:val="00CC097C"/>
    <w:rsid w:val="00CC1BA4"/>
    <w:rsid w:val="00CD28CB"/>
    <w:rsid w:val="00CF1973"/>
    <w:rsid w:val="00CF479D"/>
    <w:rsid w:val="00CF7A38"/>
    <w:rsid w:val="00D00EC4"/>
    <w:rsid w:val="00D02F15"/>
    <w:rsid w:val="00D1039B"/>
    <w:rsid w:val="00D12CFE"/>
    <w:rsid w:val="00D40480"/>
    <w:rsid w:val="00D43446"/>
    <w:rsid w:val="00D44D53"/>
    <w:rsid w:val="00D537F2"/>
    <w:rsid w:val="00D5541A"/>
    <w:rsid w:val="00D63708"/>
    <w:rsid w:val="00D64317"/>
    <w:rsid w:val="00D7500C"/>
    <w:rsid w:val="00D75832"/>
    <w:rsid w:val="00D80E35"/>
    <w:rsid w:val="00D84901"/>
    <w:rsid w:val="00D852DD"/>
    <w:rsid w:val="00D90EB1"/>
    <w:rsid w:val="00DA2DA9"/>
    <w:rsid w:val="00DB59A4"/>
    <w:rsid w:val="00DC212F"/>
    <w:rsid w:val="00DC29E9"/>
    <w:rsid w:val="00DC68B2"/>
    <w:rsid w:val="00DE3A9B"/>
    <w:rsid w:val="00DF2A6A"/>
    <w:rsid w:val="00DF4EFB"/>
    <w:rsid w:val="00DF7117"/>
    <w:rsid w:val="00E0265E"/>
    <w:rsid w:val="00E06E6C"/>
    <w:rsid w:val="00E31336"/>
    <w:rsid w:val="00E319D4"/>
    <w:rsid w:val="00E3232E"/>
    <w:rsid w:val="00E35E2D"/>
    <w:rsid w:val="00E37B86"/>
    <w:rsid w:val="00E41A7E"/>
    <w:rsid w:val="00E41C10"/>
    <w:rsid w:val="00E4364A"/>
    <w:rsid w:val="00E43F61"/>
    <w:rsid w:val="00E44550"/>
    <w:rsid w:val="00E44660"/>
    <w:rsid w:val="00E47537"/>
    <w:rsid w:val="00E60ECA"/>
    <w:rsid w:val="00E635DB"/>
    <w:rsid w:val="00E75955"/>
    <w:rsid w:val="00E80BAE"/>
    <w:rsid w:val="00E80C9E"/>
    <w:rsid w:val="00E86C39"/>
    <w:rsid w:val="00EA2568"/>
    <w:rsid w:val="00EA5C57"/>
    <w:rsid w:val="00EC375F"/>
    <w:rsid w:val="00EC49EF"/>
    <w:rsid w:val="00EE0075"/>
    <w:rsid w:val="00EE14C7"/>
    <w:rsid w:val="00EF3F23"/>
    <w:rsid w:val="00EF4C08"/>
    <w:rsid w:val="00F00A27"/>
    <w:rsid w:val="00F02F9A"/>
    <w:rsid w:val="00F05966"/>
    <w:rsid w:val="00F2064E"/>
    <w:rsid w:val="00F56C89"/>
    <w:rsid w:val="00F6053C"/>
    <w:rsid w:val="00F612D3"/>
    <w:rsid w:val="00F62DDC"/>
    <w:rsid w:val="00F87F16"/>
    <w:rsid w:val="00F90A8F"/>
    <w:rsid w:val="00FA0841"/>
    <w:rsid w:val="00FA31E9"/>
    <w:rsid w:val="00FA4195"/>
    <w:rsid w:val="00FB33FE"/>
    <w:rsid w:val="00FD5360"/>
    <w:rsid w:val="00FE1C0F"/>
    <w:rsid w:val="00FE572A"/>
    <w:rsid w:val="00FE7B0F"/>
    <w:rsid w:val="00FF214B"/>
    <w:rsid w:val="6643572D"/>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5"/>
    <w:qFormat/>
    <w:uiPriority w:val="0"/>
    <w:pPr>
      <w:keepNext/>
      <w:spacing w:after="0" w:line="240" w:lineRule="auto"/>
      <w:jc w:val="center"/>
      <w:outlineLvl w:val="0"/>
    </w:pPr>
    <w:rPr>
      <w:rFonts w:ascii="Times New Roman" w:hAnsi="Times New Roman" w:eastAsia="Times New Roman" w:cs="Times New Roman"/>
      <w:b/>
      <w:bCs/>
      <w:sz w:val="24"/>
      <w:szCs w:val="24"/>
      <w:lang w:eastAsia="ar-SA"/>
    </w:rPr>
  </w:style>
  <w:style w:type="paragraph" w:styleId="3">
    <w:name w:val="heading 3"/>
    <w:basedOn w:val="1"/>
    <w:next w:val="1"/>
    <w:link w:val="2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4">
    <w:name w:val="heading 4"/>
    <w:basedOn w:val="1"/>
    <w:next w:val="1"/>
    <w:link w:val="16"/>
    <w:unhideWhenUsed/>
    <w:qFormat/>
    <w:uiPriority w:val="0"/>
    <w:pPr>
      <w:keepNext/>
      <w:spacing w:after="0" w:line="240" w:lineRule="auto"/>
      <w:ind w:left="72"/>
      <w:outlineLvl w:val="3"/>
    </w:pPr>
    <w:rPr>
      <w:rFonts w:ascii="Times New Roman" w:hAnsi="Times New Roman" w:eastAsia="Times New Roman" w:cs="Times New Roman"/>
      <w:sz w:val="28"/>
      <w:szCs w:val="28"/>
      <w:lang w:eastAsia="ar-SA"/>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1"/>
    <w:unhideWhenUsed/>
    <w:uiPriority w:val="0"/>
    <w:pPr>
      <w:spacing w:after="0" w:line="240" w:lineRule="auto"/>
    </w:pPr>
    <w:rPr>
      <w:rFonts w:ascii="Tahoma" w:hAnsi="Tahoma" w:cs="Tahoma"/>
      <w:sz w:val="16"/>
      <w:szCs w:val="16"/>
    </w:rPr>
  </w:style>
  <w:style w:type="paragraph" w:styleId="8">
    <w:name w:val="Body Text"/>
    <w:basedOn w:val="1"/>
    <w:link w:val="35"/>
    <w:qFormat/>
    <w:uiPriority w:val="0"/>
    <w:pPr>
      <w:spacing w:after="0" w:line="240" w:lineRule="auto"/>
    </w:pPr>
    <w:rPr>
      <w:rFonts w:ascii="Times New Roman" w:hAnsi="Times New Roman" w:eastAsia="Times New Roman" w:cs="Times New Roman"/>
      <w:b/>
      <w:bCs/>
      <w:sz w:val="24"/>
      <w:szCs w:val="24"/>
      <w:lang w:eastAsia="ar-SA"/>
    </w:rPr>
  </w:style>
  <w:style w:type="paragraph" w:styleId="9">
    <w:name w:val="footer"/>
    <w:basedOn w:val="1"/>
    <w:link w:val="20"/>
    <w:unhideWhenUsed/>
    <w:qFormat/>
    <w:uiPriority w:val="0"/>
    <w:pPr>
      <w:tabs>
        <w:tab w:val="center" w:pos="4153"/>
        <w:tab w:val="right" w:pos="8306"/>
      </w:tabs>
      <w:spacing w:after="0" w:line="240" w:lineRule="auto"/>
    </w:pPr>
  </w:style>
  <w:style w:type="paragraph" w:styleId="10">
    <w:name w:val="header"/>
    <w:basedOn w:val="1"/>
    <w:link w:val="19"/>
    <w:unhideWhenUsed/>
    <w:qFormat/>
    <w:uiPriority w:val="99"/>
    <w:pPr>
      <w:tabs>
        <w:tab w:val="center" w:pos="4153"/>
        <w:tab w:val="right" w:pos="8306"/>
      </w:tabs>
      <w:spacing w:after="0" w:line="240" w:lineRule="auto"/>
    </w:pPr>
  </w:style>
  <w:style w:type="character" w:styleId="11">
    <w:name w:val="Hyperlink"/>
    <w:qFormat/>
    <w:uiPriority w:val="0"/>
    <w:rPr>
      <w:color w:val="0000FF"/>
      <w:u w:val="single"/>
    </w:rPr>
  </w:style>
  <w:style w:type="paragraph" w:styleId="12">
    <w:name w:val="Subtitle"/>
    <w:basedOn w:val="1"/>
    <w:next w:val="1"/>
    <w:link w:val="34"/>
    <w:qFormat/>
    <w:uiPriority w:val="11"/>
    <w:pPr>
      <w:bidi w:val="0"/>
      <w:spacing w:after="160" w:line="259" w:lineRule="auto"/>
    </w:pPr>
    <w:rPr>
      <w:rFonts w:cs="Times New Roman"/>
      <w:color w:val="595959" w:themeColor="text1" w:themeTint="A6"/>
      <w:spacing w:val="15"/>
      <w14:textFill>
        <w14:solidFill>
          <w14:schemeClr w14:val="tx1">
            <w14:lumMod w14:val="65000"/>
            <w14:lumOff w14:val="35000"/>
          </w14:schemeClr>
        </w14:solidFill>
      </w14:textFill>
    </w:rPr>
  </w:style>
  <w:style w:type="table" w:styleId="13">
    <w:name w:val="Table Grid"/>
    <w:basedOn w:val="6"/>
    <w:uiPriority w:val="0"/>
    <w:pPr>
      <w:bidi/>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itle"/>
    <w:basedOn w:val="1"/>
    <w:link w:val="17"/>
    <w:qFormat/>
    <w:uiPriority w:val="10"/>
    <w:pPr>
      <w:spacing w:after="0" w:line="240" w:lineRule="auto"/>
      <w:jc w:val="center"/>
    </w:pPr>
    <w:rPr>
      <w:rFonts w:ascii="Times New Roman" w:hAnsi="Times New Roman" w:eastAsia="Times New Roman" w:cs="Times New Roman"/>
      <w:sz w:val="28"/>
      <w:szCs w:val="28"/>
      <w:lang w:eastAsia="ar-SA"/>
    </w:rPr>
  </w:style>
  <w:style w:type="character" w:customStyle="1" w:styleId="15">
    <w:name w:val="العنوان 1 Char"/>
    <w:basedOn w:val="5"/>
    <w:link w:val="2"/>
    <w:uiPriority w:val="0"/>
    <w:rPr>
      <w:rFonts w:ascii="Times New Roman" w:hAnsi="Times New Roman" w:eastAsia="Times New Roman" w:cs="Times New Roman"/>
      <w:b/>
      <w:bCs/>
      <w:sz w:val="24"/>
      <w:szCs w:val="24"/>
      <w:lang w:eastAsia="ar-SA"/>
    </w:rPr>
  </w:style>
  <w:style w:type="character" w:customStyle="1" w:styleId="16">
    <w:name w:val="عنوان 4 Char"/>
    <w:basedOn w:val="5"/>
    <w:link w:val="4"/>
    <w:qFormat/>
    <w:uiPriority w:val="0"/>
    <w:rPr>
      <w:rFonts w:ascii="Times New Roman" w:hAnsi="Times New Roman" w:eastAsia="Times New Roman" w:cs="Times New Roman"/>
      <w:sz w:val="28"/>
      <w:szCs w:val="28"/>
      <w:lang w:eastAsia="ar-SA"/>
    </w:rPr>
  </w:style>
  <w:style w:type="character" w:customStyle="1" w:styleId="17">
    <w:name w:val="العنوان Char"/>
    <w:basedOn w:val="5"/>
    <w:link w:val="14"/>
    <w:qFormat/>
    <w:uiPriority w:val="10"/>
    <w:rPr>
      <w:rFonts w:ascii="Times New Roman" w:hAnsi="Times New Roman" w:eastAsia="Times New Roman" w:cs="Times New Roman"/>
      <w:sz w:val="28"/>
      <w:szCs w:val="28"/>
      <w:lang w:eastAsia="ar-SA"/>
    </w:rPr>
  </w:style>
  <w:style w:type="paragraph" w:styleId="18">
    <w:name w:val="List Paragraph"/>
    <w:basedOn w:val="1"/>
    <w:qFormat/>
    <w:uiPriority w:val="34"/>
    <w:pPr>
      <w:ind w:left="720"/>
      <w:contextualSpacing/>
    </w:pPr>
  </w:style>
  <w:style w:type="character" w:customStyle="1" w:styleId="19">
    <w:name w:val="رأس الصفحة Char"/>
    <w:basedOn w:val="5"/>
    <w:link w:val="10"/>
    <w:qFormat/>
    <w:uiPriority w:val="99"/>
  </w:style>
  <w:style w:type="character" w:customStyle="1" w:styleId="20">
    <w:name w:val="تذييل الصفحة Char"/>
    <w:basedOn w:val="5"/>
    <w:link w:val="9"/>
    <w:uiPriority w:val="0"/>
  </w:style>
  <w:style w:type="character" w:customStyle="1" w:styleId="21">
    <w:name w:val="نص في بالون Char"/>
    <w:basedOn w:val="5"/>
    <w:link w:val="7"/>
    <w:uiPriority w:val="0"/>
    <w:rPr>
      <w:rFonts w:ascii="Tahoma" w:hAnsi="Tahoma" w:cs="Tahoma"/>
      <w:sz w:val="16"/>
      <w:szCs w:val="16"/>
    </w:rPr>
  </w:style>
  <w:style w:type="character" w:customStyle="1" w:styleId="22">
    <w:name w:val="عنوان 3 Char"/>
    <w:basedOn w:val="5"/>
    <w:link w:val="3"/>
    <w:qFormat/>
    <w:uiPriority w:val="9"/>
    <w:rPr>
      <w:rFonts w:asciiTheme="majorHAnsi" w:hAnsiTheme="majorHAnsi" w:eastAsiaTheme="majorEastAsia" w:cstheme="majorBidi"/>
      <w:b/>
      <w:bCs/>
      <w:color w:val="4F81BD" w:themeColor="accent1"/>
      <w14:textFill>
        <w14:solidFill>
          <w14:schemeClr w14:val="accent1"/>
        </w14:solidFill>
      </w14:textFill>
    </w:rPr>
  </w:style>
  <w:style w:type="paragraph" w:customStyle="1" w:styleId="23">
    <w:name w:val="عنوان 31"/>
    <w:basedOn w:val="1"/>
    <w:next w:val="1"/>
    <w:unhideWhenUsed/>
    <w:qFormat/>
    <w:uiPriority w:val="9"/>
    <w:pPr>
      <w:keepNext/>
      <w:keepLines/>
      <w:spacing w:before="200" w:after="0"/>
      <w:outlineLvl w:val="2"/>
    </w:pPr>
    <w:rPr>
      <w:rFonts w:ascii="Cambria" w:hAnsi="Cambria" w:eastAsia="Times New Roman" w:cs="Times New Roman"/>
      <w:b/>
      <w:bCs/>
      <w:color w:val="4F81BD"/>
    </w:rPr>
  </w:style>
  <w:style w:type="paragraph" w:customStyle="1" w:styleId="24">
    <w:name w:val="سرد الفقرات1"/>
    <w:basedOn w:val="1"/>
    <w:next w:val="18"/>
    <w:qFormat/>
    <w:uiPriority w:val="34"/>
    <w:pPr>
      <w:ind w:left="720"/>
      <w:contextualSpacing/>
    </w:pPr>
    <w:rPr>
      <w:rFonts w:eastAsia="Times New Roman"/>
    </w:rPr>
  </w:style>
  <w:style w:type="paragraph" w:customStyle="1" w:styleId="25">
    <w:name w:val="رأس الصفحة1"/>
    <w:basedOn w:val="1"/>
    <w:next w:val="10"/>
    <w:unhideWhenUsed/>
    <w:qFormat/>
    <w:uiPriority w:val="99"/>
    <w:pPr>
      <w:tabs>
        <w:tab w:val="center" w:pos="4153"/>
        <w:tab w:val="right" w:pos="8306"/>
      </w:tabs>
      <w:spacing w:after="0" w:line="240" w:lineRule="auto"/>
    </w:pPr>
    <w:rPr>
      <w:rFonts w:eastAsia="Calibri"/>
    </w:rPr>
  </w:style>
  <w:style w:type="paragraph" w:customStyle="1" w:styleId="26">
    <w:name w:val="تذييل الصفحة1"/>
    <w:basedOn w:val="1"/>
    <w:next w:val="9"/>
    <w:unhideWhenUsed/>
    <w:qFormat/>
    <w:uiPriority w:val="0"/>
    <w:pPr>
      <w:tabs>
        <w:tab w:val="center" w:pos="4153"/>
        <w:tab w:val="right" w:pos="8306"/>
      </w:tabs>
      <w:spacing w:after="0" w:line="240" w:lineRule="auto"/>
    </w:pPr>
    <w:rPr>
      <w:rFonts w:eastAsia="Calibri"/>
    </w:rPr>
  </w:style>
  <w:style w:type="paragraph" w:customStyle="1" w:styleId="27">
    <w:name w:val="نص في بالون1"/>
    <w:basedOn w:val="1"/>
    <w:next w:val="7"/>
    <w:unhideWhenUsed/>
    <w:qFormat/>
    <w:uiPriority w:val="0"/>
    <w:pPr>
      <w:spacing w:after="0" w:line="240" w:lineRule="auto"/>
    </w:pPr>
    <w:rPr>
      <w:rFonts w:ascii="Tahoma" w:hAnsi="Tahoma" w:eastAsia="Calibri" w:cs="Tahoma"/>
      <w:sz w:val="16"/>
      <w:szCs w:val="16"/>
    </w:rPr>
  </w:style>
  <w:style w:type="character" w:customStyle="1" w:styleId="28">
    <w:name w:val="عنوان 3 Char1"/>
    <w:basedOn w:val="5"/>
    <w:semiHidden/>
    <w:qFormat/>
    <w:uiPriority w:val="9"/>
    <w:rPr>
      <w:rFonts w:ascii="Cambria" w:hAnsi="Cambria" w:eastAsia="Times New Roman" w:cs="Times New Roman"/>
      <w:b/>
      <w:bCs/>
      <w:color w:val="4F81BD"/>
    </w:rPr>
  </w:style>
  <w:style w:type="character" w:customStyle="1" w:styleId="29">
    <w:name w:val="رأس الصفحة Char1"/>
    <w:basedOn w:val="5"/>
    <w:semiHidden/>
    <w:uiPriority w:val="99"/>
  </w:style>
  <w:style w:type="character" w:customStyle="1" w:styleId="30">
    <w:name w:val="تذييل الصفحة Char1"/>
    <w:basedOn w:val="5"/>
    <w:semiHidden/>
    <w:uiPriority w:val="99"/>
  </w:style>
  <w:style w:type="character" w:customStyle="1" w:styleId="31">
    <w:name w:val="نص في بالون Char1"/>
    <w:basedOn w:val="5"/>
    <w:semiHidden/>
    <w:uiPriority w:val="99"/>
    <w:rPr>
      <w:rFonts w:ascii="Tahoma" w:hAnsi="Tahoma" w:cs="Tahoma"/>
      <w:sz w:val="16"/>
      <w:szCs w:val="16"/>
    </w:rPr>
  </w:style>
  <w:style w:type="paragraph" w:styleId="32">
    <w:name w:val="No Spacing"/>
    <w:link w:val="33"/>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33">
    <w:name w:val="بلا تباعد Char"/>
    <w:basedOn w:val="5"/>
    <w:link w:val="32"/>
    <w:qFormat/>
    <w:uiPriority w:val="1"/>
  </w:style>
  <w:style w:type="character" w:customStyle="1" w:styleId="34">
    <w:name w:val="عنوان فرعي Char"/>
    <w:basedOn w:val="5"/>
    <w:link w:val="12"/>
    <w:qFormat/>
    <w:uiPriority w:val="11"/>
    <w:rPr>
      <w:rFonts w:cs="Times New Roman"/>
      <w:color w:val="595959" w:themeColor="text1" w:themeTint="A6"/>
      <w:spacing w:val="15"/>
      <w14:textFill>
        <w14:solidFill>
          <w14:schemeClr w14:val="tx1">
            <w14:lumMod w14:val="65000"/>
            <w14:lumOff w14:val="35000"/>
          </w14:schemeClr>
        </w14:solidFill>
      </w14:textFill>
    </w:rPr>
  </w:style>
  <w:style w:type="character" w:customStyle="1" w:styleId="35">
    <w:name w:val="نص أساسي Char"/>
    <w:basedOn w:val="5"/>
    <w:link w:val="8"/>
    <w:qFormat/>
    <w:uiPriority w:val="0"/>
    <w:rPr>
      <w:rFonts w:ascii="Times New Roman" w:hAnsi="Times New Roman" w:eastAsia="Times New Roman" w:cs="Times New Roman"/>
      <w:b/>
      <w:bCs/>
      <w:sz w:val="24"/>
      <w:szCs w:val="24"/>
      <w:lang w:eastAsia="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verPageProperties xmlns="http://schemas.microsoft.com/office/2006/coverPageProps">
  <PublishDate>إعداد المعلمة: هنادي محمد</PublishDate>
  <Abstract>المادة: اللغة العربية </Abstract>
  <CompanyAddress/>
  <CompanyPhone/>
  <CompanyFax/>
  <CompanyEmail/>
</CoverPageProperties>
</file>

<file path=customXml/itemProps1.xml><?xml version="1.0" encoding="utf-8"?>
<ds:datastoreItem xmlns:ds="http://schemas.openxmlformats.org/officeDocument/2006/customXml" ds:itemID="{3843A9E0-87DE-4788-9E95-493E56228070}">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11</Pages>
  <Words>3321</Words>
  <Characters>18933</Characters>
  <Lines>157</Lines>
  <Paragraphs>44</Paragraphs>
  <TotalTime>5</TotalTime>
  <ScaleCrop>false</ScaleCrop>
  <LinksUpToDate>false</LinksUpToDate>
  <CharactersWithSpaces>22210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2025-08-18T20:22:00Z</dcterms:created>
  <dc:creator>us</dc:creator>
  <cp:lastModifiedBy>pc</cp:lastModifiedBy>
  <cp:lastPrinted>2019-08-25T19:35:00Z</cp:lastPrinted>
  <dcterms:modified xsi:type="dcterms:W3CDTF">2025-08-18T20:30:01Z</dcterms:modified>
  <dc:subject>المعلمة: هنادي محمد</dc:subject>
  <dc:title>الخطة الفصلية(2023/ 2024)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C2722B9C0BEC4E1A824B3C26D8BD0B9A_13</vt:lpwstr>
  </property>
</Properties>
</file>