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76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1"/>
        </w:rPr>
        <w:t xml:space="preserve">ا</w:t>
      </w:r>
    </w:p>
    <w:p w:rsidR="00000000" w:rsidDel="00000000" w:rsidP="00000000" w:rsidRDefault="00000000" w:rsidRPr="00000000" w14:paraId="00000002">
      <w:pPr>
        <w:bidi w:val="1"/>
        <w:spacing w:after="0" w:line="276" w:lineRule="auto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909.0" w:type="dxa"/>
        <w:jc w:val="left"/>
        <w:tblInd w:w="-5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701"/>
        <w:gridCol w:w="283"/>
        <w:gridCol w:w="3396"/>
        <w:gridCol w:w="1991"/>
        <w:gridCol w:w="1843"/>
        <w:gridCol w:w="1695"/>
        <w:tblGridChange w:id="0">
          <w:tblGrid>
            <w:gridCol w:w="1701"/>
            <w:gridCol w:w="283"/>
            <w:gridCol w:w="3396"/>
            <w:gridCol w:w="1991"/>
            <w:gridCol w:w="1843"/>
            <w:gridCol w:w="169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883920" cy="87185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71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المملكة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الاردنية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الهاشمية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وزارة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مديرية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للواء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الجامعة</w:t>
            </w:r>
          </w:p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مدرســــة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رضا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الركابي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675894" cy="987552"/>
                  <wp:effectExtent b="0" l="0" r="0" t="0"/>
                  <wp:docPr descr="download (2).png" id="2" name="image2.png"/>
                  <a:graphic>
                    <a:graphicData uri="http://schemas.openxmlformats.org/drawingml/2006/picture">
                      <pic:pic>
                        <pic:nvPicPr>
                          <pic:cNvPr descr="download (2).png" id="0" name="image2.png"/>
                          <pic:cNvPicPr preferRelativeResize="0"/>
                        </pic:nvPicPr>
                        <pic:blipFill>
                          <a:blip r:embed="rId7"/>
                          <a:srcRect b="0" l="33849" r="3226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94" cy="9875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امتحان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الشهر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للعام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العلامة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       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/  10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المبحث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المهنية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حصة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واحدة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والشعبة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والتاريخ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bidi w:val="1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الفراغ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بالمصطلح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يأتي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: (٥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2B">
      <w:pPr>
        <w:bidi w:val="1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يمكن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استخدامه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تحويل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فكرة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عادية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مشروع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ابداعي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بإعادة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تصور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استخدامه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بطريقة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تقليدية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.(                                         )</w:t>
      </w:r>
    </w:p>
    <w:p w:rsidR="00000000" w:rsidDel="00000000" w:rsidP="00000000" w:rsidRDefault="00000000" w:rsidRPr="00000000" w14:paraId="0000002C">
      <w:pPr>
        <w:bidi w:val="1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يشير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تنظيم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الأجزاء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لخلق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نظام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وفاعل</w:t>
      </w:r>
      <w:r w:rsidDel="00000000" w:rsidR="00000000" w:rsidRPr="00000000">
        <w:rPr>
          <w:b w:val="1"/>
          <w:sz w:val="32"/>
          <w:szCs w:val="32"/>
          <w:rtl w:val="1"/>
        </w:rPr>
        <w:t xml:space="preserve">.  (                                          )</w:t>
      </w:r>
    </w:p>
    <w:p w:rsidR="00000000" w:rsidDel="00000000" w:rsidP="00000000" w:rsidRDefault="00000000" w:rsidRPr="00000000" w14:paraId="0000002D">
      <w:pPr>
        <w:bidi w:val="1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ج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قديمة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لإنشاء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شيء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جديد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ومفيد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.(                                             )</w:t>
      </w:r>
    </w:p>
    <w:p w:rsidR="00000000" w:rsidDel="00000000" w:rsidP="00000000" w:rsidRDefault="00000000" w:rsidRPr="00000000" w14:paraId="0000002E">
      <w:pPr>
        <w:bidi w:val="1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تحويل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الأفكار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أشكال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جديدة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تطويرها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لتناسب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مواقف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جديدة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. (                                          )</w:t>
      </w:r>
    </w:p>
    <w:p w:rsidR="00000000" w:rsidDel="00000000" w:rsidP="00000000" w:rsidRDefault="00000000" w:rsidRPr="00000000" w14:paraId="0000002F">
      <w:pPr>
        <w:bidi w:val="1"/>
        <w:spacing w:line="240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ه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مواد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قديمة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التصميم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b w:val="1"/>
          <w:sz w:val="32"/>
          <w:szCs w:val="32"/>
          <w:rtl w:val="1"/>
        </w:rPr>
        <w:t xml:space="preserve"> (                                    )</w:t>
      </w:r>
    </w:p>
    <w:p w:rsidR="00000000" w:rsidDel="00000000" w:rsidP="00000000" w:rsidRDefault="00000000" w:rsidRPr="00000000" w14:paraId="00000030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اعط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مثالا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:    ( ٣ </w:t>
      </w:r>
      <w:r w:rsidDel="00000000" w:rsidR="00000000" w:rsidRPr="00000000">
        <w:rPr>
          <w:sz w:val="32"/>
          <w:szCs w:val="32"/>
          <w:rtl w:val="1"/>
        </w:rPr>
        <w:t xml:space="preserve">علامات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32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التفكير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المتشعب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3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1"/>
        </w:rPr>
        <w:t xml:space="preserve">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التصور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لتحويل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أشياء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35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ج</w:t>
      </w:r>
      <w:r w:rsidDel="00000000" w:rsidR="00000000" w:rsidRPr="00000000">
        <w:rPr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1"/>
        </w:rPr>
        <w:t xml:space="preserve">المرونة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7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السؤال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الثالث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ضعي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رمز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: (٢ </w:t>
      </w:r>
      <w:r w:rsidDel="00000000" w:rsidR="00000000" w:rsidRPr="00000000">
        <w:rPr>
          <w:sz w:val="32"/>
          <w:szCs w:val="32"/>
          <w:rtl w:val="1"/>
        </w:rPr>
        <w:t xml:space="preserve">علامة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39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الهدف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الأساسي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تصميم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متكامل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3A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</w:t>
      </w:r>
      <w:r w:rsidDel="00000000" w:rsidR="00000000" w:rsidRPr="00000000">
        <w:rPr>
          <w:sz w:val="32"/>
          <w:szCs w:val="32"/>
          <w:rtl w:val="1"/>
        </w:rPr>
        <w:t xml:space="preserve">تحسين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جماليات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النموذج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B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المواد</w:t>
      </w:r>
    </w:p>
    <w:p w:rsidR="00000000" w:rsidDel="00000000" w:rsidP="00000000" w:rsidRDefault="00000000" w:rsidRPr="00000000" w14:paraId="0000003C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</w:t>
      </w:r>
      <w:r w:rsidDel="00000000" w:rsidR="00000000" w:rsidRPr="00000000">
        <w:rPr>
          <w:sz w:val="32"/>
          <w:szCs w:val="32"/>
          <w:rtl w:val="1"/>
        </w:rPr>
        <w:t xml:space="preserve">إنشاء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يشمل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الاجزاء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منسقة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)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المرونة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الفكرية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E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</w:t>
      </w:r>
      <w:r w:rsidDel="00000000" w:rsidR="00000000" w:rsidRPr="00000000">
        <w:rPr>
          <w:sz w:val="32"/>
          <w:szCs w:val="32"/>
          <w:rtl w:val="1"/>
        </w:rPr>
        <w:t xml:space="preserve">القدرة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الظروف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المتغيرة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</w:t>
      </w:r>
      <w:r w:rsidDel="00000000" w:rsidR="00000000" w:rsidRPr="00000000">
        <w:rPr>
          <w:sz w:val="32"/>
          <w:szCs w:val="32"/>
          <w:rtl w:val="1"/>
        </w:rPr>
        <w:t xml:space="preserve">ابتكار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التحديات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*</w:t>
      </w:r>
      <w:r w:rsidDel="00000000" w:rsidR="00000000" w:rsidRPr="00000000">
        <w:rPr>
          <w:sz w:val="32"/>
          <w:szCs w:val="32"/>
          <w:rtl w:val="1"/>
        </w:rPr>
        <w:t xml:space="preserve">الاصرار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النجاح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                                               </w:t>
      </w:r>
      <w:r w:rsidDel="00000000" w:rsidR="00000000" w:rsidRPr="00000000">
        <w:rPr>
          <w:sz w:val="32"/>
          <w:szCs w:val="32"/>
          <w:rtl w:val="1"/>
        </w:rPr>
        <w:t xml:space="preserve">معلم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1"/>
        </w:rPr>
        <w:t xml:space="preserve">رائد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الشوامرة</w:t>
      </w:r>
    </w:p>
    <w:p w:rsidR="00000000" w:rsidDel="00000000" w:rsidP="00000000" w:rsidRDefault="00000000" w:rsidRPr="00000000" w14:paraId="00000046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47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240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line="240" w:lineRule="auto"/>
        <w:ind w:left="0" w:firstLine="0"/>
        <w:rPr>
          <w:i w:val="1"/>
          <w:sz w:val="32"/>
          <w:szCs w:val="32"/>
          <w:u w:val="single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               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