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بسم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الرحمن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الرحيم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علاجية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إثرائية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اللغة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للطلبة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المتعثرين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مهارتي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والكتابة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للعام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2024 /2025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bidi w:val="1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الأهداف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التعليمية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التعلمية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يقيسها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الاختبار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التشخيصي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لتكوين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مفيدة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بعض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بأشكالها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المتنوعة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يفسر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المفردات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الأفكار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الفقرة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0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يقرأ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قراءة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وفقرات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قصيرة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همزتي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والقطع</w:t>
      </w:r>
    </w:p>
    <w:p w:rsidR="00000000" w:rsidDel="00000000" w:rsidP="00000000" w:rsidRDefault="00000000" w:rsidRPr="00000000" w14:paraId="0000000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أنواع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التنوين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والألف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المقصورة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والقائمة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(</w:t>
      </w:r>
      <w:r w:rsidDel="00000000" w:rsidR="00000000" w:rsidRPr="00000000">
        <w:rPr>
          <w:b w:val="1"/>
          <w:sz w:val="28"/>
          <w:szCs w:val="28"/>
          <w:rtl w:val="1"/>
        </w:rPr>
        <w:t xml:space="preserve">سقى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ودعا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ومحا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وبرى</w:t>
      </w:r>
      <w:r w:rsidDel="00000000" w:rsidR="00000000" w:rsidRPr="00000000">
        <w:rPr>
          <w:b w:val="1"/>
          <w:sz w:val="28"/>
          <w:szCs w:val="28"/>
          <w:rtl w:val="1"/>
        </w:rPr>
        <w:t xml:space="preserve">، ...)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يحو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التنوين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المربوطة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والهاء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والكلمات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كتابة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سليمة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يستخرج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الفقرة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كلمات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مبدوءة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قمرية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شمسية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ومبدوءة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بهمزة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قطع</w:t>
      </w:r>
      <w:r w:rsidDel="00000000" w:rsidR="00000000" w:rsidRPr="00000000">
        <w:rPr>
          <w:b w:val="1"/>
          <w:sz w:val="32"/>
          <w:szCs w:val="32"/>
          <w:rtl w:val="1"/>
        </w:rPr>
        <w:t xml:space="preserve">،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وهمزة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ومنتهية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مربوطة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ومنتهية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مبسوطة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)  . </w:t>
      </w:r>
    </w:p>
    <w:p w:rsidR="00000000" w:rsidDel="00000000" w:rsidP="00000000" w:rsidRDefault="00000000" w:rsidRPr="00000000" w14:paraId="0000001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يكمل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للتاء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الشمسية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والقمرية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يفرق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والفعل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والحرف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الأساليب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والصرفية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والجمل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والضمائر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الهمزة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المتطرفة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والمتوسطة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صحيح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بسم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الله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الرحمن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الرحيم</w:t>
      </w:r>
    </w:p>
    <w:p w:rsidR="00000000" w:rsidDel="00000000" w:rsidP="00000000" w:rsidRDefault="00000000" w:rsidRPr="00000000" w14:paraId="0000001D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لتحسين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8"/>
        <w:gridCol w:w="2424"/>
        <w:gridCol w:w="1761"/>
        <w:gridCol w:w="3960"/>
        <w:gridCol w:w="2070"/>
        <w:gridCol w:w="1530"/>
        <w:gridCol w:w="1101"/>
        <w:gridCol w:w="1918"/>
        <w:tblGridChange w:id="0">
          <w:tblGrid>
            <w:gridCol w:w="588"/>
            <w:gridCol w:w="2424"/>
            <w:gridCol w:w="1761"/>
            <w:gridCol w:w="3960"/>
            <w:gridCol w:w="2070"/>
            <w:gridCol w:w="1530"/>
            <w:gridCol w:w="1101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لتكوين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بأشكالها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المتنوعة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مراعاة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التركيز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وكيفية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التآزر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اليدوي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لتكوين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بأشكالها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المتنوعة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يركز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مراعيا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التآزر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اليدوي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تخصيص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لتدريب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التدخلات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وتعزيزهم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التشجيع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المستمر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</w:p>
          <w:p w:rsidR="00000000" w:rsidDel="00000000" w:rsidP="00000000" w:rsidRDefault="00000000" w:rsidRPr="00000000" w14:paraId="0000005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بسم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الله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الرحمن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الرحيم</w:t>
      </w:r>
    </w:p>
    <w:p w:rsidR="00000000" w:rsidDel="00000000" w:rsidP="00000000" w:rsidRDefault="00000000" w:rsidRPr="00000000" w14:paraId="0000005C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الخطة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العلاجية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لتحصيل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الطلبة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الضعاف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في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مبحث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اللغة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5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يقرأ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والفقرات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</w:p>
          <w:p w:rsidR="00000000" w:rsidDel="00000000" w:rsidP="00000000" w:rsidRDefault="00000000" w:rsidRPr="00000000" w14:paraId="0000006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06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</w:p>
          <w:p w:rsidR="00000000" w:rsidDel="00000000" w:rsidP="00000000" w:rsidRDefault="00000000" w:rsidRPr="00000000" w14:paraId="0000007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7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7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استغلال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مكتبتي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7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7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وقوائم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الرصد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كأدوات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تقويم</w:t>
            </w:r>
          </w:p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كالتربية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والاشغال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بسم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الله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الرحمن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الرحيم</w:t>
      </w:r>
    </w:p>
    <w:p w:rsidR="00000000" w:rsidDel="00000000" w:rsidP="00000000" w:rsidRDefault="00000000" w:rsidRPr="00000000" w14:paraId="00000095">
      <w:pPr>
        <w:bidi w:val="1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1"/>
        </w:rPr>
        <w:t xml:space="preserve">الخطة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العلاجية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لتحصيل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الطلبة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الضعاف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مبحث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اللغة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العربية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</w:p>
    <w:p w:rsidR="00000000" w:rsidDel="00000000" w:rsidP="00000000" w:rsidRDefault="00000000" w:rsidRPr="00000000" w14:paraId="00000096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588.000000000002" w:type="dxa"/>
        <w:jc w:val="left"/>
        <w:tblInd w:w="-1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4"/>
        <w:gridCol w:w="2424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824"/>
            <w:gridCol w:w="2424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bidi w:val="1"/>
              <w:ind w:left="495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bidi w:val="1"/>
              <w:ind w:left="495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bidi w:val="1"/>
              <w:ind w:left="495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ووسطها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وآخرها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0A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إملاء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همزتي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والوصل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B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مبدوءة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بهمزة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B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المجيدين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B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B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4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اللامين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والقمرية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والقمرية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</w:p>
          <w:p w:rsidR="00000000" w:rsidDel="00000000" w:rsidP="00000000" w:rsidRDefault="00000000" w:rsidRPr="00000000" w14:paraId="000000E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0E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إملاء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القمرية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مبدوءة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شمسية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قمرية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E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E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E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E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</w:p>
          <w:p w:rsidR="00000000" w:rsidDel="00000000" w:rsidP="00000000" w:rsidRDefault="00000000" w:rsidRPr="00000000" w14:paraId="000000F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بسم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الله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الرحمن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الرحيم</w:t>
      </w:r>
    </w:p>
    <w:p w:rsidR="00000000" w:rsidDel="00000000" w:rsidP="00000000" w:rsidRDefault="00000000" w:rsidRPr="00000000" w14:paraId="00000106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الخطة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العلاجية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لتحصيل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الطلبة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الضعاف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في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مبحث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اللغة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107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وتحويله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1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منونة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منونة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منونة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74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تحويله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11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إملاء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بأنواعه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1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منونة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1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1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2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2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1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الرحيم</w:t>
      </w:r>
    </w:p>
    <w:p w:rsidR="00000000" w:rsidDel="00000000" w:rsidP="00000000" w:rsidRDefault="00000000" w:rsidRPr="00000000" w14:paraId="0000013A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3B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سواء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المتطرفة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4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المتطرفة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والمتوسطة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14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إملاء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4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متطرفة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15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5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1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6D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"/>
        <w:gridCol w:w="2140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872"/>
            <w:gridCol w:w="2140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واللعثمة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نطقا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التأتأة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واللعثمة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الضعاف</w:t>
            </w:r>
          </w:p>
          <w:p w:rsidR="00000000" w:rsidDel="00000000" w:rsidP="00000000" w:rsidRDefault="00000000" w:rsidRPr="00000000" w14:paraId="0000017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وتخصيص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حصة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لتدريب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النطق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وإخراج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مخارجها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7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7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8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8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8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استغلال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مكتبتي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8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الصعوبة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8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كالتربية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والاشغال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bidi w:val="1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A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مواطن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ومراعاة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الحركات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ومواطن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يقرأ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لجمل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وفقرات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نصوص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خارجية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تلاوة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الكريم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الاشتراك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المسابقات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الثقافية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والإذاعة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المدرسية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إثرائية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وتكليف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القيام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ببعضها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B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استغلال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مكتبتي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وقراءة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خارجية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C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كالتربية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D6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"/>
        <w:gridCol w:w="2140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872"/>
            <w:gridCol w:w="2140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مواطن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</w:p>
        </w:tc>
        <w:tc>
          <w:tcPr/>
          <w:p w:rsidR="00000000" w:rsidDel="00000000" w:rsidP="00000000" w:rsidRDefault="00000000" w:rsidRPr="00000000" w14:paraId="000001D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امتلاك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الاستخراج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المعجم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1E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يستخرج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المفردات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المعجم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الوسيط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إعطاء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أمثلة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المعجم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E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المعجم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وتكوين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معجم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بهم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E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إثرائية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وتكليف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بعضها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وضرورة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E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وبث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المنافسة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بينهم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استغلال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مكتبتي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وتكليف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بالبحث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معاني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المفردات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F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والمواد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كالتربية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الرحيم</w:t>
      </w:r>
    </w:p>
    <w:p w:rsidR="00000000" w:rsidDel="00000000" w:rsidP="00000000" w:rsidRDefault="00000000" w:rsidRPr="00000000" w14:paraId="0000020B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20C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518"/>
        <w:gridCol w:w="215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518"/>
            <w:gridCol w:w="215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0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1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المربوطة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والهاء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1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المربوطة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والهاء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21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إملاء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والهاء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1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استخراج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منتهية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مربوطة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</w:p>
          <w:p w:rsidR="00000000" w:rsidDel="00000000" w:rsidP="00000000" w:rsidRDefault="00000000" w:rsidRPr="00000000" w14:paraId="0000022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2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وضرورة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وتعزيزهم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2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2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2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والتعبير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والنشاط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الرحيم</w:t>
      </w:r>
    </w:p>
    <w:p w:rsidR="00000000" w:rsidDel="00000000" w:rsidP="00000000" w:rsidRDefault="00000000" w:rsidRPr="00000000" w14:paraId="0000024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لتحصيل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الضعاف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مبحث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242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351.999999999998" w:type="dxa"/>
        <w:jc w:val="left"/>
        <w:tblInd w:w="-1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2282"/>
        <w:gridCol w:w="2338"/>
        <w:gridCol w:w="2668"/>
        <w:gridCol w:w="2009"/>
        <w:gridCol w:w="1489"/>
        <w:gridCol w:w="1918"/>
        <w:gridCol w:w="1918"/>
        <w:tblGridChange w:id="0">
          <w:tblGrid>
            <w:gridCol w:w="730"/>
            <w:gridCol w:w="2282"/>
            <w:gridCol w:w="2338"/>
            <w:gridCol w:w="2668"/>
            <w:gridCol w:w="2009"/>
            <w:gridCol w:w="1489"/>
            <w:gridCol w:w="1918"/>
            <w:gridCol w:w="1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bidi w:val="1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نتاجات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bidi w:val="1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والحرف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4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ضعف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القائمة</w:t>
            </w:r>
            <w:r w:rsidDel="00000000" w:rsidR="00000000" w:rsidRPr="00000000">
              <w:rPr>
                <w:b w:val="1"/>
                <w:rtl w:val="1"/>
              </w:rPr>
              <w:t xml:space="preserve">: (</w:t>
            </w:r>
            <w:r w:rsidDel="00000000" w:rsidR="00000000" w:rsidRPr="00000000">
              <w:rPr>
                <w:b w:val="1"/>
                <w:rtl w:val="1"/>
              </w:rPr>
              <w:t xml:space="preserve">سقى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برى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محا</w:t>
            </w:r>
            <w:r w:rsidDel="00000000" w:rsidR="00000000" w:rsidRPr="00000000">
              <w:rPr>
                <w:b w:val="1"/>
                <w:rtl w:val="1"/>
              </w:rPr>
              <w:t xml:space="preserve">) .</w:t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والفعل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والحرف</w:t>
            </w:r>
          </w:p>
          <w:p w:rsidR="00000000" w:rsidDel="00000000" w:rsidP="00000000" w:rsidRDefault="00000000" w:rsidRPr="00000000" w14:paraId="0000025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التمييز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المقصورة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والألف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القائمة</w:t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سقى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برى</w:t>
            </w:r>
            <w:r w:rsidDel="00000000" w:rsidR="00000000" w:rsidRPr="00000000">
              <w:rPr>
                <w:b w:val="1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rtl w:val="1"/>
              </w:rPr>
              <w:t xml:space="preserve">محا</w:t>
            </w:r>
            <w:r w:rsidDel="00000000" w:rsidR="00000000" w:rsidRPr="00000000">
              <w:rPr>
                <w:b w:val="1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25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باستمرار</w:t>
            </w:r>
            <w:r w:rsidDel="00000000" w:rsidR="00000000" w:rsidRPr="00000000">
              <w:rPr>
                <w:b w:val="1"/>
                <w:rtl w:val="1"/>
              </w:rPr>
              <w:t xml:space="preserve"> . </w:t>
            </w:r>
          </w:p>
          <w:p w:rsidR="00000000" w:rsidDel="00000000" w:rsidP="00000000" w:rsidRDefault="00000000" w:rsidRPr="00000000" w14:paraId="0000025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rtl w:val="1"/>
              </w:rPr>
              <w:t xml:space="preserve">تخصيص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5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rtl w:val="1"/>
              </w:rPr>
              <w:t xml:space="preserve">ربط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25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rtl w:val="1"/>
              </w:rPr>
              <w:t xml:space="preserve">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المتفوقين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5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وتعليم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الأقران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بإثارة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الواحد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كوحدة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واحدة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25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rtl w:val="1"/>
              </w:rPr>
              <w:t xml:space="preserve">الثناء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المتعاونين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وشكرهم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 – </w:t>
            </w:r>
            <w:r w:rsidDel="00000000" w:rsidR="00000000" w:rsidRPr="00000000">
              <w:rPr>
                <w:b w:val="1"/>
                <w:rtl w:val="1"/>
              </w:rPr>
              <w:t xml:space="preserve">التشجيع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للطلبة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الضعاف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المهمات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الاستراتيجيات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الآتية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الموقف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التعليمي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26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والورقة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6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حصص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كراسة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والكتابة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والتعبير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والإشغال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7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49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