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0B7E5C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 w:rsidRPr="000B7E5C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CA3937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</w:p>
    <w:p w:rsidR="001C330D" w:rsidRPr="00616FA3" w:rsidRDefault="00E503B1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/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</w:p>
    <w:p w:rsidR="007D55E8" w:rsidRPr="00616FA3" w:rsidRDefault="003A1A4C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</w:t>
      </w:r>
    </w:p>
    <w:p w:rsidR="001C330D" w:rsidRPr="00616FA3" w:rsidRDefault="00616FA3" w:rsidP="00616FA3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:rsidR="00616FA3" w:rsidRPr="00616FA3" w:rsidRDefault="00316539" w:rsidP="0083434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834343">
        <w:rPr>
          <w:rFonts w:asciiTheme="majorBidi" w:hAnsiTheme="majorBidi" w:cstheme="majorBidi" w:hint="cs"/>
          <w:sz w:val="24"/>
          <w:rtl/>
        </w:rPr>
        <w:t>تاريخ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834343">
        <w:rPr>
          <w:rFonts w:asciiTheme="majorBidi" w:hAnsiTheme="majorBidi" w:cstheme="majorBidi" w:hint="cs"/>
          <w:sz w:val="24"/>
          <w:rtl/>
        </w:rPr>
        <w:t xml:space="preserve">العاشر   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:rsidR="00834343" w:rsidRDefault="00834343" w:rsidP="00834343">
      <w:pPr>
        <w:pStyle w:val="a5"/>
        <w:ind w:left="720" w:hanging="874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>السؤال الاول:املا الفراغ بالعبارة المناسبة في ما يلي:                                               (20 علامة)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يصادف الاحتفال بعيد استقلال المملكة الاردنية الهاشمية بتاريخ...........م 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أول رئيس لمجلس المشاورين في عهد الامارة هو................. 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تم تشكيل اول لجنة اقتصادية في امارة شرق الاردن عام..............م 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نص الدستور الاردني على انشاء مؤسسات دستورية مهمتها الرقابة الادارية و...............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أول مستعمرة بريطانية في امريكا هي.................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اعلنت الجمهورية الفرنسية عام 1972م انتقال الحكم الى الحكومة................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صنعت اول آلة طبع حديدية للطباعة تعمل بقوة البخار عام.............م 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بدأت الثورة الصناعية لاول مرة في بريطانيا بداية القرن................ </w:t>
      </w:r>
    </w:p>
    <w:p w:rsidR="00834343" w:rsidRDefault="00834343" w:rsidP="00834343">
      <w:pPr>
        <w:pStyle w:val="a5"/>
        <w:numPr>
          <w:ilvl w:val="0"/>
          <w:numId w:val="44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الغاء جميع الضرائب في الحكومة البريطانية ما عدا ضريبة......................... </w:t>
      </w:r>
    </w:p>
    <w:p w:rsidR="00834343" w:rsidRDefault="00834343" w:rsidP="00834343">
      <w:pPr>
        <w:pStyle w:val="a5"/>
        <w:numPr>
          <w:ilvl w:val="0"/>
          <w:numId w:val="44"/>
        </w:numPr>
        <w:pBdr>
          <w:bottom w:val="single" w:sz="12" w:space="1" w:color="auto"/>
        </w:pBdr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حرص الملك عبدالله الاول على توجيه الحكومة بضرورة السماح بانشاء الاحزاب مثل...................  </w:t>
      </w:r>
    </w:p>
    <w:p w:rsidR="0065647F" w:rsidRDefault="0065647F" w:rsidP="0065647F">
      <w:pPr>
        <w:pStyle w:val="a5"/>
        <w:ind w:left="-154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السؤال الثاني:ضع اشارة صح امام العبارة الصحيحة واشارة خطأ امام العبارة الخاطئة في ما يلي: (10 علامات) </w:t>
      </w:r>
    </w:p>
    <w:p w:rsidR="0065647F" w:rsidRDefault="0065647F" w:rsidP="0065647F">
      <w:pPr>
        <w:pStyle w:val="a5"/>
        <w:numPr>
          <w:ilvl w:val="0"/>
          <w:numId w:val="45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أسباب ظهور الثورة الصناعية في بريطانيا سياسية وبشرية وطبيعية.           (    )    </w:t>
      </w:r>
    </w:p>
    <w:p w:rsidR="0065647F" w:rsidRDefault="0065647F" w:rsidP="0065647F">
      <w:pPr>
        <w:pStyle w:val="a5"/>
        <w:numPr>
          <w:ilvl w:val="0"/>
          <w:numId w:val="45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العوامل التي ادت الى قيام الثورة الصناعية توافر راس المال.                    (    ) </w:t>
      </w:r>
    </w:p>
    <w:p w:rsidR="0065647F" w:rsidRDefault="0065647F" w:rsidP="0065647F">
      <w:pPr>
        <w:pStyle w:val="a5"/>
        <w:numPr>
          <w:ilvl w:val="0"/>
          <w:numId w:val="45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اصدرت الجمعية الوكنية للثورة الاعلان الخامس بحقوق الانسان عام 1789م. (    )  </w:t>
      </w:r>
    </w:p>
    <w:p w:rsidR="0065647F" w:rsidRDefault="0065647F" w:rsidP="0065647F">
      <w:pPr>
        <w:pStyle w:val="a5"/>
        <w:numPr>
          <w:ilvl w:val="0"/>
          <w:numId w:val="45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بلغ عدد سكان فرنسا قبيل قيام الثورة حوالي(30) مليون نسمة.                  (    ) </w:t>
      </w:r>
    </w:p>
    <w:p w:rsidR="0065647F" w:rsidRDefault="0065647F" w:rsidP="0065647F">
      <w:pPr>
        <w:pStyle w:val="a5"/>
        <w:numPr>
          <w:ilvl w:val="0"/>
          <w:numId w:val="45"/>
        </w:numPr>
        <w:pBdr>
          <w:bottom w:val="single" w:sz="12" w:space="1" w:color="auto"/>
        </w:pBd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تعرضت بريطانيا في النصف الثاني من القرن التاسع عشر الى ازمة مالية.</w:t>
      </w:r>
      <w:r w:rsidRPr="0065647F">
        <w:rPr>
          <w:rFonts w:ascii="Arial Narrow" w:cs="Andalus" w:hint="cs"/>
          <w:sz w:val="30"/>
          <w:szCs w:val="30"/>
          <w:rtl/>
        </w:rPr>
        <w:t xml:space="preserve">      (     )</w:t>
      </w:r>
    </w:p>
    <w:p w:rsidR="0065647F" w:rsidRPr="0065647F" w:rsidRDefault="0065647F" w:rsidP="0065647F">
      <w:pPr>
        <w:pStyle w:val="a5"/>
        <w:ind w:left="206" w:hanging="360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>السؤال الثالث:املا الجدول التالي بالمعلومات المناسبة:                               (10 علامات)</w:t>
      </w:r>
    </w:p>
    <w:p w:rsidR="00834343" w:rsidRDefault="00834343" w:rsidP="00834343">
      <w:pPr>
        <w:pStyle w:val="a5"/>
        <w:ind w:left="720" w:hanging="874"/>
        <w:rPr>
          <w:rFonts w:ascii="Arial Narrow" w:cs="Andalus"/>
          <w:sz w:val="30"/>
          <w:szCs w:val="30"/>
          <w:rtl/>
        </w:rPr>
      </w:pPr>
    </w:p>
    <w:p w:rsidR="00834343" w:rsidRDefault="00834343" w:rsidP="00316539">
      <w:pPr>
        <w:pStyle w:val="a5"/>
        <w:ind w:left="720" w:firstLine="720"/>
        <w:jc w:val="both"/>
        <w:rPr>
          <w:rFonts w:ascii="Arial Narrow" w:cs="Andalus"/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XSpec="center" w:tblpY="101"/>
        <w:bidiVisual/>
        <w:tblW w:w="0" w:type="auto"/>
        <w:tblLook w:val="04A0"/>
      </w:tblPr>
      <w:tblGrid>
        <w:gridCol w:w="3611"/>
        <w:gridCol w:w="3612"/>
      </w:tblGrid>
      <w:tr w:rsidR="00F3405D" w:rsidTr="00F3405D">
        <w:tc>
          <w:tcPr>
            <w:tcW w:w="3611" w:type="dxa"/>
          </w:tcPr>
          <w:p w:rsidR="00F3405D" w:rsidRPr="0065647F" w:rsidRDefault="00F3405D" w:rsidP="00F3405D">
            <w:pPr>
              <w:tabs>
                <w:tab w:val="left" w:pos="2948"/>
              </w:tabs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الوان علم الثورة العربية الكبرى</w:t>
            </w:r>
          </w:p>
        </w:tc>
        <w:tc>
          <w:tcPr>
            <w:tcW w:w="3612" w:type="dxa"/>
          </w:tcPr>
          <w:p w:rsidR="00F3405D" w:rsidRPr="0065647F" w:rsidRDefault="00F3405D" w:rsidP="00F3405D">
            <w:pPr>
              <w:tabs>
                <w:tab w:val="left" w:pos="294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دلالاتها</w:t>
            </w:r>
          </w:p>
        </w:tc>
      </w:tr>
      <w:tr w:rsidR="00F3405D" w:rsidTr="00F3405D">
        <w:tc>
          <w:tcPr>
            <w:tcW w:w="3611" w:type="dxa"/>
          </w:tcPr>
          <w:p w:rsidR="00F3405D" w:rsidRDefault="00F3405D" w:rsidP="00F3405D">
            <w:pPr>
              <w:tabs>
                <w:tab w:val="left" w:pos="2948"/>
              </w:tabs>
              <w:jc w:val="center"/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3612" w:type="dxa"/>
          </w:tcPr>
          <w:p w:rsidR="00F3405D" w:rsidRPr="0065647F" w:rsidRDefault="00F3405D" w:rsidP="00F3405D">
            <w:pPr>
              <w:tabs>
                <w:tab w:val="left" w:pos="294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راية الرسول صلى الله عليه وسلم</w:t>
            </w:r>
          </w:p>
        </w:tc>
      </w:tr>
      <w:tr w:rsidR="00F3405D" w:rsidTr="00F3405D">
        <w:tc>
          <w:tcPr>
            <w:tcW w:w="3611" w:type="dxa"/>
          </w:tcPr>
          <w:p w:rsidR="00F3405D" w:rsidRDefault="00F3405D" w:rsidP="00F3405D">
            <w:pPr>
              <w:tabs>
                <w:tab w:val="left" w:pos="2948"/>
              </w:tabs>
              <w:jc w:val="center"/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3612" w:type="dxa"/>
          </w:tcPr>
          <w:p w:rsidR="00F3405D" w:rsidRPr="0065647F" w:rsidRDefault="00F3405D" w:rsidP="00F3405D">
            <w:pPr>
              <w:tabs>
                <w:tab w:val="left" w:pos="294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شعار اهل البيت والفاطميين</w:t>
            </w:r>
          </w:p>
        </w:tc>
      </w:tr>
      <w:tr w:rsidR="00F3405D" w:rsidTr="00F3405D">
        <w:tc>
          <w:tcPr>
            <w:tcW w:w="3611" w:type="dxa"/>
          </w:tcPr>
          <w:p w:rsidR="00F3405D" w:rsidRDefault="00F3405D" w:rsidP="00F3405D">
            <w:pPr>
              <w:tabs>
                <w:tab w:val="left" w:pos="2948"/>
              </w:tabs>
              <w:jc w:val="center"/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3612" w:type="dxa"/>
          </w:tcPr>
          <w:p w:rsidR="00F3405D" w:rsidRPr="0065647F" w:rsidRDefault="00F3405D" w:rsidP="00F3405D">
            <w:pPr>
              <w:tabs>
                <w:tab w:val="left" w:pos="294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راية الدولة الاموية</w:t>
            </w:r>
          </w:p>
        </w:tc>
      </w:tr>
      <w:tr w:rsidR="00F3405D" w:rsidTr="00F3405D">
        <w:tc>
          <w:tcPr>
            <w:tcW w:w="3611" w:type="dxa"/>
          </w:tcPr>
          <w:p w:rsidR="00F3405D" w:rsidRDefault="00F3405D" w:rsidP="00F3405D">
            <w:pPr>
              <w:tabs>
                <w:tab w:val="left" w:pos="2948"/>
              </w:tabs>
              <w:jc w:val="center"/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3612" w:type="dxa"/>
          </w:tcPr>
          <w:p w:rsidR="00F3405D" w:rsidRPr="0065647F" w:rsidRDefault="00F3405D" w:rsidP="00F3405D">
            <w:pPr>
              <w:tabs>
                <w:tab w:val="left" w:pos="294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val="en-GB" w:bidi="ar-JO"/>
              </w:rPr>
            </w:pPr>
            <w:r w:rsidRPr="0065647F">
              <w:rPr>
                <w:rFonts w:asciiTheme="minorBidi" w:hAnsiTheme="minorBidi" w:cstheme="minorBidi" w:hint="cs"/>
                <w:b/>
                <w:bCs/>
                <w:rtl/>
                <w:lang w:val="en-GB" w:bidi="ar-JO"/>
              </w:rPr>
              <w:t>راية الاسرة الهاشمية</w:t>
            </w:r>
          </w:p>
        </w:tc>
      </w:tr>
    </w:tbl>
    <w:p w:rsidR="003D748C" w:rsidRPr="00CC676F" w:rsidRDefault="003D748C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</w:p>
    <w:p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:rsidR="007C4DC4" w:rsidRPr="007C4DC4" w:rsidRDefault="007C4DC4" w:rsidP="00A156B2">
      <w:pPr>
        <w:rPr>
          <w:rtl/>
          <w:lang w:bidi="ar-JO"/>
        </w:rPr>
      </w:pPr>
    </w:p>
    <w:p w:rsidR="00F919B6" w:rsidRPr="007D55E8" w:rsidRDefault="000B7E5C" w:rsidP="00C60FF3">
      <w:pPr>
        <w:ind w:hanging="24"/>
        <w:rPr>
          <w:rFonts w:ascii="Calibri" w:hAnsi="Calibri" w:cs="Arial"/>
          <w:b/>
          <w:bCs/>
          <w:rtl/>
        </w:rPr>
      </w:pPr>
      <w:r w:rsidRPr="000B7E5C">
        <w:rPr>
          <w:rFonts w:ascii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Pr="000B7E5C">
        <w:rPr>
          <w:rFonts w:ascii="Calibri" w:hAnsi="Calibri" w:cs="Arial"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0B7E5C">
        <w:rPr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Pr="000B7E5C">
        <w:rPr>
          <w:rFonts w:ascii="Calibri" w:hAnsi="Calibri" w:cs="Arial"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17440B" w:rsidRDefault="0017440B" w:rsidP="0065647F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:rsidR="0065647F" w:rsidRPr="00F3405D" w:rsidRDefault="0065647F" w:rsidP="000871A0">
      <w:pPr>
        <w:tabs>
          <w:tab w:val="left" w:pos="2948"/>
        </w:tabs>
        <w:rPr>
          <w:rFonts w:cs="Diwani Bent"/>
          <w:sz w:val="28"/>
          <w:szCs w:val="28"/>
          <w:rtl/>
          <w:lang w:val="en-GB" w:bidi="ar-JO"/>
        </w:rPr>
      </w:pPr>
      <w:bookmarkStart w:id="0" w:name="_GoBack"/>
    </w:p>
    <w:bookmarkEnd w:id="0"/>
    <w:p w:rsidR="0065647F" w:rsidRPr="00F3405D" w:rsidRDefault="0065647F" w:rsidP="00F3405D">
      <w:pPr>
        <w:tabs>
          <w:tab w:val="left" w:pos="2948"/>
        </w:tabs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en-GB" w:bidi="ar-JO"/>
        </w:rPr>
      </w:pPr>
      <w:r w:rsidRPr="00F3405D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ar-JO"/>
        </w:rPr>
        <w:t>انتهت الاسئلة</w:t>
      </w:r>
    </w:p>
    <w:p w:rsidR="00F3405D" w:rsidRPr="00F3405D" w:rsidRDefault="00F3405D" w:rsidP="00F3405D">
      <w:pPr>
        <w:tabs>
          <w:tab w:val="left" w:pos="2948"/>
        </w:tabs>
        <w:jc w:val="center"/>
        <w:rPr>
          <w:rFonts w:asciiTheme="minorBidi" w:hAnsiTheme="minorBidi" w:cstheme="minorBidi"/>
          <w:b/>
          <w:bCs/>
          <w:sz w:val="28"/>
          <w:szCs w:val="28"/>
          <w:lang w:val="en-GB" w:bidi="ar-JO"/>
        </w:rPr>
      </w:pPr>
      <w:r w:rsidRPr="00F3405D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ar-JO"/>
        </w:rPr>
        <w:t>معلم المادة :  أسامة الغريب</w:t>
      </w:r>
    </w:p>
    <w:sectPr w:rsidR="00F3405D" w:rsidRPr="00F3405D" w:rsidSect="00AC18F5">
      <w:footerReference w:type="even" r:id="rId9"/>
      <w:footerReference w:type="default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E3" w:rsidRDefault="001D70E3">
      <w:r>
        <w:separator/>
      </w:r>
    </w:p>
  </w:endnote>
  <w:endnote w:type="continuationSeparator" w:id="1">
    <w:p w:rsidR="001D70E3" w:rsidRDefault="001D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0B7E5C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0B7E5C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0871A0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E3" w:rsidRDefault="001D70E3">
      <w:r>
        <w:separator/>
      </w:r>
    </w:p>
  </w:footnote>
  <w:footnote w:type="continuationSeparator" w:id="1">
    <w:p w:rsidR="001D70E3" w:rsidRDefault="001D7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B1E2482"/>
    <w:multiLevelType w:val="hybridMultilevel"/>
    <w:tmpl w:val="7CE83480"/>
    <w:lvl w:ilvl="0" w:tplc="5E1A9DE4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1726A80"/>
    <w:multiLevelType w:val="hybridMultilevel"/>
    <w:tmpl w:val="34340564"/>
    <w:lvl w:ilvl="0" w:tplc="711809AA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8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0"/>
  </w:num>
  <w:num w:numId="12">
    <w:abstractNumId w:val="24"/>
  </w:num>
  <w:num w:numId="13">
    <w:abstractNumId w:val="37"/>
  </w:num>
  <w:num w:numId="14">
    <w:abstractNumId w:val="9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1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8"/>
  </w:num>
  <w:num w:numId="33">
    <w:abstractNumId w:val="33"/>
  </w:num>
  <w:num w:numId="34">
    <w:abstractNumId w:val="13"/>
  </w:num>
  <w:num w:numId="35">
    <w:abstractNumId w:val="6"/>
  </w:num>
  <w:num w:numId="36">
    <w:abstractNumId w:val="44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2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1A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B7E5C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562BF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D70E3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0757E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93F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5647F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434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226D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489B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405D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73"/>
        <o:r id="V:Rule2" type="connector" idref="#AutoShape 279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AEC7-470F-4882-A93A-B8247A8A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surur wishahee</cp:lastModifiedBy>
  <cp:revision>6</cp:revision>
  <cp:lastPrinted>2016-12-21T06:23:00Z</cp:lastPrinted>
  <dcterms:created xsi:type="dcterms:W3CDTF">2023-05-22T08:55:00Z</dcterms:created>
  <dcterms:modified xsi:type="dcterms:W3CDTF">2023-07-21T08:09:00Z</dcterms:modified>
</cp:coreProperties>
</file>