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العلوم الصناعية الخاصة الصناعة (التكييف </w:t>
      </w:r>
      <w:proofErr w:type="gramStart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والتبريد</w:t>
      </w:r>
      <w:proofErr w:type="gramEnd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proofErr w:type="gramStart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التكييف</w:t>
      </w:r>
      <w:proofErr w:type="gramEnd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والتبريد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3609" w:type="dxa"/>
        <w:tblInd w:w="-399" w:type="dxa"/>
        <w:tblLook w:val="04A0" w:firstRow="1" w:lastRow="0" w:firstColumn="1" w:lastColumn="0" w:noHBand="0" w:noVBand="1"/>
      </w:tblPr>
      <w:tblGrid>
        <w:gridCol w:w="1418"/>
        <w:gridCol w:w="1559"/>
        <w:gridCol w:w="8363"/>
        <w:gridCol w:w="2269"/>
      </w:tblGrid>
      <w:tr w:rsidR="006057E0" w:rsidTr="006057E0">
        <w:trPr>
          <w:trHeight w:val="627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6057E0" w:rsidRPr="00D259A4" w:rsidRDefault="006057E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6057E0" w:rsidRPr="00D259A4" w:rsidRDefault="006057E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8363" w:type="dxa"/>
            <w:shd w:val="clear" w:color="auto" w:fill="BFBFBF" w:themeFill="background1" w:themeFillShade="BF"/>
            <w:vAlign w:val="center"/>
          </w:tcPr>
          <w:p w:rsidR="006057E0" w:rsidRPr="00D259A4" w:rsidRDefault="006057E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269" w:type="dxa"/>
            <w:shd w:val="clear" w:color="auto" w:fill="BFBFBF" w:themeFill="background1" w:themeFillShade="BF"/>
            <w:vAlign w:val="center"/>
          </w:tcPr>
          <w:p w:rsidR="006057E0" w:rsidRPr="00D259A4" w:rsidRDefault="006057E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6057E0" w:rsidTr="006057E0">
        <w:trPr>
          <w:trHeight w:val="718"/>
        </w:trPr>
        <w:tc>
          <w:tcPr>
            <w:tcW w:w="1418" w:type="dxa"/>
            <w:vMerge w:val="restart"/>
            <w:vAlign w:val="center"/>
          </w:tcPr>
          <w:p w:rsidR="006057E0" w:rsidRDefault="006057E0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C625AF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057E0" w:rsidRDefault="006057E0" w:rsidP="006057E0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  <w:p w:rsidR="006057E0" w:rsidRDefault="006057E0" w:rsidP="00347EC5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8363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  <w:r w:rsidRPr="009A1362">
              <w:rPr>
                <w:rFonts w:hint="cs"/>
                <w:sz w:val="28"/>
                <w:szCs w:val="28"/>
                <w:rtl/>
                <w:lang w:bidi="ar-JO"/>
              </w:rPr>
              <w:t>رابعا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: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مصادر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الكسب الحراري وحساب حمل التبريد</w:t>
            </w:r>
          </w:p>
        </w:tc>
        <w:tc>
          <w:tcPr>
            <w:tcW w:w="2269" w:type="dxa"/>
          </w:tcPr>
          <w:p w:rsidR="006057E0" w:rsidRDefault="006057E0" w:rsidP="0039078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34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43</w:t>
            </w:r>
          </w:p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6057E0" w:rsidTr="006057E0">
        <w:trPr>
          <w:trHeight w:val="1013"/>
        </w:trPr>
        <w:tc>
          <w:tcPr>
            <w:tcW w:w="1418" w:type="dxa"/>
            <w:vMerge/>
          </w:tcPr>
          <w:p w:rsidR="006057E0" w:rsidRDefault="006057E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057E0" w:rsidRPr="00390780" w:rsidRDefault="006057E0" w:rsidP="00390780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proofErr w:type="gramStart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</w:p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  <w:p w:rsidR="006057E0" w:rsidRDefault="006057E0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8363" w:type="dxa"/>
          </w:tcPr>
          <w:p w:rsidR="006057E0" w:rsidRPr="00390780" w:rsidRDefault="006057E0" w:rsidP="003A5EA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رابعا: </w:t>
            </w:r>
            <w:proofErr w:type="gramStart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مكيفات</w:t>
            </w:r>
            <w:proofErr w:type="gramEnd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الهواء المنزلية المجمعة المبردة بال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هواء</w:t>
            </w:r>
          </w:p>
          <w:p w:rsidR="006057E0" w:rsidRDefault="006057E0" w:rsidP="00390780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خامسا: مكيفات الهواء المنزلية </w:t>
            </w:r>
            <w:proofErr w:type="spellStart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التبخيرية</w:t>
            </w:r>
            <w:proofErr w:type="spellEnd"/>
          </w:p>
        </w:tc>
        <w:tc>
          <w:tcPr>
            <w:tcW w:w="2269" w:type="dxa"/>
          </w:tcPr>
          <w:p w:rsidR="006057E0" w:rsidRDefault="006057E0" w:rsidP="0039078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139</w:t>
            </w:r>
          </w:p>
          <w:p w:rsidR="006057E0" w:rsidRDefault="006057E0" w:rsidP="00390780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6057E0" w:rsidRDefault="006057E0" w:rsidP="00390780">
            <w:pPr>
              <w:bidi/>
              <w:rPr>
                <w:sz w:val="28"/>
                <w:szCs w:val="28"/>
                <w:rtl/>
              </w:rPr>
            </w:pPr>
            <w:r w:rsidRPr="001F13F0">
              <w:rPr>
                <w:rFonts w:hint="cs"/>
                <w:sz w:val="28"/>
                <w:szCs w:val="28"/>
                <w:rtl/>
                <w:lang w:bidi="ar-JO"/>
              </w:rPr>
              <w:t>140 - 141</w:t>
            </w:r>
          </w:p>
        </w:tc>
      </w:tr>
      <w:tr w:rsidR="006057E0" w:rsidTr="006057E0">
        <w:trPr>
          <w:trHeight w:val="3611"/>
        </w:trPr>
        <w:tc>
          <w:tcPr>
            <w:tcW w:w="1418" w:type="dxa"/>
            <w:vMerge/>
          </w:tcPr>
          <w:p w:rsidR="006057E0" w:rsidRDefault="006057E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الثالثة</w:t>
            </w:r>
          </w:p>
          <w:p w:rsidR="006057E0" w:rsidRDefault="006057E0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8363" w:type="dxa"/>
          </w:tcPr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سادسا: حمالات مجاري الهواء </w:t>
            </w:r>
            <w:proofErr w:type="spell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ودعماته</w:t>
            </w:r>
            <w:proofErr w:type="spellEnd"/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سابعا:</w:t>
            </w:r>
            <w:r>
              <w:rPr>
                <w:sz w:val="28"/>
                <w:szCs w:val="28"/>
                <w:lang w:bidi="ar-JO"/>
              </w:rPr>
              <w:t xml:space="preserve"> </w:t>
            </w: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عزل مجاري الهواء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ثامنا: معالجة تسرب الهواء من اقنية الهواء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تاسعا: نظام توزيع الهواء داخل المبنى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عاشرا: </w:t>
            </w:r>
            <w:proofErr w:type="gram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موازنة</w:t>
            </w:r>
            <w:proofErr w:type="gramEnd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نظام توزيع الهواء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حادي عشر: ضغط الهواء </w:t>
            </w:r>
            <w:proofErr w:type="gram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داخل</w:t>
            </w:r>
            <w:proofErr w:type="gramEnd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قنوات الهواء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ثاني عشر : اجهزة قياس الضغط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ثالث عشر: اجهزة قياس سرعة الهواء وكميته</w:t>
            </w:r>
          </w:p>
          <w:p w:rsidR="006057E0" w:rsidRDefault="006057E0" w:rsidP="00390780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رابع</w:t>
            </w:r>
            <w:proofErr w:type="gramEnd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عشر:</w:t>
            </w:r>
            <w:r>
              <w:rPr>
                <w:sz w:val="28"/>
                <w:szCs w:val="28"/>
                <w:lang w:bidi="ar-JO"/>
              </w:rPr>
              <w:t xml:space="preserve"> </w:t>
            </w: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قطع مجاري الهواء</w:t>
            </w:r>
          </w:p>
        </w:tc>
        <w:tc>
          <w:tcPr>
            <w:tcW w:w="2269" w:type="dxa"/>
          </w:tcPr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248 </w:t>
            </w:r>
            <w:r w:rsidRPr="00390780">
              <w:rPr>
                <w:sz w:val="28"/>
                <w:szCs w:val="28"/>
                <w:rtl/>
                <w:lang w:bidi="ar-JO"/>
              </w:rPr>
              <w:t>–</w:t>
            </w: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249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250 </w:t>
            </w:r>
          </w:p>
          <w:p w:rsidR="006057E0" w:rsidRPr="00390780" w:rsidRDefault="006057E0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251</w:t>
            </w:r>
          </w:p>
          <w:p w:rsidR="006057E0" w:rsidRDefault="006057E0" w:rsidP="00390780">
            <w:pPr>
              <w:bidi/>
              <w:rPr>
                <w:sz w:val="28"/>
                <w:szCs w:val="28"/>
                <w:rtl/>
              </w:rPr>
            </w:pPr>
          </w:p>
          <w:p w:rsidR="006057E0" w:rsidRPr="00AE51B3" w:rsidRDefault="006057E0" w:rsidP="00AE51B3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252 </w:t>
            </w:r>
            <w:r w:rsidRPr="00AE51B3">
              <w:rPr>
                <w:sz w:val="28"/>
                <w:szCs w:val="28"/>
                <w:rtl/>
                <w:lang w:bidi="ar-JO"/>
              </w:rPr>
              <w:t>–</w:t>
            </w: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 253</w:t>
            </w:r>
          </w:p>
          <w:p w:rsidR="006057E0" w:rsidRPr="00AE51B3" w:rsidRDefault="006057E0" w:rsidP="00AE51B3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254 </w:t>
            </w:r>
            <w:r w:rsidRPr="00AE51B3">
              <w:rPr>
                <w:sz w:val="28"/>
                <w:szCs w:val="28"/>
                <w:rtl/>
                <w:lang w:bidi="ar-JO"/>
              </w:rPr>
              <w:t>–</w:t>
            </w: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 255</w:t>
            </w:r>
          </w:p>
          <w:p w:rsidR="006057E0" w:rsidRDefault="006057E0" w:rsidP="00AE51B3">
            <w:pPr>
              <w:bidi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256 – 258</w:t>
            </w:r>
          </w:p>
          <w:p w:rsidR="006057E0" w:rsidRDefault="006057E0" w:rsidP="00AE51B3">
            <w:pPr>
              <w:bidi/>
              <w:rPr>
                <w:sz w:val="28"/>
                <w:szCs w:val="28"/>
                <w:rtl/>
              </w:rPr>
            </w:pPr>
          </w:p>
          <w:p w:rsidR="006057E0" w:rsidRDefault="006057E0" w:rsidP="00AE51B3">
            <w:pPr>
              <w:bidi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259 -261</w:t>
            </w:r>
          </w:p>
          <w:p w:rsidR="006057E0" w:rsidRDefault="006057E0" w:rsidP="00AE51B3">
            <w:pPr>
              <w:bidi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262 -264</w:t>
            </w:r>
          </w:p>
          <w:p w:rsidR="006057E0" w:rsidRDefault="006057E0" w:rsidP="00AE51B3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265</w:t>
            </w:r>
          </w:p>
        </w:tc>
      </w:tr>
      <w:tr w:rsidR="006057E0" w:rsidTr="006057E0">
        <w:trPr>
          <w:trHeight w:val="718"/>
        </w:trPr>
        <w:tc>
          <w:tcPr>
            <w:tcW w:w="1418" w:type="dxa"/>
            <w:vMerge w:val="restart"/>
            <w:vAlign w:val="center"/>
          </w:tcPr>
          <w:p w:rsidR="006057E0" w:rsidRDefault="006057E0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559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  <w:p w:rsidR="006057E0" w:rsidRDefault="006057E0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8363" w:type="dxa"/>
          </w:tcPr>
          <w:p w:rsidR="006057E0" w:rsidRPr="00E56159" w:rsidRDefault="006057E0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سابعا: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تنقية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الهواء</w:t>
            </w:r>
          </w:p>
        </w:tc>
        <w:tc>
          <w:tcPr>
            <w:tcW w:w="2269" w:type="dxa"/>
          </w:tcPr>
          <w:p w:rsidR="006057E0" w:rsidRDefault="006057E0" w:rsidP="003F2776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35 - 39</w:t>
            </w:r>
          </w:p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6057E0" w:rsidTr="006057E0">
        <w:trPr>
          <w:trHeight w:val="847"/>
        </w:trPr>
        <w:tc>
          <w:tcPr>
            <w:tcW w:w="1418" w:type="dxa"/>
            <w:vMerge/>
          </w:tcPr>
          <w:p w:rsidR="006057E0" w:rsidRDefault="006057E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  <w:p w:rsidR="006057E0" w:rsidRDefault="006057E0" w:rsidP="00074086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 xml:space="preserve"> الثالثة</w:t>
            </w:r>
          </w:p>
        </w:tc>
        <w:tc>
          <w:tcPr>
            <w:tcW w:w="8363" w:type="dxa"/>
          </w:tcPr>
          <w:p w:rsidR="006057E0" w:rsidRDefault="006057E0" w:rsidP="00087623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نظام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التكييف متغير الحجم</w:t>
            </w:r>
          </w:p>
          <w:p w:rsidR="006057E0" w:rsidRPr="00E56159" w:rsidRDefault="006057E0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269" w:type="dxa"/>
          </w:tcPr>
          <w:p w:rsidR="006057E0" w:rsidRPr="003F2776" w:rsidRDefault="006057E0" w:rsidP="003F2776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F277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154 </w:t>
            </w:r>
            <w:r w:rsidRPr="003F2776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3F277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169</w:t>
            </w:r>
          </w:p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6057E0" w:rsidTr="006057E0">
        <w:trPr>
          <w:trHeight w:val="766"/>
        </w:trPr>
        <w:tc>
          <w:tcPr>
            <w:tcW w:w="1418" w:type="dxa"/>
            <w:vMerge/>
          </w:tcPr>
          <w:p w:rsidR="006057E0" w:rsidRDefault="006057E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057E0" w:rsidRDefault="006057E0" w:rsidP="00015A0D">
            <w:pPr>
              <w:bidi/>
              <w:rPr>
                <w:sz w:val="28"/>
                <w:szCs w:val="28"/>
                <w:rtl/>
              </w:rPr>
            </w:pPr>
          </w:p>
          <w:p w:rsidR="006057E0" w:rsidRPr="00074086" w:rsidRDefault="006057E0" w:rsidP="003F2776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الرابعة</w:t>
            </w:r>
          </w:p>
          <w:p w:rsidR="006057E0" w:rsidRDefault="006057E0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8363" w:type="dxa"/>
          </w:tcPr>
          <w:p w:rsidR="006057E0" w:rsidRDefault="006057E0" w:rsidP="00087623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ثامنا: عمليات الصيانة والاصلاح</w:t>
            </w:r>
          </w:p>
          <w:p w:rsidR="006057E0" w:rsidRPr="00E56159" w:rsidRDefault="006057E0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تاسعا: الاعطال والاصلاحات المقترحة لمكيف السيارة</w:t>
            </w:r>
          </w:p>
        </w:tc>
        <w:tc>
          <w:tcPr>
            <w:tcW w:w="2269" w:type="dxa"/>
          </w:tcPr>
          <w:p w:rsidR="006057E0" w:rsidRDefault="006057E0" w:rsidP="003F2776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208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210</w:t>
            </w:r>
          </w:p>
          <w:p w:rsidR="006057E0" w:rsidRDefault="006057E0" w:rsidP="003F277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210 - 211</w:t>
            </w:r>
          </w:p>
        </w:tc>
      </w:tr>
    </w:tbl>
    <w:p w:rsidR="00C625AF" w:rsidRDefault="00C625AF" w:rsidP="006057E0">
      <w:pPr>
        <w:bidi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C625AF" w:rsidRDefault="00C625AF" w:rsidP="00C625AF">
      <w:pPr>
        <w:bidi/>
        <w:jc w:val="center"/>
        <w:rPr>
          <w:b/>
          <w:bCs/>
          <w:sz w:val="28"/>
          <w:szCs w:val="28"/>
          <w:rtl/>
        </w:rPr>
      </w:pPr>
    </w:p>
    <w:p w:rsidR="003F2776" w:rsidRPr="005A44DF" w:rsidRDefault="003F2776" w:rsidP="00C625A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(التكييف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والتبريد</w:t>
      </w:r>
      <w:proofErr w:type="gramEnd"/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3F2776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التكييف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والتبريد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</w:t>
      </w:r>
      <w:proofErr w:type="gramEnd"/>
      <w:r w:rsidRPr="003F2776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tbl>
      <w:tblPr>
        <w:tblStyle w:val="a3"/>
        <w:bidiVisual/>
        <w:tblW w:w="1407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1984"/>
        <w:gridCol w:w="4296"/>
      </w:tblGrid>
      <w:tr w:rsidR="003F2776" w:rsidTr="001A57F7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3F2776" w:rsidRPr="00D259A4" w:rsidRDefault="003F277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3F2776" w:rsidRPr="00D259A4" w:rsidRDefault="003F277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3F2776" w:rsidRPr="00D259A4" w:rsidRDefault="003F277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3F2776" w:rsidRPr="00D259A4" w:rsidRDefault="003F277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  <w:tc>
          <w:tcPr>
            <w:tcW w:w="4296" w:type="dxa"/>
            <w:shd w:val="clear" w:color="auto" w:fill="BFBFBF" w:themeFill="background1" w:themeFillShade="BF"/>
            <w:vAlign w:val="center"/>
          </w:tcPr>
          <w:p w:rsidR="003F2776" w:rsidRPr="00D259A4" w:rsidRDefault="003F277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المسوغات</w:t>
            </w:r>
          </w:p>
        </w:tc>
      </w:tr>
      <w:tr w:rsidR="00D32194" w:rsidTr="001A57F7">
        <w:trPr>
          <w:trHeight w:val="718"/>
        </w:trPr>
        <w:tc>
          <w:tcPr>
            <w:tcW w:w="2148" w:type="dxa"/>
            <w:vMerge w:val="restart"/>
            <w:vAlign w:val="center"/>
          </w:tcPr>
          <w:p w:rsidR="00D32194" w:rsidRDefault="00D32194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3832" w:type="dxa"/>
          </w:tcPr>
          <w:p w:rsidR="00D32194" w:rsidRDefault="00D32194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D32194" w:rsidRDefault="00D32194" w:rsidP="00D32194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ثانيا:  رسم شبكات الانابيب في انظمة التكييف والتبريد</w:t>
            </w:r>
          </w:p>
          <w:p w:rsidR="00D32194" w:rsidRPr="00E56159" w:rsidRDefault="00D32194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1984" w:type="dxa"/>
          </w:tcPr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  <w:p w:rsidR="00D32194" w:rsidRDefault="00D32194" w:rsidP="00D3219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37 - 48</w:t>
            </w:r>
          </w:p>
        </w:tc>
        <w:tc>
          <w:tcPr>
            <w:tcW w:w="4296" w:type="dxa"/>
          </w:tcPr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  <w:p w:rsidR="00D32194" w:rsidRDefault="003A5EAF" w:rsidP="003A5EAF">
            <w:pPr>
              <w:bidi/>
              <w:rPr>
                <w:sz w:val="28"/>
                <w:szCs w:val="28"/>
                <w:rtl/>
              </w:rPr>
            </w:pPr>
            <w:r w:rsidRPr="003A5EAF">
              <w:rPr>
                <w:rFonts w:hint="cs"/>
                <w:sz w:val="28"/>
                <w:szCs w:val="28"/>
                <w:rtl/>
              </w:rPr>
              <w:t>يكتفى بالاطلاع على المادة نظرا لضعف أهميتها لتخصص التكييف والتبريد</w:t>
            </w:r>
          </w:p>
        </w:tc>
      </w:tr>
      <w:tr w:rsidR="00D32194" w:rsidTr="001A57F7">
        <w:trPr>
          <w:trHeight w:val="751"/>
        </w:trPr>
        <w:tc>
          <w:tcPr>
            <w:tcW w:w="2148" w:type="dxa"/>
            <w:vMerge/>
          </w:tcPr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D32194" w:rsidRPr="00390780" w:rsidRDefault="00D32194" w:rsidP="001A57F7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proofErr w:type="gramStart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</w:p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D32194" w:rsidRDefault="00D32194" w:rsidP="00D32194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نصف القطاع</w:t>
            </w:r>
          </w:p>
          <w:p w:rsidR="00D32194" w:rsidRPr="00E56159" w:rsidRDefault="00D32194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1984" w:type="dxa"/>
          </w:tcPr>
          <w:p w:rsidR="00D32194" w:rsidRPr="00D32194" w:rsidRDefault="00D32194" w:rsidP="00D32194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154- 161</w:t>
            </w:r>
          </w:p>
          <w:p w:rsidR="00D32194" w:rsidRDefault="00D32194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296" w:type="dxa"/>
          </w:tcPr>
          <w:p w:rsidR="00D32194" w:rsidRDefault="003A5EAF" w:rsidP="003A5EAF">
            <w:pPr>
              <w:bidi/>
              <w:rPr>
                <w:sz w:val="28"/>
                <w:szCs w:val="28"/>
                <w:rtl/>
              </w:rPr>
            </w:pPr>
            <w:r w:rsidRPr="003A5EAF">
              <w:rPr>
                <w:rFonts w:hint="cs"/>
                <w:sz w:val="28"/>
                <w:szCs w:val="28"/>
                <w:rtl/>
              </w:rPr>
              <w:t>يكتفى بالمادة المشابهة في منهاج الصف الأول ثانوي.</w:t>
            </w:r>
          </w:p>
        </w:tc>
      </w:tr>
      <w:tr w:rsidR="003F2776" w:rsidTr="001A57F7">
        <w:trPr>
          <w:trHeight w:val="718"/>
        </w:trPr>
        <w:tc>
          <w:tcPr>
            <w:tcW w:w="2148" w:type="dxa"/>
            <w:vAlign w:val="center"/>
          </w:tcPr>
          <w:p w:rsidR="003F2776" w:rsidRDefault="003F2776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lastRenderedPageBreak/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3F2776" w:rsidRDefault="003F2776" w:rsidP="001A57F7">
            <w:pPr>
              <w:bidi/>
              <w:rPr>
                <w:sz w:val="28"/>
                <w:szCs w:val="28"/>
                <w:rtl/>
              </w:rPr>
            </w:pPr>
          </w:p>
          <w:p w:rsidR="003F2776" w:rsidRDefault="00D32194" w:rsidP="001A57F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الثانية</w:t>
            </w:r>
          </w:p>
        </w:tc>
        <w:tc>
          <w:tcPr>
            <w:tcW w:w="3832" w:type="dxa"/>
          </w:tcPr>
          <w:p w:rsidR="003F2776" w:rsidRPr="00E56159" w:rsidRDefault="00D32194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خطوات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الرسم التفصيلي</w:t>
            </w:r>
          </w:p>
        </w:tc>
        <w:tc>
          <w:tcPr>
            <w:tcW w:w="1984" w:type="dxa"/>
          </w:tcPr>
          <w:p w:rsidR="00D32194" w:rsidRPr="00D32194" w:rsidRDefault="00D32194" w:rsidP="00D32194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59 </w:t>
            </w:r>
            <w:r w:rsidRPr="00D32194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82</w:t>
            </w:r>
          </w:p>
          <w:p w:rsidR="003F2776" w:rsidRDefault="003F2776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296" w:type="dxa"/>
          </w:tcPr>
          <w:p w:rsidR="003F2776" w:rsidRDefault="003A5EAF" w:rsidP="003A5EAF">
            <w:pPr>
              <w:bidi/>
              <w:rPr>
                <w:sz w:val="28"/>
                <w:szCs w:val="28"/>
                <w:rtl/>
              </w:rPr>
            </w:pPr>
            <w:r w:rsidRPr="003A5EAF">
              <w:rPr>
                <w:rFonts w:hint="cs"/>
                <w:sz w:val="28"/>
                <w:szCs w:val="28"/>
                <w:rtl/>
              </w:rPr>
              <w:t>يكتفى بمادة الرسم التجميعي لتحقيق النتاجات الخاصة بهذا الموضوع والمتوافرة في نفس الكتاب</w:t>
            </w: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6057E0">
      <w:pgSz w:w="15840" w:h="12240" w:orient="landscape"/>
      <w:pgMar w:top="284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4086"/>
    <w:rsid w:val="00087623"/>
    <w:rsid w:val="00335F5B"/>
    <w:rsid w:val="00347EC5"/>
    <w:rsid w:val="00390780"/>
    <w:rsid w:val="00397975"/>
    <w:rsid w:val="003A5EAF"/>
    <w:rsid w:val="003F2776"/>
    <w:rsid w:val="00520B5B"/>
    <w:rsid w:val="00561A18"/>
    <w:rsid w:val="005A44DF"/>
    <w:rsid w:val="005B3CBE"/>
    <w:rsid w:val="006057E0"/>
    <w:rsid w:val="00805FA5"/>
    <w:rsid w:val="00844380"/>
    <w:rsid w:val="008C1E94"/>
    <w:rsid w:val="009A5672"/>
    <w:rsid w:val="00AE51B3"/>
    <w:rsid w:val="00AE746B"/>
    <w:rsid w:val="00C625AF"/>
    <w:rsid w:val="00D259A4"/>
    <w:rsid w:val="00D32194"/>
    <w:rsid w:val="00DC6ACB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4</cp:revision>
  <cp:lastPrinted>2018-06-26T11:41:00Z</cp:lastPrinted>
  <dcterms:created xsi:type="dcterms:W3CDTF">2018-06-28T05:23:00Z</dcterms:created>
  <dcterms:modified xsi:type="dcterms:W3CDTF">2018-06-28T11:46:00Z</dcterms:modified>
</cp:coreProperties>
</file>