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3FB" w:rsidRPr="009573FB" w:rsidRDefault="009573FB" w:rsidP="009573FB">
      <w:pPr>
        <w:spacing w:after="0" w:line="240" w:lineRule="auto"/>
        <w:jc w:val="center"/>
        <w:outlineLvl w:val="2"/>
        <w:rPr>
          <w:rFonts w:ascii="Georgia" w:eastAsia="Times New Roman" w:hAnsi="Georgia" w:cs="Times New Roman"/>
          <w:sz w:val="72"/>
          <w:szCs w:val="72"/>
        </w:rPr>
      </w:pPr>
      <w:r w:rsidRPr="009573FB">
        <w:rPr>
          <w:rFonts w:ascii="Georgia" w:eastAsia="Times New Roman" w:hAnsi="Georgia" w:cs="Times New Roman"/>
          <w:sz w:val="56"/>
          <w:szCs w:val="56"/>
          <w:rtl/>
        </w:rPr>
        <w:t>اسئلة انتل جديد</w:t>
      </w:r>
    </w:p>
    <w:p w:rsidR="009573FB" w:rsidRPr="009573FB" w:rsidRDefault="009573FB" w:rsidP="009573FB">
      <w:pPr>
        <w:bidi/>
        <w:spacing w:after="0" w:line="240" w:lineRule="auto"/>
        <w:jc w:val="both"/>
        <w:rPr>
          <w:rFonts w:ascii="Times New Roman" w:eastAsia="Times New Roman" w:hAnsi="Times New Roman" w:cs="Times New Roman"/>
          <w:b/>
          <w:bCs/>
          <w:color w:val="FF0000"/>
          <w:sz w:val="28"/>
          <w:szCs w:val="28"/>
          <w:rtl/>
          <w:lang w:bidi="ar-JO"/>
        </w:rPr>
      </w:pPr>
    </w:p>
    <w:p w:rsidR="009573FB" w:rsidRPr="009573FB" w:rsidRDefault="009573FB" w:rsidP="009573FB">
      <w:pPr>
        <w:bidi/>
        <w:spacing w:after="0" w:line="240" w:lineRule="auto"/>
        <w:jc w:val="both"/>
        <w:rPr>
          <w:rFonts w:ascii="Times New Roman" w:eastAsia="Times New Roman" w:hAnsi="Times New Roman" w:cs="Times New Roman"/>
          <w:b/>
          <w:bCs/>
          <w:color w:val="FF0000"/>
          <w:sz w:val="28"/>
          <w:szCs w:val="28"/>
          <w:rtl/>
          <w:lang w:bidi="ar-JO"/>
        </w:rPr>
      </w:pPr>
    </w:p>
    <w:p w:rsidR="009573FB" w:rsidRPr="009573FB" w:rsidRDefault="009573FB" w:rsidP="009573FB">
      <w:pPr>
        <w:bidi/>
        <w:spacing w:after="0" w:line="240" w:lineRule="auto"/>
        <w:jc w:val="center"/>
        <w:rPr>
          <w:rFonts w:ascii="Times New Roman" w:eastAsia="Times New Roman" w:hAnsi="Times New Roman" w:cs="Times New Roman"/>
          <w:sz w:val="28"/>
          <w:szCs w:val="28"/>
          <w:rtl/>
        </w:rPr>
      </w:pPr>
      <w:r w:rsidRPr="009573FB">
        <w:rPr>
          <w:rFonts w:ascii="Times New Roman" w:eastAsia="Times New Roman" w:hAnsi="Times New Roman" w:cs="Times New Roman"/>
          <w:b/>
          <w:bCs/>
          <w:sz w:val="28"/>
          <w:szCs w:val="28"/>
          <w:rtl/>
        </w:rPr>
        <w:t>الجزء الأول أسئلة الاختيار من متعدد</w:t>
      </w:r>
    </w:p>
    <w:tbl>
      <w:tblPr>
        <w:bidiVisual/>
        <w:tblW w:w="9033" w:type="dxa"/>
        <w:tblCellMar>
          <w:left w:w="0" w:type="dxa"/>
          <w:right w:w="0" w:type="dxa"/>
        </w:tblCellMar>
        <w:tblLook w:val="04A0"/>
      </w:tblPr>
      <w:tblGrid>
        <w:gridCol w:w="2606"/>
        <w:gridCol w:w="102"/>
        <w:gridCol w:w="94"/>
        <w:gridCol w:w="500"/>
        <w:gridCol w:w="389"/>
        <w:gridCol w:w="906"/>
        <w:gridCol w:w="134"/>
        <w:gridCol w:w="250"/>
        <w:gridCol w:w="297"/>
        <w:gridCol w:w="1663"/>
        <w:gridCol w:w="130"/>
        <w:gridCol w:w="75"/>
        <w:gridCol w:w="100"/>
        <w:gridCol w:w="1787"/>
      </w:tblGrid>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JO"/>
              </w:rPr>
              <w:t>س1 ) ما الطريقة التي تقوم على توكيد المفاهيم المعرفية وتنميتها والتدريب عليها واستخدامها في مواقف حياتيه جديدة :-</w:t>
            </w:r>
          </w:p>
        </w:tc>
      </w:tr>
      <w:tr w:rsidR="009573FB" w:rsidRPr="009573FB" w:rsidTr="009573FB">
        <w:tc>
          <w:tcPr>
            <w:tcW w:w="2089" w:type="dxa"/>
            <w:tcMar>
              <w:top w:w="0" w:type="dxa"/>
              <w:left w:w="108" w:type="dxa"/>
              <w:bottom w:w="0" w:type="dxa"/>
              <w:right w:w="108" w:type="dxa"/>
            </w:tcMar>
            <w:hideMark/>
          </w:tcPr>
          <w:p w:rsidR="009573FB" w:rsidRPr="009573FB" w:rsidRDefault="009573FB" w:rsidP="009573FB">
            <w:pPr>
              <w:bidi/>
              <w:spacing w:after="0" w:line="240" w:lineRule="auto"/>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 </w:t>
            </w:r>
            <w:r w:rsidRPr="009573FB">
              <w:rPr>
                <w:rFonts w:ascii="Times New Roman" w:eastAsia="Times New Roman" w:hAnsi="Times New Roman" w:cs="Times New Roman" w:hint="cs"/>
                <w:b/>
                <w:bCs/>
                <w:u w:val="single"/>
                <w:rtl/>
                <w:lang w:bidi="ar-EG"/>
              </w:rPr>
              <w:t>الاستنتاج</w:t>
            </w:r>
          </w:p>
        </w:tc>
        <w:tc>
          <w:tcPr>
            <w:tcW w:w="1596"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الفرضيات</w:t>
            </w:r>
          </w:p>
        </w:tc>
        <w:tc>
          <w:tcPr>
            <w:tcW w:w="1878" w:type="dxa"/>
            <w:gridSpan w:val="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JO"/>
              </w:rPr>
              <w:t>الاستقراء</w:t>
            </w:r>
          </w:p>
        </w:tc>
        <w:tc>
          <w:tcPr>
            <w:tcW w:w="1676" w:type="dxa"/>
            <w:gridSpan w:val="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JO"/>
              </w:rPr>
              <w:t>الاستدلال</w:t>
            </w:r>
          </w:p>
        </w:tc>
      </w:tr>
      <w:tr w:rsidR="009573FB" w:rsidRPr="009573FB" w:rsidTr="009573FB">
        <w:trPr>
          <w:trHeight w:val="214"/>
        </w:trPr>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14" w:lineRule="atLeast"/>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JO"/>
              </w:rPr>
              <w:t>س2 ) ماذا تسمي خطوة عملية توضيح محكات النجاح وأنماط السلوك في التعليم التعاوني :-</w:t>
            </w:r>
          </w:p>
        </w:tc>
      </w:tr>
      <w:tr w:rsidR="009573FB" w:rsidRPr="009573FB" w:rsidTr="009573FB">
        <w:tc>
          <w:tcPr>
            <w:tcW w:w="2089" w:type="dxa"/>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اتخاذ القرار</w:t>
            </w:r>
          </w:p>
        </w:tc>
        <w:tc>
          <w:tcPr>
            <w:tcW w:w="1596"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JO"/>
              </w:rPr>
              <w:t>الفقد والتداخل</w:t>
            </w:r>
          </w:p>
        </w:tc>
        <w:tc>
          <w:tcPr>
            <w:tcW w:w="1878" w:type="dxa"/>
            <w:gridSpan w:val="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JO"/>
              </w:rPr>
              <w:t>التقييم والمعالجة</w:t>
            </w:r>
          </w:p>
        </w:tc>
        <w:tc>
          <w:tcPr>
            <w:tcW w:w="1676" w:type="dxa"/>
            <w:gridSpan w:val="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إعداد مهمات التعلم</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س3) أي المعلومات التالية تدل على مفهوم الاستنباط واستخلاص الأفكار في موضوع ما:-</w:t>
            </w:r>
          </w:p>
        </w:tc>
      </w:tr>
      <w:tr w:rsidR="009573FB" w:rsidRPr="009573FB" w:rsidTr="009573FB">
        <w:tc>
          <w:tcPr>
            <w:tcW w:w="2089" w:type="dxa"/>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نتيجة لا تصل إلى قانون</w:t>
            </w:r>
          </w:p>
        </w:tc>
        <w:tc>
          <w:tcPr>
            <w:tcW w:w="1596"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يقوم على الواقع والتجريب</w:t>
            </w:r>
          </w:p>
        </w:tc>
        <w:tc>
          <w:tcPr>
            <w:tcW w:w="1878" w:type="dxa"/>
            <w:gridSpan w:val="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يتمن من الخاص للعام</w:t>
            </w:r>
          </w:p>
        </w:tc>
        <w:tc>
          <w:tcPr>
            <w:tcW w:w="1676" w:type="dxa"/>
            <w:gridSpan w:val="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يتم من العام للخاص</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س4)التعلم الذي يبدأ بجمع المعلومات والبيانات ، خلال تلك العملية يقوم الطلاب ببناء فهمهم انطلاقا من الحاجة للمعرفة هو:-</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التعلم التعاوني</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التعلم المبني على المشروع</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التعلم بالاكتشاف</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التعلم بحل المشكلات</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س5)الأنشطة التي تتم في نفس الوقت يتفاعل فيها المدربون والمتدربون آنياً رغم تواجدهم في أماكن مختلفة ومن أمثلة هذه الأنشطة تبادل الملفات وملفات الرسومات والفيديو:-</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الأنشطة المتزامنة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الأنشطة غير المتزامنة</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الفيديو التفاعلي</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الأنشطة غير المنهجية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س6)من أجل اختيار مسار التعلم والعمل فيه ، يقوم المتدرب بزيارة الرابط:-</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ملفي التعليمي</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ملفي التعاوني</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أدواتي</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ملفي التعلمي</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س7 )واحدة من التالية ليست من مهارات القرن الواحد والعشرون:-</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تحمل المسؤولية والتكيف</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مهارات التواصل</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التوجيه الذاتي</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المسؤولية الفردية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س8) برنامج إنتل المتقدم عبر الشبكة يوظف التعليم المتمازج و ...</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 يستخدم منصة تدريب كبيئة تعلم افتراضية توفر مساحة عمل لتبادل الأفكار والخبرات التعليمية.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 يتطلب من المعلمين دمج مسارات التعلم مع خطط دروسهم ثم التقييم الذاتي لطرائق التدريس المستخدمة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 يشجع التعاون بين المعلمين والطلاب والمؤسسات التعليمية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كل ما ذكر صحيح</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Default="009573FB" w:rsidP="009573FB">
            <w:pPr>
              <w:bidi/>
              <w:spacing w:after="0" w:line="240" w:lineRule="auto"/>
              <w:jc w:val="both"/>
              <w:rPr>
                <w:rFonts w:ascii="Times New Roman" w:eastAsia="Times New Roman" w:hAnsi="Times New Roman" w:cs="Times New Roman"/>
                <w:rtl/>
              </w:rPr>
            </w:pPr>
          </w:p>
          <w:p w:rsidR="009573FB" w:rsidRDefault="009573FB" w:rsidP="009573FB">
            <w:pPr>
              <w:bidi/>
              <w:spacing w:after="0" w:line="240" w:lineRule="auto"/>
              <w:jc w:val="both"/>
              <w:rPr>
                <w:rFonts w:ascii="Times New Roman" w:eastAsia="Times New Roman" w:hAnsi="Times New Roman" w:cs="Times New Roman"/>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rPr>
              <w:lastRenderedPageBreak/>
              <w:t>س9) أي المعلومات التالية تدل على مفهوم الاستنباط واستخلاص الأفكار في موضوع ما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lastRenderedPageBreak/>
              <w:t>نتيجته لا تصل إلى قانون</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يقوم على الوقائع والتجريب</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 يتم من الخاص إلى العام</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 يتم من العام إلى الخاص</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س10 )البرمجيات التي تؤتمت إدارة نشاطات التعلم والتعليم من حيث المساقات والتفاعل والتدريبات والتمارين ... الخ وتعتبر احد أهم حلول التعلم الإلكتروني في الجامعات هي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المناهج المحوسبة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البرمجيات الجاهزة</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أنظمة التعلم</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التعلم المفتوح</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س11) من أهم الأطر المرجعية في تفسير تقدم الأداء للمتعلم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المحك</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القدرة</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النمو</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الجماعة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س12) يتضمن مصدر تصميم المشاريع الفعالة مجموعة من خطط الوحدات النموذجية التي تعمل على دمج التكنولوجيا في المشاريع الدراسية :-</w:t>
            </w:r>
          </w:p>
        </w:tc>
      </w:tr>
      <w:tr w:rsidR="009573FB" w:rsidRPr="009573FB" w:rsidTr="009573FB">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خطأ</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صحيح</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س13)</w:t>
            </w:r>
            <w:r w:rsidRPr="009573FB">
              <w:rPr>
                <w:rFonts w:ascii="Simplified Arabic" w:eastAsia="Times New Roman" w:hAnsi="Simplified Arabic" w:cs="Simplified Arabic"/>
                <w:sz w:val="20"/>
                <w:szCs w:val="20"/>
                <w:rtl/>
                <w:lang w:bidi="ar-EG"/>
              </w:rPr>
              <w:t> </w:t>
            </w:r>
            <w:r w:rsidRPr="009573FB">
              <w:rPr>
                <w:rFonts w:ascii="Simplified Arabic" w:eastAsia="Times New Roman" w:hAnsi="Simplified Arabic" w:cs="Simplified Arabic"/>
                <w:sz w:val="20"/>
                <w:szCs w:val="20"/>
                <w:rtl/>
              </w:rPr>
              <w:t>تتوفر مجموعة من البرمجيات وأدوات الشبكة التي تساعدك على تطوير موادّ دراسية ومفاهيم جديدة على الرابط في:-</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أدواتي</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ملفى التعلمي</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ملفي التعاوني</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ملفي التعليمي</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س14) ما غرضك من توجيه السؤال التالي لطلابك : كيف قد تكون حياتك بدون وجود النفط؟</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تشجيع التأمل والمعرفة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اختبار مستوى معرفة وفهم الطالب</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زيادة وعي الطالب بالبيئة</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تشجيع التفكير الناقد وحل المشكلات</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س15) تهدف استبانه تقييم برنامج ® إنتل للتعليم البرنامج المتقدم للتعلم التعاوني عبر الشبكة إلى :-</w:t>
            </w:r>
          </w:p>
        </w:tc>
      </w:tr>
      <w:tr w:rsidR="009573FB" w:rsidRPr="009573FB" w:rsidTr="009573FB">
        <w:trPr>
          <w:trHeight w:val="375"/>
        </w:trPr>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تقييم المسارات التعليمية المحملة على المنصة</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إنشاء مجتمعات تعلم تعاونية عبر الشبكة</w:t>
            </w:r>
          </w:p>
        </w:tc>
      </w:tr>
      <w:tr w:rsidR="009573FB" w:rsidRPr="009573FB" w:rsidTr="009573FB">
        <w:trPr>
          <w:trHeight w:val="375"/>
        </w:trPr>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تقييم المدربين المحوريين على البرنامج</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الحصول على تغذية راجعة من مستخدمي المنصة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س16) احد المناهج البنائية للتعلم فيه ، يعمل الطالب على مشروع غير محدد النهاية ، ويتركز التعلم حول الطالب بمساعدة المعلم ، ويعمل الطلاب في مجموعات متعاونة لفترة طويلة من الوقت ويبحثون عن مصادر للمعلومات قد تحتوي على حلول للمشكلات ، ولكنها لا تركز عليها وهلي الرغم من أنها استكشافية ولا تشتمل على المهارات الاستكشافية هو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التعلم بالاكتشاف</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التعلم القائم على المشروعات</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التعلم التعاوني</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التعلم بحل المشكلات</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س17) أهم ما تقدمه التكنولوجيا لكي تساعد الطلاب لتحقيق أهدافهم التعليمية :</w:t>
            </w:r>
          </w:p>
        </w:tc>
      </w:tr>
      <w:tr w:rsidR="009573FB" w:rsidRPr="009573FB" w:rsidTr="009573FB">
        <w:tc>
          <w:tcPr>
            <w:tcW w:w="2959"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قراءة المحتوى التعليمي</w:t>
            </w:r>
          </w:p>
        </w:tc>
        <w:tc>
          <w:tcPr>
            <w:tcW w:w="2848" w:type="dxa"/>
            <w:gridSpan w:val="8"/>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مساعدة الطالب بالاختبارات</w:t>
            </w:r>
          </w:p>
        </w:tc>
        <w:tc>
          <w:tcPr>
            <w:tcW w:w="1432" w:type="dxa"/>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حل الواجبات المنزلية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إتقان مهارات القرن الحادي والعشرين</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lastRenderedPageBreak/>
              <w:t>س18) إن التعلم بالاكتشاف لا يتطلب وجود مشروع تعمل في إطاره :-</w:t>
            </w:r>
          </w:p>
        </w:tc>
      </w:tr>
      <w:tr w:rsidR="009573FB" w:rsidRPr="009573FB" w:rsidTr="009573FB">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 صحيح</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 خطأ</w:t>
            </w:r>
          </w:p>
        </w:tc>
      </w:tr>
      <w:tr w:rsidR="009573FB" w:rsidRPr="009573FB" w:rsidTr="009573FB">
        <w:trPr>
          <w:trHeight w:val="3804"/>
        </w:trPr>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س19) يمكنني الوصول إلى مسارات التعلم والعمل عليها دون إضافتها إلى مسارات التعلم الخاصة بي :-</w:t>
            </w:r>
          </w:p>
        </w:tc>
      </w:tr>
      <w:tr w:rsidR="009573FB" w:rsidRPr="009573FB" w:rsidTr="009573FB">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صحيح</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خطأ</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س20) نظرية تقوم على كيف يتعلم الناس فالناس يبنون فهمهم ومعرفتهم بالعالم من خلال الخبرات والانعكاسات الذاتية هي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النظرية السلوكية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النظرية الإجرائية</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النظرية البنائية</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النظرية المعرفية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س21) النموذج الذي يقوم على فكرة أن التعليم الناجح هو التعليم المبني على خمسة أبعاد للتفكير هو نموذج مارزانو:-</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صحيح</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خطأ</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 22)عدد أنماط العمليات العقلية عند كوستا وكاليك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10</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16</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12</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15</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س23) إن ما ينتج عن التعامل السليم للعناصر الالكترونية المختلفة من تجارة الكترونية وتعلم الكتروني ومراسلات الكترونية وحكومة الكترونية ...... ضمن ضوابط أخلاقية نافذة وعالمية وتجارب ايجابية وفوائد ظاهرة تؤثر على المتعامل من خلال تحقيق أهدافه وطموحاته وبأقل كلفة وجيد للوقت هو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الحكومة الالكترونية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المراسلات الالكترونية</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الثقة الإلكترونية</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التجارة الالكترونية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س24) مفاهيم المعرفة وفقاً للنظرية البنائية هي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 الإنسان يبني المعرفة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 المعرفة تأتي مع الخبرة</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 المعرفة أمر مؤقت</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جميع ما ذكر صحيح</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b/>
                <w:bCs/>
                <w:sz w:val="20"/>
                <w:szCs w:val="20"/>
                <w:rtl/>
                <w:lang w:bidi="ar-JO"/>
              </w:rPr>
              <w:t>س25) </w:t>
            </w:r>
            <w:r w:rsidRPr="009573FB">
              <w:rPr>
                <w:rFonts w:ascii="Simplified Arabic" w:eastAsia="Times New Roman" w:hAnsi="Simplified Arabic" w:cs="Simplified Arabic"/>
                <w:sz w:val="20"/>
                <w:szCs w:val="20"/>
                <w:rtl/>
                <w:lang w:bidi="ar-JO"/>
              </w:rPr>
              <w:t>التنظيم الذاتي من أنماط العمليات العقلية التي يطورها الموظفين والتي تمكنهم من التعلم بمفردهم :-</w:t>
            </w:r>
          </w:p>
        </w:tc>
      </w:tr>
      <w:tr w:rsidR="009573FB" w:rsidRPr="009573FB" w:rsidTr="009573FB">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صحيح</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خطأ</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Default="009573FB" w:rsidP="009573FB">
            <w:pPr>
              <w:bidi/>
              <w:spacing w:after="0" w:line="240" w:lineRule="auto"/>
              <w:jc w:val="both"/>
              <w:rPr>
                <w:rFonts w:ascii="Simplified Arabic" w:eastAsia="Times New Roman" w:hAnsi="Simplified Arabic" w:cs="Simplified Arabic"/>
                <w:sz w:val="20"/>
                <w:szCs w:val="20"/>
                <w:rtl/>
                <w:lang w:bidi="ar-JO"/>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lastRenderedPageBreak/>
              <w:t>س26) تستخدم أداة تقديم الدليل لبناء حجج منطقية أو مناقشة الاختلافات وتسهيل المناقشات في الموقف التعليمي :-</w:t>
            </w:r>
          </w:p>
        </w:tc>
      </w:tr>
      <w:tr w:rsidR="009573FB" w:rsidRPr="009573FB" w:rsidTr="009573FB">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lastRenderedPageBreak/>
              <w:t>صحيح</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خطأ</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س27) عدد خطوات المسار التعليمي الأردني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4</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5</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6</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7</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b/>
                <w:bCs/>
                <w:sz w:val="20"/>
                <w:szCs w:val="20"/>
                <w:rtl/>
                <w:lang w:bidi="ar-JO"/>
              </w:rPr>
              <w:t>س28)</w:t>
            </w:r>
            <w:r w:rsidRPr="009573FB">
              <w:rPr>
                <w:rFonts w:ascii="Simplified Arabic" w:eastAsia="Times New Roman" w:hAnsi="Simplified Arabic" w:cs="Simplified Arabic"/>
                <w:sz w:val="20"/>
                <w:szCs w:val="20"/>
                <w:rtl/>
                <w:lang w:bidi="ar-JO"/>
              </w:rPr>
              <w:t> واحدة من الآتية ليست من خصائص التعلم الالكتروني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يهتم بعناصر البرامج التعليمية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مخطط لها ومصممه على منحى النظم</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توفر بيئة تعلم تفاعلية قائمة على جهود المتعلم</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يهتم بالجانب النفسي للمتعلم</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س29) التعلم الذي يعتبر وسيلة تتعلق مناسبة للتعلم وإستراتيجية تعليمية تستخدم لإشراك الطلاب في مهام حقيقية تتعلق بالعالم الحقيقي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التعلم المبني على المشروع</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التعلم بالاكتشاف</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التعلم التعاوني</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التعلم بحل المشكلات</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س30) يمكن لمستخدم موقع إنتل للتعليم البرنامج المتقدم للتعلم التعاوني عبر الشبكة تخزين الوثائق الخاصة به على هذا الموقع ولا يتمكن المستخدمون الآخرون من الاطلاع على هذه الوثائق :-</w:t>
            </w:r>
          </w:p>
        </w:tc>
      </w:tr>
      <w:tr w:rsidR="009573FB" w:rsidRPr="009573FB" w:rsidTr="009573FB">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صح</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خطأ</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b/>
                <w:bCs/>
                <w:sz w:val="20"/>
                <w:szCs w:val="20"/>
                <w:rtl/>
                <w:lang w:bidi="ar-JO"/>
              </w:rPr>
              <w:t>س31) </w:t>
            </w:r>
            <w:r w:rsidRPr="009573FB">
              <w:rPr>
                <w:rFonts w:ascii="Simplified Arabic" w:eastAsia="Times New Roman" w:hAnsi="Simplified Arabic" w:cs="Simplified Arabic"/>
                <w:sz w:val="20"/>
                <w:szCs w:val="20"/>
                <w:rtl/>
                <w:lang w:bidi="ar-JO"/>
              </w:rPr>
              <w:t>يمكنني الدخول إلى مسارات التعلم من خلال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المرحلة الدراسية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استراتيجيات التدريس</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طرق التدريس</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جميع ما ذكر صحيح</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س32) يدل الرمز </w:t>
            </w:r>
            <w:r w:rsidRPr="009573FB">
              <w:rPr>
                <w:rFonts w:ascii="Times New Roman" w:eastAsia="Times New Roman" w:hAnsi="Times New Roman" w:cs="Times New Roman"/>
                <w:sz w:val="20"/>
                <w:szCs w:val="20"/>
              </w:rPr>
              <w:t>CAI</w:t>
            </w:r>
            <w:r w:rsidRPr="009573FB">
              <w:rPr>
                <w:rFonts w:ascii="Times New Roman" w:eastAsia="Times New Roman" w:hAnsi="Times New Roman" w:cs="Times New Roman" w:hint="cs"/>
                <w:sz w:val="20"/>
                <w:szCs w:val="20"/>
                <w:rtl/>
                <w:lang w:bidi="ar-JO"/>
              </w:rPr>
              <w:t> على أن الحاسوب وسيلة في التعليم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sz w:val="20"/>
                <w:szCs w:val="20"/>
                <w:rtl/>
              </w:rPr>
              <w:t> الحاسوب وسيلة اتصالات </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sz w:val="20"/>
                <w:szCs w:val="20"/>
                <w:u w:val="single"/>
                <w:rtl/>
              </w:rPr>
              <w:t> الحاسوب مساعد في التدريس  </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sz w:val="20"/>
                <w:szCs w:val="20"/>
                <w:rtl/>
              </w:rPr>
              <w:t>الحاسوب  في إدارة التدريس</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sz w:val="20"/>
                <w:szCs w:val="20"/>
                <w:rtl/>
              </w:rPr>
              <w:t>لحاسوب وسيله أساسيه في التدريس</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sz w:val="18"/>
                <w:szCs w:val="18"/>
                <w:rtl/>
              </w:rPr>
              <w:t>س33) عند إعداد أدوات التقييم يجب أن تركز على تحسن تعلم الطالب نتيجة تكامله مع التكنولوجيا بشكل فعال :-</w:t>
            </w:r>
          </w:p>
        </w:tc>
      </w:tr>
      <w:tr w:rsidR="009573FB" w:rsidRPr="009573FB" w:rsidTr="009573FB">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صحيح</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خطأ</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س34)ما التقويم الذي يستخدم بهدف تزويد المعلم والمتعلم بالتغذية الراجعة لتحسين التعليم والتعلم ومعرفة مدى تقدم التلاميذ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التكويني</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القبلي</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التشخيصي</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الختامي</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س35 )التعلم الالكتروني منظومة مخطط لها ومصممه بناء على منحى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الاستقصاء</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الشمولية</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النظم</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التجدد والابتكار</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lastRenderedPageBreak/>
              <w:t xml:space="preserve">س36) واحده من العمليات </w:t>
            </w:r>
            <w:r w:rsidR="00157685">
              <w:rPr>
                <w:rFonts w:ascii="Simplified Arabic" w:eastAsia="Times New Roman" w:hAnsi="Simplified Arabic" w:cs="Simplified Arabic"/>
                <w:sz w:val="20"/>
                <w:szCs w:val="20"/>
                <w:rtl/>
                <w:lang w:bidi="ar-JO"/>
              </w:rPr>
              <w:t>التي ليست من عمليات العلم البسي</w:t>
            </w:r>
            <w:r w:rsidR="00157685">
              <w:rPr>
                <w:rFonts w:ascii="Simplified Arabic" w:eastAsia="Times New Roman" w:hAnsi="Simplified Arabic" w:cs="Simplified Arabic" w:hint="cs"/>
                <w:sz w:val="20"/>
                <w:szCs w:val="20"/>
                <w:rtl/>
                <w:lang w:bidi="ar-JO"/>
              </w:rPr>
              <w:t>ط</w:t>
            </w:r>
            <w:r w:rsidRPr="009573FB">
              <w:rPr>
                <w:rFonts w:ascii="Simplified Arabic" w:eastAsia="Times New Roman" w:hAnsi="Simplified Arabic" w:cs="Simplified Arabic"/>
                <w:sz w:val="20"/>
                <w:szCs w:val="20"/>
                <w:rtl/>
                <w:lang w:bidi="ar-JO"/>
              </w:rPr>
              <w:t xml:space="preserve">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القياس</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التصنيف</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ضبط المتغيرات</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التنبؤ</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س37) </w:t>
            </w:r>
            <w:r w:rsidRPr="009573FB">
              <w:rPr>
                <w:rFonts w:ascii="Simplified Arabic" w:eastAsia="Times New Roman" w:hAnsi="Simplified Arabic" w:cs="Simplified Arabic"/>
                <w:sz w:val="20"/>
                <w:szCs w:val="20"/>
                <w:rtl/>
              </w:rPr>
              <w:t>مايجب مراعاته عند تصميم خطة التعلم المبني على المشروع:-</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rPr>
              <w:t> يحدد المعلم ما ينبغي إنتاجه</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EG"/>
              </w:rPr>
              <w:t> </w:t>
            </w:r>
            <w:r w:rsidRPr="009573FB">
              <w:rPr>
                <w:rFonts w:ascii="Simplified Arabic" w:eastAsia="Times New Roman" w:hAnsi="Simplified Arabic" w:cs="Simplified Arabic"/>
                <w:sz w:val="20"/>
                <w:szCs w:val="20"/>
                <w:rtl/>
              </w:rPr>
              <w:t>إن يحدد رؤساء المجموعات العمل ...</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b/>
                <w:bCs/>
                <w:sz w:val="20"/>
                <w:szCs w:val="20"/>
                <w:u w:val="single"/>
                <w:rtl/>
              </w:rPr>
              <w:t>ان يقرر كل طالب بمفرده  ما ينتج</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rPr>
              <w:t>أن يحدد عدد المتعلمون أنواع النتاجات ....</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rPr>
                <w:rFonts w:ascii="Times New Roman" w:eastAsia="Times New Roman" w:hAnsi="Times New Roman" w:cs="Times New Roman"/>
                <w:sz w:val="28"/>
                <w:szCs w:val="28"/>
              </w:rPr>
            </w:pPr>
            <w:r w:rsidRPr="009573FB">
              <w:rPr>
                <w:rFonts w:ascii="Simplified Arabic" w:eastAsia="Times New Roman" w:hAnsi="Simplified Arabic" w:cs="Simplified Arabic"/>
                <w:b/>
                <w:bCs/>
                <w:sz w:val="20"/>
                <w:szCs w:val="20"/>
                <w:rtl/>
              </w:rPr>
              <w:t>س38 )</w:t>
            </w:r>
            <w:r w:rsidRPr="009573FB">
              <w:rPr>
                <w:rFonts w:ascii="Simplified Arabic" w:eastAsia="Times New Roman" w:hAnsi="Simplified Arabic" w:cs="Simplified Arabic"/>
                <w:sz w:val="20"/>
                <w:szCs w:val="20"/>
                <w:rtl/>
              </w:rPr>
              <w:t> من المسئول عن تحديد النتاجات عند تصميم خطة التعلم المبني على المشروع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المتعلمون</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المعلمون</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رؤساء المجموعات</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منسقو المجموعات</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س39) جميع الأدوات أدناه موجودة في موقع إنتل للتعليم البرنامج المتقدم للتعلم التعاوني عبر الشبكة ما عدا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roofErr w:type="spellStart"/>
            <w:r w:rsidRPr="009573FB">
              <w:rPr>
                <w:rFonts w:ascii="Times New Roman" w:eastAsia="Times New Roman" w:hAnsi="Times New Roman" w:cs="Times New Roman"/>
              </w:rPr>
              <w:t>photostory</w:t>
            </w:r>
            <w:proofErr w:type="spellEnd"/>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roofErr w:type="spellStart"/>
            <w:r w:rsidRPr="009573FB">
              <w:rPr>
                <w:rFonts w:ascii="Times New Roman" w:eastAsia="Times New Roman" w:hAnsi="Times New Roman" w:cs="Times New Roman"/>
              </w:rPr>
              <w:t>freemind</w:t>
            </w:r>
            <w:proofErr w:type="spellEnd"/>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roofErr w:type="spellStart"/>
            <w:r w:rsidRPr="009573FB">
              <w:rPr>
                <w:rFonts w:ascii="Times New Roman" w:eastAsia="Times New Roman" w:hAnsi="Times New Roman" w:cs="Times New Roman"/>
              </w:rPr>
              <w:t>skeype</w:t>
            </w:r>
            <w:proofErr w:type="spellEnd"/>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roofErr w:type="spellStart"/>
            <w:r w:rsidRPr="009573FB">
              <w:rPr>
                <w:rFonts w:ascii="Times New Roman" w:eastAsia="Times New Roman" w:hAnsi="Times New Roman" w:cs="Times New Roman"/>
                <w:b/>
                <w:bCs/>
                <w:u w:val="single"/>
              </w:rPr>
              <w:t>facebook</w:t>
            </w:r>
            <w:proofErr w:type="spellEnd"/>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س40 ) يستطيع المعلم أن يخفي قيمة معامل الارتباط عندما تقارن فروق الطلاب قوائمهم مع الفروق الأخرى في أداة التدرج المرئي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صحيح</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خطأ</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س41) يقول كل من برانسفور وديبران كويكتنج أن انخراط الطالب في أنشطة حل المشكلات هادفة يعمل على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تنشيط الذاكرة واستدعاء المعلومات وتحليلها</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EG"/>
              </w:rPr>
              <w:t> </w:t>
            </w:r>
            <w:r w:rsidRPr="009573FB">
              <w:rPr>
                <w:rFonts w:ascii="Simplified Arabic" w:eastAsia="Times New Roman" w:hAnsi="Simplified Arabic" w:cs="Simplified Arabic"/>
                <w:b/>
                <w:bCs/>
                <w:sz w:val="20"/>
                <w:szCs w:val="20"/>
                <w:u w:val="single"/>
                <w:rtl/>
                <w:lang w:bidi="ar-JO"/>
              </w:rPr>
              <w:t>تحفيز قدرات الطلبة على اكتساب مفاهيم جديدة</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يمحو شخصية الطالب بطيء التحصيل</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تخفيض نسبة المهدور من الوقت</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س42) برمجية مبسط</w:t>
            </w:r>
            <w:r w:rsidRPr="009573FB">
              <w:rPr>
                <w:rFonts w:ascii="Simplified Arabic" w:eastAsia="Times New Roman" w:hAnsi="Simplified Arabic" w:cs="Simplified Arabic"/>
                <w:sz w:val="20"/>
                <w:szCs w:val="20"/>
                <w:rtl/>
              </w:rPr>
              <w:t>ة لإنتاج نماذج لاستطلاعات الرأي واستبانات من مجموعة أسئلة متنوعة باللغتين وتؤدي إلى إمكانية تحليل النتائج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roofErr w:type="spellStart"/>
            <w:r w:rsidRPr="009573FB">
              <w:rPr>
                <w:rFonts w:ascii="Times New Roman" w:eastAsia="Times New Roman" w:hAnsi="Times New Roman" w:cs="Times New Roman"/>
              </w:rPr>
              <w:t>Swiki</w:t>
            </w:r>
            <w:proofErr w:type="spellEnd"/>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roofErr w:type="spellStart"/>
            <w:r w:rsidRPr="009573FB">
              <w:rPr>
                <w:rFonts w:ascii="Times New Roman" w:eastAsia="Times New Roman" w:hAnsi="Times New Roman" w:cs="Times New Roman"/>
              </w:rPr>
              <w:t>freemind</w:t>
            </w:r>
            <w:proofErr w:type="spellEnd"/>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roofErr w:type="spellStart"/>
            <w:r w:rsidRPr="009573FB">
              <w:rPr>
                <w:rFonts w:ascii="Times New Roman" w:eastAsia="Times New Roman" w:hAnsi="Times New Roman" w:cs="Times New Roman"/>
              </w:rPr>
              <w:t>facebook</w:t>
            </w:r>
            <w:proofErr w:type="spellEnd"/>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b/>
                <w:bCs/>
                <w:u w:val="single"/>
              </w:rPr>
              <w:t>survey monkey</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س43) ماذا ينتج التعلم المبني على المشروع للطلاب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يكون لديهم فرصة اكبر لاتخاذ قرارات</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يصلوا بسرعة الى مصدر التعلم</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يتمتعوا باستقلالية تامة</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يتخلصوا من تطفل الزملاء الكسالى</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س44) إن </w:t>
            </w:r>
            <w:r w:rsidRPr="009573FB">
              <w:rPr>
                <w:rFonts w:ascii="Simplified Arabic" w:eastAsia="Times New Roman" w:hAnsi="Simplified Arabic" w:cs="Simplified Arabic"/>
                <w:sz w:val="20"/>
                <w:szCs w:val="20"/>
                <w:rtl/>
              </w:rPr>
              <w:t>درجه نجاح التعلم والتعليم مرتبط بالزمن</w:t>
            </w:r>
            <w:r w:rsidRPr="009573FB">
              <w:rPr>
                <w:rFonts w:ascii="Simplified Arabic" w:eastAsia="Times New Roman" w:hAnsi="Simplified Arabic" w:cs="Simplified Arabic"/>
                <w:b/>
                <w:bCs/>
                <w:sz w:val="20"/>
                <w:szCs w:val="20"/>
                <w:rtl/>
              </w:rPr>
              <w:t> :-</w:t>
            </w:r>
          </w:p>
        </w:tc>
      </w:tr>
      <w:tr w:rsidR="009573FB" w:rsidRPr="009573FB" w:rsidTr="009573FB">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b/>
                <w:bCs/>
                <w:sz w:val="20"/>
                <w:szCs w:val="20"/>
                <w:u w:val="single"/>
                <w:rtl/>
              </w:rPr>
              <w:t>خطا  </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صحيح</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س45 ) النظرية السلوكية</w:t>
            </w:r>
            <w:r w:rsidRPr="009573FB">
              <w:rPr>
                <w:rFonts w:ascii="Times New Roman" w:eastAsia="Times New Roman" w:hAnsi="Times New Roman" w:cs="Times New Roman" w:hint="cs"/>
                <w:rtl/>
                <w:lang w:bidi="ar-EG"/>
              </w:rPr>
              <w:t> تقوم على كيف يتعلم الناس فالناس يبنون فهمهم ومعرفتهم بالعالم من خلال الخبرات والانعكاسات الذاتية هي:-</w:t>
            </w:r>
          </w:p>
        </w:tc>
      </w:tr>
      <w:tr w:rsidR="009573FB" w:rsidRPr="009573FB" w:rsidTr="009573FB">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صحيح</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خطأ</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س46 ) الاستقراء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من العام للخاص</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من الخاص للعام</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نتيجة لا تصل لقانون</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 لا شيء مما ذكر</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س47 ) الاستنباط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من العام للخاص</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من الخاص للعام</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نتيجة لا تصل لقانون</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 لا شيء مما ذكر</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س48) من الأمثلة على إستراتيجية الاستقصاء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المشروع</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العمل التعاوني</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السؤال والجواب</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تبادل الأدوار</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 49) </w:t>
            </w:r>
            <w:r w:rsidRPr="009573FB">
              <w:rPr>
                <w:rFonts w:ascii="Times New Roman" w:eastAsia="Times New Roman" w:hAnsi="Times New Roman" w:cs="Times New Roman" w:hint="cs"/>
                <w:rtl/>
                <w:lang w:bidi="ar-JO"/>
              </w:rPr>
              <w:t>التعلم الذي يبدأ بجمع البيانات والمعلومات والبيانات خلال العملية يقوم الطلاب ببناء فهمهم انطلاقاً من الحاجة للمعرفة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التعاوني</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المبني على المشروع</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الاكتشاف</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التعلم بحل المشكلات</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س50 ) </w:t>
            </w:r>
            <w:r w:rsidRPr="009573FB">
              <w:rPr>
                <w:rFonts w:ascii="Times New Roman" w:eastAsia="Times New Roman" w:hAnsi="Times New Roman" w:cs="Times New Roman" w:hint="cs"/>
                <w:sz w:val="20"/>
                <w:szCs w:val="20"/>
                <w:rtl/>
                <w:lang w:bidi="ar-JO"/>
              </w:rPr>
              <w:t>واحدة من التالية ليست من استراتيجيات التدريس:</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sz w:val="20"/>
                <w:szCs w:val="20"/>
                <w:rtl/>
                <w:lang w:bidi="ar-JO"/>
              </w:rPr>
              <w:t>الحوار والمناقشة  </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sz w:val="20"/>
                <w:szCs w:val="20"/>
                <w:u w:val="single"/>
                <w:rtl/>
                <w:lang w:bidi="ar-JO"/>
              </w:rPr>
              <w:t>الفهم والمعرفة   </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sz w:val="20"/>
                <w:szCs w:val="20"/>
                <w:rtl/>
                <w:lang w:bidi="ar-JO"/>
              </w:rPr>
              <w:t>الاستقصاء</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sz w:val="20"/>
                <w:szCs w:val="20"/>
                <w:rtl/>
                <w:lang w:bidi="ar-JO"/>
              </w:rPr>
              <w:t>حل المشكلات     </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4"/>
                <w:szCs w:val="24"/>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س51) من عناصر التعلم البنائي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تنشيط المعرفة السابقة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إنتاج المعرفة</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الفهم</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اكتساب المعرفة</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س52 )الطريقة أعم من الإستراتيجية :-</w:t>
            </w:r>
          </w:p>
        </w:tc>
      </w:tr>
      <w:tr w:rsidR="009573FB" w:rsidRPr="009573FB" w:rsidTr="009573FB">
        <w:tc>
          <w:tcPr>
            <w:tcW w:w="3792"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صحيح</w:t>
            </w:r>
          </w:p>
        </w:tc>
        <w:tc>
          <w:tcPr>
            <w:tcW w:w="3447" w:type="dxa"/>
            <w:gridSpan w:val="7"/>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خطأ</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س53 ) المعهد الذي قام بإعداد برنامج إنتل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MLA</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ATD</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ABA</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b/>
                <w:bCs/>
                <w:u w:val="single"/>
              </w:rPr>
              <w:t>ICT</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rPr>
              <w:t>س 54) دور المعلم في إستراتيجية الاستقصاء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ملقن</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مفسر</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موجه</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عارض</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س55 ) إدراك الطالب للمفهوم وتحديد المعطيات يكون في مرحلة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معرفة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الفهم والاستيعاب</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تطبيق</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تحليل</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lastRenderedPageBreak/>
              <w:t>س56 ) واحدة من التالية ليست من مميزات التعلم الالكتروني</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b/>
                <w:bCs/>
                <w:sz w:val="20"/>
                <w:szCs w:val="20"/>
                <w:u w:val="single"/>
                <w:rtl/>
                <w:lang w:bidi="ar-JO"/>
              </w:rPr>
              <w:t> ارتفاع التكلفة المادية</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 يساهم في مواجهة العديد من المشكلات التربوية</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 يتميز بسرعة نقل وإيصال المعلومات للمتعلم</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sz w:val="20"/>
                <w:szCs w:val="20"/>
                <w:rtl/>
                <w:lang w:bidi="ar-JO"/>
              </w:rPr>
              <w:t> لا شيء مما ذكر</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b/>
                <w:bCs/>
                <w:sz w:val="20"/>
                <w:szCs w:val="20"/>
                <w:rtl/>
              </w:rPr>
              <w:t>س57 ) </w:t>
            </w:r>
            <w:r w:rsidRPr="009573FB">
              <w:rPr>
                <w:rFonts w:ascii="Simplified Arabic" w:eastAsia="Times New Roman" w:hAnsi="Simplified Arabic" w:cs="Simplified Arabic"/>
                <w:sz w:val="20"/>
                <w:szCs w:val="20"/>
                <w:rtl/>
              </w:rPr>
              <w:t>: الموقع الالكتروني للبرنامج المتقدم </w:t>
            </w:r>
            <w:r w:rsidRPr="009573FB">
              <w:rPr>
                <w:rFonts w:ascii="Times New Roman" w:eastAsia="Times New Roman" w:hAnsi="Times New Roman" w:cs="Times New Roman" w:hint="cs"/>
                <w:sz w:val="20"/>
                <w:szCs w:val="20"/>
              </w:rPr>
              <w:t> </w:t>
            </w:r>
            <w:r w:rsidRPr="009573FB">
              <w:rPr>
                <w:rFonts w:ascii="Simplified Arabic" w:eastAsia="Times New Roman" w:hAnsi="Simplified Arabic" w:cs="Simplified Arabic"/>
                <w:sz w:val="20"/>
                <w:szCs w:val="20"/>
                <w:rtl/>
              </w:rPr>
              <w:t>للتعلم التعاوني عبر الشبكة :-</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www.inteltao.gov.jo</w:t>
            </w: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www.intel-jo.gov.jo</w:t>
            </w: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www.intel-tao.gov.jo</w:t>
            </w: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b/>
                <w:bCs/>
                <w:u w:val="single"/>
              </w:rPr>
              <w:t>www.jo.intel-lehren.de</w:t>
            </w:r>
          </w:p>
        </w:tc>
      </w:tr>
      <w:tr w:rsidR="009573FB" w:rsidRPr="009573FB" w:rsidTr="009573FB">
        <w:tc>
          <w:tcPr>
            <w:tcW w:w="21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c>
          <w:tcPr>
            <w:tcW w:w="1621"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c>
          <w:tcPr>
            <w:tcW w:w="1935"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c>
          <w:tcPr>
            <w:tcW w:w="1512"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Simplified Arabic" w:eastAsia="Times New Roman" w:hAnsi="Simplified Arabic" w:cs="Simplified Arabic"/>
                <w:b/>
                <w:bCs/>
                <w:sz w:val="20"/>
                <w:szCs w:val="20"/>
                <w:rtl/>
              </w:rPr>
              <w:t>س</w:t>
            </w:r>
            <w:r w:rsidRPr="009573FB">
              <w:rPr>
                <w:rFonts w:ascii="Times New Roman" w:eastAsia="Times New Roman" w:hAnsi="Times New Roman" w:cs="Times New Roman"/>
                <w:b/>
                <w:bCs/>
                <w:sz w:val="20"/>
                <w:szCs w:val="20"/>
              </w:rPr>
              <w:t>58</w:t>
            </w:r>
            <w:r w:rsidRPr="009573FB">
              <w:rPr>
                <w:rFonts w:ascii="Simplified Arabic" w:eastAsia="Times New Roman" w:hAnsi="Simplified Arabic" w:cs="Simplified Arabic"/>
                <w:b/>
                <w:bCs/>
                <w:sz w:val="20"/>
                <w:szCs w:val="20"/>
                <w:rtl/>
              </w:rPr>
              <w:t> ) </w:t>
            </w:r>
            <w:r w:rsidRPr="009573FB">
              <w:rPr>
                <w:rFonts w:ascii="Simplified Arabic" w:eastAsia="Times New Roman" w:hAnsi="Simplified Arabic" w:cs="Simplified Arabic"/>
                <w:sz w:val="20"/>
                <w:szCs w:val="20"/>
                <w:rtl/>
              </w:rPr>
              <w:t>: الموقع الالكتروني</w:t>
            </w:r>
            <w:r w:rsidRPr="009573FB">
              <w:rPr>
                <w:rFonts w:ascii="Times New Roman" w:eastAsia="Times New Roman" w:hAnsi="Times New Roman" w:cs="Times New Roman" w:hint="cs"/>
                <w:sz w:val="20"/>
                <w:szCs w:val="20"/>
              </w:rPr>
              <w:t> </w:t>
            </w:r>
            <w:r w:rsidRPr="009573FB">
              <w:rPr>
                <w:rFonts w:ascii="Simplified Arabic" w:eastAsia="Times New Roman" w:hAnsi="Simplified Arabic" w:cs="Simplified Arabic"/>
                <w:sz w:val="20"/>
                <w:szCs w:val="20"/>
                <w:rtl/>
              </w:rPr>
              <w:t> </w:t>
            </w:r>
            <w:r w:rsidRPr="009573FB">
              <w:rPr>
                <w:rFonts w:ascii="Simplified Arabic" w:eastAsia="Times New Roman" w:hAnsi="Simplified Arabic" w:cs="Simplified Arabic"/>
                <w:b/>
                <w:bCs/>
                <w:i/>
                <w:iCs/>
                <w:sz w:val="20"/>
                <w:szCs w:val="20"/>
                <w:u w:val="single"/>
                <w:rtl/>
              </w:rPr>
              <w:t>الجديد </w:t>
            </w:r>
            <w:r w:rsidRPr="009573FB">
              <w:rPr>
                <w:rFonts w:ascii="Simplified Arabic" w:eastAsia="Times New Roman" w:hAnsi="Simplified Arabic" w:cs="Simplified Arabic"/>
                <w:sz w:val="20"/>
                <w:szCs w:val="20"/>
                <w:rtl/>
              </w:rPr>
              <w:t> للبرنامج المتقدم </w:t>
            </w:r>
            <w:r w:rsidRPr="009573FB">
              <w:rPr>
                <w:rFonts w:ascii="Times New Roman" w:eastAsia="Times New Roman" w:hAnsi="Times New Roman" w:cs="Times New Roman" w:hint="cs"/>
                <w:sz w:val="20"/>
                <w:szCs w:val="20"/>
              </w:rPr>
              <w:t> </w:t>
            </w:r>
            <w:r w:rsidRPr="009573FB">
              <w:rPr>
                <w:rFonts w:ascii="Simplified Arabic" w:eastAsia="Times New Roman" w:hAnsi="Simplified Arabic" w:cs="Simplified Arabic"/>
                <w:sz w:val="20"/>
                <w:szCs w:val="20"/>
                <w:rtl/>
              </w:rPr>
              <w:t>للتعلم التعاوني عبر الشبكة :-</w:t>
            </w:r>
          </w:p>
        </w:tc>
      </w:tr>
      <w:tr w:rsidR="009573FB" w:rsidRPr="009573FB" w:rsidTr="009573FB">
        <w:tc>
          <w:tcPr>
            <w:tcW w:w="2647" w:type="dxa"/>
            <w:gridSpan w:val="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b/>
                <w:bCs/>
                <w:u w:val="single"/>
              </w:rPr>
              <w:t>www.inteltao.gov.jo</w:t>
            </w:r>
          </w:p>
        </w:tc>
        <w:tc>
          <w:tcPr>
            <w:tcW w:w="1583"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www.intel-jo.gov.jo</w:t>
            </w:r>
          </w:p>
        </w:tc>
        <w:tc>
          <w:tcPr>
            <w:tcW w:w="1437"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www.intel-tao.gov.jo</w:t>
            </w:r>
          </w:p>
        </w:tc>
        <w:tc>
          <w:tcPr>
            <w:tcW w:w="1572" w:type="dxa"/>
            <w:gridSpan w:val="3"/>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www.jo.intel-lehren.de</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ملاجظة الفرق الوحيد بين السؤالين 57 و 58 هو كلمة الجديد.</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س59) </w:t>
            </w:r>
            <w:r w:rsidRPr="009573FB">
              <w:rPr>
                <w:rFonts w:ascii="Simplified Arabic" w:eastAsia="Times New Roman" w:hAnsi="Simplified Arabic" w:cs="Simplified Arabic"/>
                <w:sz w:val="20"/>
                <w:szCs w:val="20"/>
                <w:rtl/>
              </w:rPr>
              <w:t>العالم الذي قسم  مستويات التفكير إلى ( معرفه ، استيعاب ،تطبيق ، تحليل ،بناء ،تقويم ) هو :-</w:t>
            </w:r>
          </w:p>
        </w:tc>
      </w:tr>
      <w:tr w:rsidR="009573FB" w:rsidRPr="009573FB" w:rsidTr="009573FB">
        <w:tc>
          <w:tcPr>
            <w:tcW w:w="2246" w:type="dxa"/>
            <w:gridSpan w:val="3"/>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بلوم</w:t>
            </w:r>
          </w:p>
        </w:tc>
        <w:tc>
          <w:tcPr>
            <w:tcW w:w="1746"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مارزانو</w:t>
            </w:r>
          </w:p>
        </w:tc>
        <w:tc>
          <w:tcPr>
            <w:tcW w:w="15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كوستا</w:t>
            </w:r>
          </w:p>
        </w:tc>
        <w:tc>
          <w:tcPr>
            <w:tcW w:w="1676" w:type="dxa"/>
            <w:gridSpan w:val="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غلوم</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tl/>
              </w:rPr>
            </w:pPr>
          </w:p>
          <w:p w:rsidR="009573FB" w:rsidRPr="009573FB" w:rsidRDefault="009573FB" w:rsidP="009573FB">
            <w:pPr>
              <w:bidi/>
              <w:spacing w:after="0" w:line="240" w:lineRule="auto"/>
              <w:jc w:val="both"/>
              <w:rPr>
                <w:rFonts w:ascii="Times New Roman" w:eastAsia="Times New Roman" w:hAnsi="Times New Roman" w:cs="Times New Roman"/>
                <w:sz w:val="28"/>
                <w:szCs w:val="28"/>
              </w:rPr>
            </w:pP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b/>
                <w:bCs/>
                <w:u w:val="single"/>
                <w:rtl/>
                <w:lang w:bidi="ar-EG"/>
              </w:rPr>
              <w:t>س60 )</w:t>
            </w:r>
            <w:r w:rsidRPr="009573FB">
              <w:rPr>
                <w:rFonts w:ascii="Times New Roman" w:eastAsia="Times New Roman" w:hAnsi="Times New Roman" w:cs="Times New Roman" w:hint="cs"/>
                <w:rtl/>
                <w:lang w:bidi="ar-EG"/>
              </w:rPr>
              <w:t> </w:t>
            </w:r>
            <w:r w:rsidRPr="009573FB">
              <w:rPr>
                <w:rFonts w:ascii="Times New Roman" w:eastAsia="Times New Roman" w:hAnsi="Times New Roman" w:cs="Times New Roman" w:hint="cs"/>
                <w:b/>
                <w:bCs/>
                <w:sz w:val="18"/>
                <w:szCs w:val="18"/>
                <w:rtl/>
                <w:lang w:bidi="ar-JO"/>
              </w:rPr>
              <w:t>توثيق الرابطة النفسية الأمريكية:-</w:t>
            </w:r>
          </w:p>
        </w:tc>
      </w:tr>
      <w:tr w:rsidR="009573FB" w:rsidRPr="009573FB" w:rsidTr="009573FB">
        <w:tc>
          <w:tcPr>
            <w:tcW w:w="2246" w:type="dxa"/>
            <w:gridSpan w:val="3"/>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hint="cs"/>
                <w:rtl/>
                <w:lang w:bidi="ar-EG"/>
              </w:rPr>
              <w:t> </w:t>
            </w:r>
            <w:r w:rsidRPr="009573FB">
              <w:rPr>
                <w:rFonts w:ascii="Times New Roman" w:eastAsia="Times New Roman" w:hAnsi="Times New Roman" w:cs="Times New Roman"/>
              </w:rPr>
              <w:t>ALA</w:t>
            </w:r>
          </w:p>
        </w:tc>
        <w:tc>
          <w:tcPr>
            <w:tcW w:w="1746" w:type="dxa"/>
            <w:gridSpan w:val="5"/>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b/>
                <w:bCs/>
                <w:u w:val="single"/>
              </w:rPr>
              <w:t>APA</w:t>
            </w:r>
          </w:p>
        </w:tc>
        <w:tc>
          <w:tcPr>
            <w:tcW w:w="1571" w:type="dxa"/>
            <w:gridSpan w:val="2"/>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MLA</w:t>
            </w:r>
          </w:p>
        </w:tc>
        <w:tc>
          <w:tcPr>
            <w:tcW w:w="1676" w:type="dxa"/>
            <w:gridSpan w:val="4"/>
            <w:tcMar>
              <w:top w:w="0" w:type="dxa"/>
              <w:left w:w="108" w:type="dxa"/>
              <w:bottom w:w="0" w:type="dxa"/>
              <w:right w:w="108" w:type="dxa"/>
            </w:tcMar>
            <w:hideMark/>
          </w:tcPr>
          <w:p w:rsidR="009573FB" w:rsidRPr="009573FB" w:rsidRDefault="009573FB" w:rsidP="009573FB">
            <w:pPr>
              <w:bidi/>
              <w:spacing w:after="0" w:line="240" w:lineRule="auto"/>
              <w:jc w:val="both"/>
              <w:rPr>
                <w:rFonts w:ascii="Times New Roman" w:eastAsia="Times New Roman" w:hAnsi="Times New Roman" w:cs="Times New Roman"/>
                <w:sz w:val="28"/>
                <w:szCs w:val="28"/>
              </w:rPr>
            </w:pPr>
            <w:r w:rsidRPr="009573FB">
              <w:rPr>
                <w:rFonts w:ascii="Times New Roman" w:eastAsia="Times New Roman" w:hAnsi="Times New Roman" w:cs="Times New Roman"/>
              </w:rPr>
              <w:t>ALE</w:t>
            </w:r>
          </w:p>
        </w:tc>
      </w:tr>
      <w:tr w:rsidR="009573FB" w:rsidRPr="009573FB" w:rsidTr="009573FB">
        <w:tc>
          <w:tcPr>
            <w:tcW w:w="7239" w:type="dxa"/>
            <w:gridSpan w:val="14"/>
            <w:tcMar>
              <w:top w:w="0" w:type="dxa"/>
              <w:left w:w="108" w:type="dxa"/>
              <w:bottom w:w="0" w:type="dxa"/>
              <w:right w:w="108" w:type="dxa"/>
            </w:tcMar>
            <w:hideMark/>
          </w:tcPr>
          <w:p w:rsidR="009573FB" w:rsidRPr="009573FB" w:rsidRDefault="009573FB" w:rsidP="009573FB">
            <w:pPr>
              <w:bidi/>
              <w:spacing w:after="0" w:line="240" w:lineRule="auto"/>
              <w:rPr>
                <w:rFonts w:ascii="Times New Roman" w:eastAsia="Times New Roman" w:hAnsi="Times New Roman" w:cs="Times New Roman"/>
                <w:sz w:val="28"/>
                <w:szCs w:val="28"/>
              </w:rPr>
            </w:pPr>
          </w:p>
        </w:tc>
      </w:tr>
    </w:tbl>
    <w:p w:rsidR="00107B94" w:rsidRPr="009573FB" w:rsidRDefault="00107B94">
      <w:pPr>
        <w:rPr>
          <w:sz w:val="24"/>
          <w:szCs w:val="24"/>
        </w:rPr>
      </w:pPr>
    </w:p>
    <w:sectPr w:rsidR="00107B94" w:rsidRPr="009573FB" w:rsidSect="00107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73FB"/>
    <w:rsid w:val="00107B94"/>
    <w:rsid w:val="0011143E"/>
    <w:rsid w:val="00157685"/>
    <w:rsid w:val="00845BF4"/>
    <w:rsid w:val="009573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B94"/>
  </w:style>
  <w:style w:type="paragraph" w:styleId="Heading3">
    <w:name w:val="heading 3"/>
    <w:basedOn w:val="Normal"/>
    <w:link w:val="Heading3Char"/>
    <w:uiPriority w:val="9"/>
    <w:qFormat/>
    <w:rsid w:val="009573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73FB"/>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145612057">
      <w:bodyDiv w:val="1"/>
      <w:marLeft w:val="0"/>
      <w:marRight w:val="0"/>
      <w:marTop w:val="0"/>
      <w:marBottom w:val="0"/>
      <w:divBdr>
        <w:top w:val="none" w:sz="0" w:space="0" w:color="auto"/>
        <w:left w:val="none" w:sz="0" w:space="0" w:color="auto"/>
        <w:bottom w:val="none" w:sz="0" w:space="0" w:color="auto"/>
        <w:right w:val="none" w:sz="0" w:space="0" w:color="auto"/>
      </w:divBdr>
      <w:divsChild>
        <w:div w:id="433014789">
          <w:marLeft w:val="0"/>
          <w:marRight w:val="0"/>
          <w:marTop w:val="0"/>
          <w:marBottom w:val="0"/>
          <w:divBdr>
            <w:top w:val="none" w:sz="0" w:space="0" w:color="auto"/>
            <w:left w:val="none" w:sz="0" w:space="0" w:color="auto"/>
            <w:bottom w:val="none" w:sz="0" w:space="0" w:color="auto"/>
            <w:right w:val="none" w:sz="0" w:space="0" w:color="auto"/>
          </w:divBdr>
          <w:divsChild>
            <w:div w:id="1241721781">
              <w:marLeft w:val="0"/>
              <w:marRight w:val="0"/>
              <w:marTop w:val="0"/>
              <w:marBottom w:val="0"/>
              <w:divBdr>
                <w:top w:val="none" w:sz="0" w:space="0" w:color="auto"/>
                <w:left w:val="none" w:sz="0" w:space="0" w:color="auto"/>
                <w:bottom w:val="none" w:sz="0" w:space="0" w:color="auto"/>
                <w:right w:val="none" w:sz="0" w:space="0" w:color="auto"/>
              </w:divBdr>
            </w:div>
            <w:div w:id="1680691608">
              <w:marLeft w:val="0"/>
              <w:marRight w:val="0"/>
              <w:marTop w:val="0"/>
              <w:marBottom w:val="0"/>
              <w:divBdr>
                <w:top w:val="none" w:sz="0" w:space="0" w:color="auto"/>
                <w:left w:val="none" w:sz="0" w:space="0" w:color="auto"/>
                <w:bottom w:val="none" w:sz="0" w:space="0" w:color="auto"/>
                <w:right w:val="none" w:sz="0" w:space="0" w:color="auto"/>
              </w:divBdr>
            </w:div>
            <w:div w:id="1710691237">
              <w:marLeft w:val="0"/>
              <w:marRight w:val="0"/>
              <w:marTop w:val="0"/>
              <w:marBottom w:val="0"/>
              <w:divBdr>
                <w:top w:val="none" w:sz="0" w:space="0" w:color="auto"/>
                <w:left w:val="none" w:sz="0" w:space="0" w:color="auto"/>
                <w:bottom w:val="none" w:sz="0" w:space="0" w:color="auto"/>
                <w:right w:val="none" w:sz="0" w:space="0" w:color="auto"/>
              </w:divBdr>
            </w:div>
            <w:div w:id="621575175">
              <w:marLeft w:val="0"/>
              <w:marRight w:val="0"/>
              <w:marTop w:val="0"/>
              <w:marBottom w:val="0"/>
              <w:divBdr>
                <w:top w:val="none" w:sz="0" w:space="0" w:color="auto"/>
                <w:left w:val="none" w:sz="0" w:space="0" w:color="auto"/>
                <w:bottom w:val="none" w:sz="0" w:space="0" w:color="auto"/>
                <w:right w:val="none" w:sz="0" w:space="0" w:color="auto"/>
              </w:divBdr>
            </w:div>
            <w:div w:id="950472008">
              <w:marLeft w:val="0"/>
              <w:marRight w:val="0"/>
              <w:marTop w:val="0"/>
              <w:marBottom w:val="0"/>
              <w:divBdr>
                <w:top w:val="none" w:sz="0" w:space="0" w:color="auto"/>
                <w:left w:val="none" w:sz="0" w:space="0" w:color="auto"/>
                <w:bottom w:val="none" w:sz="0" w:space="0" w:color="auto"/>
                <w:right w:val="none" w:sz="0" w:space="0" w:color="auto"/>
              </w:divBdr>
            </w:div>
            <w:div w:id="470632983">
              <w:marLeft w:val="0"/>
              <w:marRight w:val="0"/>
              <w:marTop w:val="0"/>
              <w:marBottom w:val="0"/>
              <w:divBdr>
                <w:top w:val="none" w:sz="0" w:space="0" w:color="auto"/>
                <w:left w:val="none" w:sz="0" w:space="0" w:color="auto"/>
                <w:bottom w:val="none" w:sz="0" w:space="0" w:color="auto"/>
                <w:right w:val="none" w:sz="0" w:space="0" w:color="auto"/>
              </w:divBdr>
            </w:div>
            <w:div w:id="1710252588">
              <w:marLeft w:val="0"/>
              <w:marRight w:val="0"/>
              <w:marTop w:val="0"/>
              <w:marBottom w:val="0"/>
              <w:divBdr>
                <w:top w:val="none" w:sz="0" w:space="0" w:color="auto"/>
                <w:left w:val="none" w:sz="0" w:space="0" w:color="auto"/>
                <w:bottom w:val="none" w:sz="0" w:space="0" w:color="auto"/>
                <w:right w:val="none" w:sz="0" w:space="0" w:color="auto"/>
              </w:divBdr>
            </w:div>
            <w:div w:id="1233731418">
              <w:marLeft w:val="0"/>
              <w:marRight w:val="0"/>
              <w:marTop w:val="0"/>
              <w:marBottom w:val="0"/>
              <w:divBdr>
                <w:top w:val="none" w:sz="0" w:space="0" w:color="auto"/>
                <w:left w:val="none" w:sz="0" w:space="0" w:color="auto"/>
                <w:bottom w:val="none" w:sz="0" w:space="0" w:color="auto"/>
                <w:right w:val="none" w:sz="0" w:space="0" w:color="auto"/>
              </w:divBdr>
            </w:div>
            <w:div w:id="1847554353">
              <w:marLeft w:val="0"/>
              <w:marRight w:val="0"/>
              <w:marTop w:val="0"/>
              <w:marBottom w:val="0"/>
              <w:divBdr>
                <w:top w:val="none" w:sz="0" w:space="0" w:color="auto"/>
                <w:left w:val="none" w:sz="0" w:space="0" w:color="auto"/>
                <w:bottom w:val="none" w:sz="0" w:space="0" w:color="auto"/>
                <w:right w:val="none" w:sz="0" w:space="0" w:color="auto"/>
              </w:divBdr>
            </w:div>
            <w:div w:id="483818141">
              <w:marLeft w:val="0"/>
              <w:marRight w:val="0"/>
              <w:marTop w:val="0"/>
              <w:marBottom w:val="0"/>
              <w:divBdr>
                <w:top w:val="none" w:sz="0" w:space="0" w:color="auto"/>
                <w:left w:val="none" w:sz="0" w:space="0" w:color="auto"/>
                <w:bottom w:val="none" w:sz="0" w:space="0" w:color="auto"/>
                <w:right w:val="none" w:sz="0" w:space="0" w:color="auto"/>
              </w:divBdr>
            </w:div>
            <w:div w:id="2080320123">
              <w:marLeft w:val="0"/>
              <w:marRight w:val="0"/>
              <w:marTop w:val="0"/>
              <w:marBottom w:val="0"/>
              <w:divBdr>
                <w:top w:val="none" w:sz="0" w:space="0" w:color="auto"/>
                <w:left w:val="none" w:sz="0" w:space="0" w:color="auto"/>
                <w:bottom w:val="none" w:sz="0" w:space="0" w:color="auto"/>
                <w:right w:val="none" w:sz="0" w:space="0" w:color="auto"/>
              </w:divBdr>
            </w:div>
            <w:div w:id="1088885484">
              <w:marLeft w:val="0"/>
              <w:marRight w:val="0"/>
              <w:marTop w:val="0"/>
              <w:marBottom w:val="0"/>
              <w:divBdr>
                <w:top w:val="none" w:sz="0" w:space="0" w:color="auto"/>
                <w:left w:val="none" w:sz="0" w:space="0" w:color="auto"/>
                <w:bottom w:val="none" w:sz="0" w:space="0" w:color="auto"/>
                <w:right w:val="none" w:sz="0" w:space="0" w:color="auto"/>
              </w:divBdr>
            </w:div>
            <w:div w:id="130490040">
              <w:marLeft w:val="0"/>
              <w:marRight w:val="0"/>
              <w:marTop w:val="0"/>
              <w:marBottom w:val="0"/>
              <w:divBdr>
                <w:top w:val="none" w:sz="0" w:space="0" w:color="auto"/>
                <w:left w:val="none" w:sz="0" w:space="0" w:color="auto"/>
                <w:bottom w:val="none" w:sz="0" w:space="0" w:color="auto"/>
                <w:right w:val="none" w:sz="0" w:space="0" w:color="auto"/>
              </w:divBdr>
            </w:div>
            <w:div w:id="2039966256">
              <w:marLeft w:val="0"/>
              <w:marRight w:val="0"/>
              <w:marTop w:val="0"/>
              <w:marBottom w:val="0"/>
              <w:divBdr>
                <w:top w:val="none" w:sz="0" w:space="0" w:color="auto"/>
                <w:left w:val="none" w:sz="0" w:space="0" w:color="auto"/>
                <w:bottom w:val="none" w:sz="0" w:space="0" w:color="auto"/>
                <w:right w:val="none" w:sz="0" w:space="0" w:color="auto"/>
              </w:divBdr>
            </w:div>
            <w:div w:id="1244803663">
              <w:marLeft w:val="0"/>
              <w:marRight w:val="0"/>
              <w:marTop w:val="0"/>
              <w:marBottom w:val="0"/>
              <w:divBdr>
                <w:top w:val="none" w:sz="0" w:space="0" w:color="auto"/>
                <w:left w:val="none" w:sz="0" w:space="0" w:color="auto"/>
                <w:bottom w:val="none" w:sz="0" w:space="0" w:color="auto"/>
                <w:right w:val="none" w:sz="0" w:space="0" w:color="auto"/>
              </w:divBdr>
            </w:div>
            <w:div w:id="145778952">
              <w:marLeft w:val="0"/>
              <w:marRight w:val="0"/>
              <w:marTop w:val="0"/>
              <w:marBottom w:val="0"/>
              <w:divBdr>
                <w:top w:val="none" w:sz="0" w:space="0" w:color="auto"/>
                <w:left w:val="none" w:sz="0" w:space="0" w:color="auto"/>
                <w:bottom w:val="none" w:sz="0" w:space="0" w:color="auto"/>
                <w:right w:val="none" w:sz="0" w:space="0" w:color="auto"/>
              </w:divBdr>
            </w:div>
            <w:div w:id="69546368">
              <w:marLeft w:val="0"/>
              <w:marRight w:val="0"/>
              <w:marTop w:val="0"/>
              <w:marBottom w:val="0"/>
              <w:divBdr>
                <w:top w:val="none" w:sz="0" w:space="0" w:color="auto"/>
                <w:left w:val="none" w:sz="0" w:space="0" w:color="auto"/>
                <w:bottom w:val="none" w:sz="0" w:space="0" w:color="auto"/>
                <w:right w:val="none" w:sz="0" w:space="0" w:color="auto"/>
              </w:divBdr>
            </w:div>
            <w:div w:id="505945505">
              <w:marLeft w:val="0"/>
              <w:marRight w:val="0"/>
              <w:marTop w:val="0"/>
              <w:marBottom w:val="0"/>
              <w:divBdr>
                <w:top w:val="none" w:sz="0" w:space="0" w:color="auto"/>
                <w:left w:val="none" w:sz="0" w:space="0" w:color="auto"/>
                <w:bottom w:val="none" w:sz="0" w:space="0" w:color="auto"/>
                <w:right w:val="none" w:sz="0" w:space="0" w:color="auto"/>
              </w:divBdr>
            </w:div>
            <w:div w:id="826937865">
              <w:marLeft w:val="0"/>
              <w:marRight w:val="0"/>
              <w:marTop w:val="0"/>
              <w:marBottom w:val="0"/>
              <w:divBdr>
                <w:top w:val="none" w:sz="0" w:space="0" w:color="auto"/>
                <w:left w:val="none" w:sz="0" w:space="0" w:color="auto"/>
                <w:bottom w:val="none" w:sz="0" w:space="0" w:color="auto"/>
                <w:right w:val="none" w:sz="0" w:space="0" w:color="auto"/>
              </w:divBdr>
            </w:div>
            <w:div w:id="2092464851">
              <w:marLeft w:val="0"/>
              <w:marRight w:val="0"/>
              <w:marTop w:val="0"/>
              <w:marBottom w:val="0"/>
              <w:divBdr>
                <w:top w:val="none" w:sz="0" w:space="0" w:color="auto"/>
                <w:left w:val="none" w:sz="0" w:space="0" w:color="auto"/>
                <w:bottom w:val="none" w:sz="0" w:space="0" w:color="auto"/>
                <w:right w:val="none" w:sz="0" w:space="0" w:color="auto"/>
              </w:divBdr>
            </w:div>
            <w:div w:id="582226746">
              <w:marLeft w:val="0"/>
              <w:marRight w:val="0"/>
              <w:marTop w:val="0"/>
              <w:marBottom w:val="0"/>
              <w:divBdr>
                <w:top w:val="none" w:sz="0" w:space="0" w:color="auto"/>
                <w:left w:val="none" w:sz="0" w:space="0" w:color="auto"/>
                <w:bottom w:val="none" w:sz="0" w:space="0" w:color="auto"/>
                <w:right w:val="none" w:sz="0" w:space="0" w:color="auto"/>
              </w:divBdr>
            </w:div>
            <w:div w:id="405763628">
              <w:marLeft w:val="0"/>
              <w:marRight w:val="0"/>
              <w:marTop w:val="0"/>
              <w:marBottom w:val="0"/>
              <w:divBdr>
                <w:top w:val="none" w:sz="0" w:space="0" w:color="auto"/>
                <w:left w:val="none" w:sz="0" w:space="0" w:color="auto"/>
                <w:bottom w:val="none" w:sz="0" w:space="0" w:color="auto"/>
                <w:right w:val="none" w:sz="0" w:space="0" w:color="auto"/>
              </w:divBdr>
            </w:div>
            <w:div w:id="362825380">
              <w:marLeft w:val="0"/>
              <w:marRight w:val="0"/>
              <w:marTop w:val="0"/>
              <w:marBottom w:val="0"/>
              <w:divBdr>
                <w:top w:val="none" w:sz="0" w:space="0" w:color="auto"/>
                <w:left w:val="none" w:sz="0" w:space="0" w:color="auto"/>
                <w:bottom w:val="none" w:sz="0" w:space="0" w:color="auto"/>
                <w:right w:val="none" w:sz="0" w:space="0" w:color="auto"/>
              </w:divBdr>
            </w:div>
            <w:div w:id="288904422">
              <w:marLeft w:val="0"/>
              <w:marRight w:val="0"/>
              <w:marTop w:val="0"/>
              <w:marBottom w:val="0"/>
              <w:divBdr>
                <w:top w:val="none" w:sz="0" w:space="0" w:color="auto"/>
                <w:left w:val="none" w:sz="0" w:space="0" w:color="auto"/>
                <w:bottom w:val="none" w:sz="0" w:space="0" w:color="auto"/>
                <w:right w:val="none" w:sz="0" w:space="0" w:color="auto"/>
              </w:divBdr>
            </w:div>
            <w:div w:id="410079944">
              <w:marLeft w:val="0"/>
              <w:marRight w:val="0"/>
              <w:marTop w:val="0"/>
              <w:marBottom w:val="0"/>
              <w:divBdr>
                <w:top w:val="none" w:sz="0" w:space="0" w:color="auto"/>
                <w:left w:val="none" w:sz="0" w:space="0" w:color="auto"/>
                <w:bottom w:val="none" w:sz="0" w:space="0" w:color="auto"/>
                <w:right w:val="none" w:sz="0" w:space="0" w:color="auto"/>
              </w:divBdr>
            </w:div>
            <w:div w:id="1584755442">
              <w:marLeft w:val="0"/>
              <w:marRight w:val="0"/>
              <w:marTop w:val="0"/>
              <w:marBottom w:val="0"/>
              <w:divBdr>
                <w:top w:val="none" w:sz="0" w:space="0" w:color="auto"/>
                <w:left w:val="none" w:sz="0" w:space="0" w:color="auto"/>
                <w:bottom w:val="none" w:sz="0" w:space="0" w:color="auto"/>
                <w:right w:val="none" w:sz="0" w:space="0" w:color="auto"/>
              </w:divBdr>
            </w:div>
            <w:div w:id="1535924700">
              <w:marLeft w:val="0"/>
              <w:marRight w:val="0"/>
              <w:marTop w:val="0"/>
              <w:marBottom w:val="0"/>
              <w:divBdr>
                <w:top w:val="none" w:sz="0" w:space="0" w:color="auto"/>
                <w:left w:val="none" w:sz="0" w:space="0" w:color="auto"/>
                <w:bottom w:val="none" w:sz="0" w:space="0" w:color="auto"/>
                <w:right w:val="none" w:sz="0" w:space="0" w:color="auto"/>
              </w:divBdr>
            </w:div>
            <w:div w:id="2095591565">
              <w:marLeft w:val="0"/>
              <w:marRight w:val="0"/>
              <w:marTop w:val="0"/>
              <w:marBottom w:val="0"/>
              <w:divBdr>
                <w:top w:val="none" w:sz="0" w:space="0" w:color="auto"/>
                <w:left w:val="none" w:sz="0" w:space="0" w:color="auto"/>
                <w:bottom w:val="none" w:sz="0" w:space="0" w:color="auto"/>
                <w:right w:val="none" w:sz="0" w:space="0" w:color="auto"/>
              </w:divBdr>
            </w:div>
            <w:div w:id="430512401">
              <w:marLeft w:val="0"/>
              <w:marRight w:val="0"/>
              <w:marTop w:val="0"/>
              <w:marBottom w:val="0"/>
              <w:divBdr>
                <w:top w:val="none" w:sz="0" w:space="0" w:color="auto"/>
                <w:left w:val="none" w:sz="0" w:space="0" w:color="auto"/>
                <w:bottom w:val="none" w:sz="0" w:space="0" w:color="auto"/>
                <w:right w:val="none" w:sz="0" w:space="0" w:color="auto"/>
              </w:divBdr>
            </w:div>
            <w:div w:id="532840264">
              <w:marLeft w:val="0"/>
              <w:marRight w:val="0"/>
              <w:marTop w:val="0"/>
              <w:marBottom w:val="0"/>
              <w:divBdr>
                <w:top w:val="none" w:sz="0" w:space="0" w:color="auto"/>
                <w:left w:val="none" w:sz="0" w:space="0" w:color="auto"/>
                <w:bottom w:val="none" w:sz="0" w:space="0" w:color="auto"/>
                <w:right w:val="none" w:sz="0" w:space="0" w:color="auto"/>
              </w:divBdr>
            </w:div>
            <w:div w:id="139612809">
              <w:marLeft w:val="0"/>
              <w:marRight w:val="0"/>
              <w:marTop w:val="0"/>
              <w:marBottom w:val="0"/>
              <w:divBdr>
                <w:top w:val="none" w:sz="0" w:space="0" w:color="auto"/>
                <w:left w:val="none" w:sz="0" w:space="0" w:color="auto"/>
                <w:bottom w:val="none" w:sz="0" w:space="0" w:color="auto"/>
                <w:right w:val="none" w:sz="0" w:space="0" w:color="auto"/>
              </w:divBdr>
            </w:div>
            <w:div w:id="1859808504">
              <w:marLeft w:val="0"/>
              <w:marRight w:val="0"/>
              <w:marTop w:val="0"/>
              <w:marBottom w:val="0"/>
              <w:divBdr>
                <w:top w:val="none" w:sz="0" w:space="0" w:color="auto"/>
                <w:left w:val="none" w:sz="0" w:space="0" w:color="auto"/>
                <w:bottom w:val="none" w:sz="0" w:space="0" w:color="auto"/>
                <w:right w:val="none" w:sz="0" w:space="0" w:color="auto"/>
              </w:divBdr>
            </w:div>
            <w:div w:id="519976198">
              <w:marLeft w:val="0"/>
              <w:marRight w:val="0"/>
              <w:marTop w:val="0"/>
              <w:marBottom w:val="0"/>
              <w:divBdr>
                <w:top w:val="none" w:sz="0" w:space="0" w:color="auto"/>
                <w:left w:val="none" w:sz="0" w:space="0" w:color="auto"/>
                <w:bottom w:val="none" w:sz="0" w:space="0" w:color="auto"/>
                <w:right w:val="none" w:sz="0" w:space="0" w:color="auto"/>
              </w:divBdr>
            </w:div>
            <w:div w:id="1224877027">
              <w:marLeft w:val="0"/>
              <w:marRight w:val="0"/>
              <w:marTop w:val="0"/>
              <w:marBottom w:val="0"/>
              <w:divBdr>
                <w:top w:val="none" w:sz="0" w:space="0" w:color="auto"/>
                <w:left w:val="none" w:sz="0" w:space="0" w:color="auto"/>
                <w:bottom w:val="none" w:sz="0" w:space="0" w:color="auto"/>
                <w:right w:val="none" w:sz="0" w:space="0" w:color="auto"/>
              </w:divBdr>
            </w:div>
            <w:div w:id="1552224811">
              <w:marLeft w:val="0"/>
              <w:marRight w:val="0"/>
              <w:marTop w:val="0"/>
              <w:marBottom w:val="0"/>
              <w:divBdr>
                <w:top w:val="none" w:sz="0" w:space="0" w:color="auto"/>
                <w:left w:val="none" w:sz="0" w:space="0" w:color="auto"/>
                <w:bottom w:val="none" w:sz="0" w:space="0" w:color="auto"/>
                <w:right w:val="none" w:sz="0" w:space="0" w:color="auto"/>
              </w:divBdr>
            </w:div>
            <w:div w:id="275676975">
              <w:marLeft w:val="0"/>
              <w:marRight w:val="0"/>
              <w:marTop w:val="0"/>
              <w:marBottom w:val="0"/>
              <w:divBdr>
                <w:top w:val="none" w:sz="0" w:space="0" w:color="auto"/>
                <w:left w:val="none" w:sz="0" w:space="0" w:color="auto"/>
                <w:bottom w:val="none" w:sz="0" w:space="0" w:color="auto"/>
                <w:right w:val="none" w:sz="0" w:space="0" w:color="auto"/>
              </w:divBdr>
            </w:div>
            <w:div w:id="1735734890">
              <w:marLeft w:val="0"/>
              <w:marRight w:val="0"/>
              <w:marTop w:val="0"/>
              <w:marBottom w:val="0"/>
              <w:divBdr>
                <w:top w:val="none" w:sz="0" w:space="0" w:color="auto"/>
                <w:left w:val="none" w:sz="0" w:space="0" w:color="auto"/>
                <w:bottom w:val="none" w:sz="0" w:space="0" w:color="auto"/>
                <w:right w:val="none" w:sz="0" w:space="0" w:color="auto"/>
              </w:divBdr>
            </w:div>
            <w:div w:id="681709325">
              <w:marLeft w:val="0"/>
              <w:marRight w:val="360"/>
              <w:marTop w:val="0"/>
              <w:marBottom w:val="0"/>
              <w:divBdr>
                <w:top w:val="none" w:sz="0" w:space="0" w:color="auto"/>
                <w:left w:val="none" w:sz="0" w:space="0" w:color="auto"/>
                <w:bottom w:val="none" w:sz="0" w:space="0" w:color="auto"/>
                <w:right w:val="none" w:sz="0" w:space="0" w:color="auto"/>
              </w:divBdr>
            </w:div>
            <w:div w:id="1941721308">
              <w:marLeft w:val="0"/>
              <w:marRight w:val="0"/>
              <w:marTop w:val="0"/>
              <w:marBottom w:val="0"/>
              <w:divBdr>
                <w:top w:val="none" w:sz="0" w:space="0" w:color="auto"/>
                <w:left w:val="none" w:sz="0" w:space="0" w:color="auto"/>
                <w:bottom w:val="none" w:sz="0" w:space="0" w:color="auto"/>
                <w:right w:val="none" w:sz="0" w:space="0" w:color="auto"/>
              </w:divBdr>
            </w:div>
            <w:div w:id="823397376">
              <w:marLeft w:val="0"/>
              <w:marRight w:val="0"/>
              <w:marTop w:val="0"/>
              <w:marBottom w:val="0"/>
              <w:divBdr>
                <w:top w:val="none" w:sz="0" w:space="0" w:color="auto"/>
                <w:left w:val="none" w:sz="0" w:space="0" w:color="auto"/>
                <w:bottom w:val="none" w:sz="0" w:space="0" w:color="auto"/>
                <w:right w:val="none" w:sz="0" w:space="0" w:color="auto"/>
              </w:divBdr>
            </w:div>
            <w:div w:id="1606887542">
              <w:marLeft w:val="0"/>
              <w:marRight w:val="0"/>
              <w:marTop w:val="0"/>
              <w:marBottom w:val="0"/>
              <w:divBdr>
                <w:top w:val="none" w:sz="0" w:space="0" w:color="auto"/>
                <w:left w:val="none" w:sz="0" w:space="0" w:color="auto"/>
                <w:bottom w:val="none" w:sz="0" w:space="0" w:color="auto"/>
                <w:right w:val="none" w:sz="0" w:space="0" w:color="auto"/>
              </w:divBdr>
            </w:div>
            <w:div w:id="935594250">
              <w:marLeft w:val="0"/>
              <w:marRight w:val="0"/>
              <w:marTop w:val="0"/>
              <w:marBottom w:val="0"/>
              <w:divBdr>
                <w:top w:val="none" w:sz="0" w:space="0" w:color="auto"/>
                <w:left w:val="none" w:sz="0" w:space="0" w:color="auto"/>
                <w:bottom w:val="none" w:sz="0" w:space="0" w:color="auto"/>
                <w:right w:val="none" w:sz="0" w:space="0" w:color="auto"/>
              </w:divBdr>
            </w:div>
            <w:div w:id="1451702738">
              <w:marLeft w:val="0"/>
              <w:marRight w:val="0"/>
              <w:marTop w:val="0"/>
              <w:marBottom w:val="0"/>
              <w:divBdr>
                <w:top w:val="none" w:sz="0" w:space="0" w:color="auto"/>
                <w:left w:val="none" w:sz="0" w:space="0" w:color="auto"/>
                <w:bottom w:val="none" w:sz="0" w:space="0" w:color="auto"/>
                <w:right w:val="none" w:sz="0" w:space="0" w:color="auto"/>
              </w:divBdr>
            </w:div>
            <w:div w:id="1148324566">
              <w:marLeft w:val="0"/>
              <w:marRight w:val="0"/>
              <w:marTop w:val="0"/>
              <w:marBottom w:val="0"/>
              <w:divBdr>
                <w:top w:val="none" w:sz="0" w:space="0" w:color="auto"/>
                <w:left w:val="none" w:sz="0" w:space="0" w:color="auto"/>
                <w:bottom w:val="none" w:sz="0" w:space="0" w:color="auto"/>
                <w:right w:val="none" w:sz="0" w:space="0" w:color="auto"/>
              </w:divBdr>
            </w:div>
            <w:div w:id="1131290564">
              <w:marLeft w:val="0"/>
              <w:marRight w:val="0"/>
              <w:marTop w:val="0"/>
              <w:marBottom w:val="0"/>
              <w:divBdr>
                <w:top w:val="none" w:sz="0" w:space="0" w:color="auto"/>
                <w:left w:val="none" w:sz="0" w:space="0" w:color="auto"/>
                <w:bottom w:val="none" w:sz="0" w:space="0" w:color="auto"/>
                <w:right w:val="none" w:sz="0" w:space="0" w:color="auto"/>
              </w:divBdr>
            </w:div>
            <w:div w:id="1056468476">
              <w:marLeft w:val="0"/>
              <w:marRight w:val="0"/>
              <w:marTop w:val="0"/>
              <w:marBottom w:val="0"/>
              <w:divBdr>
                <w:top w:val="none" w:sz="0" w:space="0" w:color="auto"/>
                <w:left w:val="none" w:sz="0" w:space="0" w:color="auto"/>
                <w:bottom w:val="none" w:sz="0" w:space="0" w:color="auto"/>
                <w:right w:val="none" w:sz="0" w:space="0" w:color="auto"/>
              </w:divBdr>
            </w:div>
            <w:div w:id="395327073">
              <w:marLeft w:val="0"/>
              <w:marRight w:val="0"/>
              <w:marTop w:val="0"/>
              <w:marBottom w:val="0"/>
              <w:divBdr>
                <w:top w:val="none" w:sz="0" w:space="0" w:color="auto"/>
                <w:left w:val="none" w:sz="0" w:space="0" w:color="auto"/>
                <w:bottom w:val="none" w:sz="0" w:space="0" w:color="auto"/>
                <w:right w:val="none" w:sz="0" w:space="0" w:color="auto"/>
              </w:divBdr>
            </w:div>
            <w:div w:id="1152790913">
              <w:marLeft w:val="0"/>
              <w:marRight w:val="0"/>
              <w:marTop w:val="0"/>
              <w:marBottom w:val="0"/>
              <w:divBdr>
                <w:top w:val="none" w:sz="0" w:space="0" w:color="auto"/>
                <w:left w:val="none" w:sz="0" w:space="0" w:color="auto"/>
                <w:bottom w:val="none" w:sz="0" w:space="0" w:color="auto"/>
                <w:right w:val="none" w:sz="0" w:space="0" w:color="auto"/>
              </w:divBdr>
            </w:div>
            <w:div w:id="761948017">
              <w:marLeft w:val="0"/>
              <w:marRight w:val="0"/>
              <w:marTop w:val="0"/>
              <w:marBottom w:val="0"/>
              <w:divBdr>
                <w:top w:val="none" w:sz="0" w:space="0" w:color="auto"/>
                <w:left w:val="none" w:sz="0" w:space="0" w:color="auto"/>
                <w:bottom w:val="none" w:sz="0" w:space="0" w:color="auto"/>
                <w:right w:val="none" w:sz="0" w:space="0" w:color="auto"/>
              </w:divBdr>
            </w:div>
            <w:div w:id="285432820">
              <w:marLeft w:val="0"/>
              <w:marRight w:val="0"/>
              <w:marTop w:val="0"/>
              <w:marBottom w:val="0"/>
              <w:divBdr>
                <w:top w:val="none" w:sz="0" w:space="0" w:color="auto"/>
                <w:left w:val="none" w:sz="0" w:space="0" w:color="auto"/>
                <w:bottom w:val="none" w:sz="0" w:space="0" w:color="auto"/>
                <w:right w:val="none" w:sz="0" w:space="0" w:color="auto"/>
              </w:divBdr>
            </w:div>
            <w:div w:id="839926638">
              <w:marLeft w:val="0"/>
              <w:marRight w:val="0"/>
              <w:marTop w:val="0"/>
              <w:marBottom w:val="0"/>
              <w:divBdr>
                <w:top w:val="none" w:sz="0" w:space="0" w:color="auto"/>
                <w:left w:val="none" w:sz="0" w:space="0" w:color="auto"/>
                <w:bottom w:val="none" w:sz="0" w:space="0" w:color="auto"/>
                <w:right w:val="none" w:sz="0" w:space="0" w:color="auto"/>
              </w:divBdr>
            </w:div>
            <w:div w:id="1753156324">
              <w:marLeft w:val="0"/>
              <w:marRight w:val="0"/>
              <w:marTop w:val="0"/>
              <w:marBottom w:val="0"/>
              <w:divBdr>
                <w:top w:val="none" w:sz="0" w:space="0" w:color="auto"/>
                <w:left w:val="none" w:sz="0" w:space="0" w:color="auto"/>
                <w:bottom w:val="none" w:sz="0" w:space="0" w:color="auto"/>
                <w:right w:val="none" w:sz="0" w:space="0" w:color="auto"/>
              </w:divBdr>
            </w:div>
            <w:div w:id="1528374029">
              <w:marLeft w:val="0"/>
              <w:marRight w:val="0"/>
              <w:marTop w:val="0"/>
              <w:marBottom w:val="0"/>
              <w:divBdr>
                <w:top w:val="none" w:sz="0" w:space="0" w:color="auto"/>
                <w:left w:val="none" w:sz="0" w:space="0" w:color="auto"/>
                <w:bottom w:val="none" w:sz="0" w:space="0" w:color="auto"/>
                <w:right w:val="none" w:sz="0" w:space="0" w:color="auto"/>
              </w:divBdr>
            </w:div>
            <w:div w:id="889152833">
              <w:marLeft w:val="0"/>
              <w:marRight w:val="0"/>
              <w:marTop w:val="0"/>
              <w:marBottom w:val="0"/>
              <w:divBdr>
                <w:top w:val="none" w:sz="0" w:space="0" w:color="auto"/>
                <w:left w:val="none" w:sz="0" w:space="0" w:color="auto"/>
                <w:bottom w:val="none" w:sz="0" w:space="0" w:color="auto"/>
                <w:right w:val="none" w:sz="0" w:space="0" w:color="auto"/>
              </w:divBdr>
            </w:div>
            <w:div w:id="575825778">
              <w:marLeft w:val="0"/>
              <w:marRight w:val="0"/>
              <w:marTop w:val="0"/>
              <w:marBottom w:val="0"/>
              <w:divBdr>
                <w:top w:val="none" w:sz="0" w:space="0" w:color="auto"/>
                <w:left w:val="none" w:sz="0" w:space="0" w:color="auto"/>
                <w:bottom w:val="none" w:sz="0" w:space="0" w:color="auto"/>
                <w:right w:val="none" w:sz="0" w:space="0" w:color="auto"/>
              </w:divBdr>
            </w:div>
            <w:div w:id="414787993">
              <w:marLeft w:val="0"/>
              <w:marRight w:val="0"/>
              <w:marTop w:val="0"/>
              <w:marBottom w:val="0"/>
              <w:divBdr>
                <w:top w:val="none" w:sz="0" w:space="0" w:color="auto"/>
                <w:left w:val="none" w:sz="0" w:space="0" w:color="auto"/>
                <w:bottom w:val="none" w:sz="0" w:space="0" w:color="auto"/>
                <w:right w:val="none" w:sz="0" w:space="0" w:color="auto"/>
              </w:divBdr>
            </w:div>
            <w:div w:id="2042975130">
              <w:marLeft w:val="0"/>
              <w:marRight w:val="0"/>
              <w:marTop w:val="0"/>
              <w:marBottom w:val="0"/>
              <w:divBdr>
                <w:top w:val="none" w:sz="0" w:space="0" w:color="auto"/>
                <w:left w:val="none" w:sz="0" w:space="0" w:color="auto"/>
                <w:bottom w:val="none" w:sz="0" w:space="0" w:color="auto"/>
                <w:right w:val="none" w:sz="0" w:space="0" w:color="auto"/>
              </w:divBdr>
            </w:div>
            <w:div w:id="1623998053">
              <w:marLeft w:val="0"/>
              <w:marRight w:val="0"/>
              <w:marTop w:val="0"/>
              <w:marBottom w:val="0"/>
              <w:divBdr>
                <w:top w:val="none" w:sz="0" w:space="0" w:color="auto"/>
                <w:left w:val="none" w:sz="0" w:space="0" w:color="auto"/>
                <w:bottom w:val="none" w:sz="0" w:space="0" w:color="auto"/>
                <w:right w:val="none" w:sz="0" w:space="0" w:color="auto"/>
              </w:divBdr>
            </w:div>
            <w:div w:id="9889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1390</Words>
  <Characters>7927</Characters>
  <Application>Microsoft Office Word</Application>
  <DocSecurity>0</DocSecurity>
  <Lines>66</Lines>
  <Paragraphs>18</Paragraphs>
  <ScaleCrop>false</ScaleCrop>
  <Company/>
  <LinksUpToDate>false</LinksUpToDate>
  <CharactersWithSpaces>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Alaa</cp:lastModifiedBy>
  <cp:revision>3</cp:revision>
  <dcterms:created xsi:type="dcterms:W3CDTF">2017-11-23T07:24:00Z</dcterms:created>
  <dcterms:modified xsi:type="dcterms:W3CDTF">2017-11-23T07:34:00Z</dcterms:modified>
</cp:coreProperties>
</file>