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48B1" w14:textId="77777777" w:rsidR="004B653D" w:rsidRDefault="004B653D" w:rsidP="00123601">
      <w:pPr>
        <w:bidi/>
        <w:spacing w:line="321" w:lineRule="exact"/>
        <w:ind w:right="20"/>
        <w:jc w:val="center"/>
        <w:rPr>
          <w:rFonts w:ascii="Arial" w:eastAsia="Arial" w:hAnsi="Arial"/>
          <w:b/>
          <w:bCs/>
          <w:w w:val="79"/>
          <w:sz w:val="34"/>
          <w:szCs w:val="34"/>
          <w:rtl/>
        </w:rPr>
      </w:pPr>
      <w:r w:rsidRPr="004B653D">
        <w:rPr>
          <w:rFonts w:ascii="Arial" w:eastAsia="Arial" w:hAnsi="Arial" w:hint="cs"/>
          <w:b/>
          <w:bCs/>
          <w:w w:val="79"/>
          <w:sz w:val="34"/>
          <w:szCs w:val="34"/>
          <w:rtl/>
        </w:rPr>
        <w:t xml:space="preserve">                      </w:t>
      </w:r>
      <w:r w:rsidRPr="004B653D">
        <w:rPr>
          <w:rFonts w:ascii="Arial" w:eastAsia="Arial" w:hAnsi="Arial"/>
          <w:b/>
          <w:bCs/>
          <w:w w:val="79"/>
          <w:sz w:val="34"/>
          <w:szCs w:val="34"/>
          <w:rtl/>
        </w:rPr>
        <w:t xml:space="preserve">تحليل محتوى </w:t>
      </w:r>
    </w:p>
    <w:p w14:paraId="13825DBC" w14:textId="66DE773A" w:rsidR="004B653D" w:rsidRPr="003B0AF3" w:rsidRDefault="004B653D" w:rsidP="00123601">
      <w:pPr>
        <w:tabs>
          <w:tab w:val="left" w:pos="3670"/>
        </w:tabs>
        <w:bidi/>
        <w:spacing w:line="321" w:lineRule="exact"/>
        <w:ind w:right="20"/>
        <w:jc w:val="center"/>
        <w:rPr>
          <w:rFonts w:ascii="Arial" w:eastAsia="Arial" w:hAnsi="Arial"/>
          <w:b/>
          <w:bCs/>
          <w:sz w:val="30"/>
          <w:szCs w:val="30"/>
          <w:rtl/>
        </w:rPr>
      </w:pPr>
      <w:r w:rsidRPr="004B653D">
        <w:rPr>
          <w:rFonts w:ascii="Arial" w:eastAsia="Arial" w:hAnsi="Arial" w:hint="cs"/>
          <w:b/>
          <w:bCs/>
          <w:sz w:val="34"/>
          <w:szCs w:val="34"/>
          <w:rtl/>
          <w:lang w:bidi="ar-JO"/>
        </w:rPr>
        <w:t xml:space="preserve">                   </w:t>
      </w:r>
    </w:p>
    <w:p w14:paraId="7D01E705" w14:textId="3651FD4C" w:rsidR="003B0AF3" w:rsidRPr="003B0AF3" w:rsidRDefault="00123601" w:rsidP="00C15109">
      <w:pPr>
        <w:tabs>
          <w:tab w:val="left" w:pos="3670"/>
        </w:tabs>
        <w:bidi/>
        <w:spacing w:line="321" w:lineRule="exact"/>
        <w:ind w:right="20"/>
        <w:rPr>
          <w:rFonts w:ascii="Arial" w:eastAsia="Arial" w:hAnsi="Arial"/>
          <w:b/>
          <w:bCs/>
          <w:w w:val="89"/>
          <w:sz w:val="32"/>
          <w:szCs w:val="32"/>
          <w:rtl/>
        </w:rPr>
      </w:pPr>
      <w:r w:rsidRPr="003B0AF3">
        <w:rPr>
          <w:rFonts w:ascii="Arial" w:eastAsia="Arial" w:hAnsi="Arial" w:hint="cs"/>
          <w:b/>
          <w:bCs/>
          <w:w w:val="89"/>
          <w:sz w:val="32"/>
          <w:szCs w:val="32"/>
          <w:rtl/>
        </w:rPr>
        <w:t>المبحث: الأحياء</w:t>
      </w:r>
      <w:r w:rsidR="004B653D" w:rsidRPr="003B0AF3">
        <w:rPr>
          <w:rFonts w:ascii="Arial" w:eastAsia="Arial" w:hAnsi="Arial" w:hint="cs"/>
          <w:b/>
          <w:bCs/>
          <w:w w:val="89"/>
          <w:sz w:val="32"/>
          <w:szCs w:val="32"/>
          <w:rtl/>
        </w:rPr>
        <w:t xml:space="preserve"> </w:t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/>
          <w:b/>
          <w:bCs/>
          <w:w w:val="89"/>
          <w:sz w:val="32"/>
          <w:szCs w:val="32"/>
          <w:rtl/>
        </w:rPr>
        <w:tab/>
      </w:r>
      <w:r w:rsidR="00C15109">
        <w:rPr>
          <w:rFonts w:ascii="Arial" w:eastAsia="Arial" w:hAnsi="Arial" w:hint="cs"/>
          <w:b/>
          <w:bCs/>
          <w:w w:val="89"/>
          <w:sz w:val="32"/>
          <w:szCs w:val="32"/>
          <w:rtl/>
        </w:rPr>
        <w:t>الصف : العاشر</w:t>
      </w:r>
    </w:p>
    <w:tbl>
      <w:tblPr>
        <w:tblpPr w:leftFromText="180" w:rightFromText="180" w:vertAnchor="page" w:horzAnchor="margin" w:tblpXSpec="center" w:tblpY="1777"/>
        <w:bidiVisual/>
        <w:tblW w:w="15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2522"/>
        <w:gridCol w:w="2581"/>
        <w:gridCol w:w="3827"/>
        <w:gridCol w:w="1560"/>
        <w:gridCol w:w="1417"/>
        <w:gridCol w:w="1285"/>
      </w:tblGrid>
      <w:tr w:rsidR="00D42838" w:rsidRPr="006D7DD6" w14:paraId="206A0470" w14:textId="77777777" w:rsidTr="00C15109">
        <w:tc>
          <w:tcPr>
            <w:tcW w:w="2215" w:type="dxa"/>
            <w:shd w:val="pct15" w:color="auto" w:fill="auto"/>
          </w:tcPr>
          <w:p w14:paraId="4D08B189" w14:textId="77777777" w:rsidR="003B0AF3" w:rsidRPr="006D7DD6" w:rsidRDefault="003B0AF3" w:rsidP="00C15109">
            <w:pPr>
              <w:bidi/>
              <w:spacing w:line="354" w:lineRule="exact"/>
              <w:ind w:right="459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522" w:type="dxa"/>
            <w:shd w:val="pct15" w:color="auto" w:fill="auto"/>
          </w:tcPr>
          <w:p w14:paraId="618FC563" w14:textId="77777777" w:rsidR="003B0AF3" w:rsidRPr="006D7DD6" w:rsidRDefault="003B0AF3" w:rsidP="00C15109">
            <w:pPr>
              <w:bidi/>
              <w:spacing w:line="354" w:lineRule="exact"/>
              <w:jc w:val="center"/>
              <w:rPr>
                <w:rFonts w:ascii="Times New Roman" w:eastAsia="Times New Roman" w:hAnsi="Times New Roman"/>
                <w:b/>
                <w:bCs/>
                <w:w w:val="8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w w:val="80"/>
                <w:sz w:val="28"/>
                <w:szCs w:val="28"/>
                <w:rtl/>
              </w:rPr>
              <w:t>المحتويات</w:t>
            </w:r>
          </w:p>
        </w:tc>
        <w:tc>
          <w:tcPr>
            <w:tcW w:w="2581" w:type="dxa"/>
            <w:shd w:val="pct15" w:color="auto" w:fill="auto"/>
          </w:tcPr>
          <w:p w14:paraId="63944107" w14:textId="77777777" w:rsidR="003B0AF3" w:rsidRPr="006D7DD6" w:rsidRDefault="003B0AF3" w:rsidP="00C15109">
            <w:pPr>
              <w:bidi/>
              <w:spacing w:line="354" w:lineRule="exact"/>
              <w:jc w:val="center"/>
              <w:rPr>
                <w:rFonts w:ascii="Times New Roman" w:eastAsia="Times New Roman" w:hAnsi="Times New Roman"/>
                <w:b/>
                <w:bCs/>
                <w:w w:val="89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w w:val="89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827" w:type="dxa"/>
            <w:shd w:val="pct15" w:color="auto" w:fill="auto"/>
          </w:tcPr>
          <w:p w14:paraId="498F901F" w14:textId="77777777" w:rsidR="003B0AF3" w:rsidRPr="006D7DD6" w:rsidRDefault="003B0AF3" w:rsidP="00C15109">
            <w:pPr>
              <w:bidi/>
              <w:spacing w:line="354" w:lineRule="exact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w w:val="99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560" w:type="dxa"/>
            <w:shd w:val="pct15" w:color="auto" w:fill="auto"/>
          </w:tcPr>
          <w:p w14:paraId="2398C24A" w14:textId="77777777" w:rsidR="003B0AF3" w:rsidRPr="006D7DD6" w:rsidRDefault="003B0AF3" w:rsidP="00C15109">
            <w:pPr>
              <w:bidi/>
              <w:spacing w:line="354" w:lineRule="exact"/>
              <w:jc w:val="center"/>
              <w:rPr>
                <w:rFonts w:ascii="Times New Roman" w:eastAsia="Times New Roman" w:hAnsi="Times New Roman"/>
                <w:b/>
                <w:bCs/>
                <w:w w:val="79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w w:val="79"/>
                <w:sz w:val="28"/>
                <w:szCs w:val="28"/>
                <w:rtl/>
              </w:rPr>
              <w:t>الأسئلة والأنشطة</w:t>
            </w:r>
          </w:p>
        </w:tc>
        <w:tc>
          <w:tcPr>
            <w:tcW w:w="1417" w:type="dxa"/>
            <w:shd w:val="pct15" w:color="auto" w:fill="auto"/>
          </w:tcPr>
          <w:p w14:paraId="3662603C" w14:textId="77777777" w:rsidR="003B0AF3" w:rsidRPr="006D7DD6" w:rsidRDefault="003B0AF3" w:rsidP="00C15109">
            <w:pPr>
              <w:bidi/>
              <w:spacing w:line="354" w:lineRule="exact"/>
              <w:jc w:val="center"/>
              <w:rPr>
                <w:rFonts w:ascii="Times New Roman" w:eastAsia="Times New Roman" w:hAnsi="Times New Roman"/>
                <w:b/>
                <w:bCs/>
                <w:w w:val="79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w w:val="79"/>
                <w:sz w:val="28"/>
                <w:szCs w:val="28"/>
                <w:rtl/>
              </w:rPr>
              <w:t>المهارات</w:t>
            </w:r>
          </w:p>
        </w:tc>
        <w:tc>
          <w:tcPr>
            <w:tcW w:w="1285" w:type="dxa"/>
            <w:shd w:val="pct15" w:color="auto" w:fill="auto"/>
          </w:tcPr>
          <w:p w14:paraId="77129EFB" w14:textId="77777777" w:rsidR="003B0AF3" w:rsidRPr="006D7DD6" w:rsidRDefault="003B0AF3" w:rsidP="00C15109">
            <w:pPr>
              <w:bidi/>
              <w:spacing w:line="354" w:lineRule="exact"/>
              <w:jc w:val="center"/>
              <w:rPr>
                <w:rFonts w:ascii="Times New Roman" w:eastAsia="Times New Roman" w:hAnsi="Times New Roman"/>
                <w:b/>
                <w:bCs/>
                <w:w w:val="79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w w:val="79"/>
                <w:sz w:val="28"/>
                <w:szCs w:val="28"/>
                <w:rtl/>
              </w:rPr>
              <w:t>القيم والاتجاهات</w:t>
            </w:r>
          </w:p>
        </w:tc>
      </w:tr>
      <w:tr w:rsidR="00C97E83" w:rsidRPr="006D7DD6" w14:paraId="50CC1315" w14:textId="77777777" w:rsidTr="00C15109">
        <w:tc>
          <w:tcPr>
            <w:tcW w:w="2215" w:type="dxa"/>
          </w:tcPr>
          <w:p w14:paraId="1E38FCE7" w14:textId="77777777" w:rsidR="00C97E83" w:rsidRPr="003B0AF3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b/>
                <w:bCs/>
                <w:w w:val="88"/>
                <w:sz w:val="28"/>
                <w:szCs w:val="28"/>
                <w:rtl/>
              </w:rPr>
            </w:pPr>
            <w:r w:rsidRPr="003B0AF3">
              <w:rPr>
                <w:rFonts w:ascii="Arial" w:eastAsia="Times New Roman" w:hAnsi="Arial" w:hint="cs"/>
                <w:b/>
                <w:bCs/>
                <w:w w:val="88"/>
                <w:sz w:val="28"/>
                <w:szCs w:val="28"/>
                <w:rtl/>
              </w:rPr>
              <w:t>الوحدة الثالثة:</w:t>
            </w:r>
          </w:p>
          <w:p w14:paraId="0B4AF6F3" w14:textId="77777777" w:rsidR="00C97E83" w:rsidRPr="003B0AF3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 w:rsidRPr="003B0AF3">
              <w:rPr>
                <w:rFonts w:ascii="Arial" w:eastAsia="Times New Roman" w:hAnsi="Arial" w:hint="cs"/>
                <w:b/>
                <w:bCs/>
                <w:w w:val="88"/>
                <w:sz w:val="28"/>
                <w:szCs w:val="28"/>
                <w:rtl/>
              </w:rPr>
              <w:t>تصنيف الكائنات الحية</w:t>
            </w:r>
          </w:p>
        </w:tc>
        <w:tc>
          <w:tcPr>
            <w:tcW w:w="2522" w:type="dxa"/>
          </w:tcPr>
          <w:p w14:paraId="55F07143" w14:textId="77777777" w:rsidR="00C97E83" w:rsidRDefault="00C97E83" w:rsidP="00C15109">
            <w:pPr>
              <w:bidi/>
              <w:spacing w:line="360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النباتات اللاوعائية والنباتات الوعائية اللابذرية.</w:t>
            </w:r>
          </w:p>
          <w:p w14:paraId="0435FEE5" w14:textId="77777777" w:rsidR="00C97E83" w:rsidRDefault="00C97E83" w:rsidP="00C15109">
            <w:pPr>
              <w:bidi/>
              <w:spacing w:line="360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النباتات الوعائية البذرية.</w:t>
            </w:r>
          </w:p>
          <w:p w14:paraId="26804BB8" w14:textId="77777777" w:rsidR="00C97E83" w:rsidRDefault="00C97E83" w:rsidP="00C15109">
            <w:pPr>
              <w:bidi/>
              <w:spacing w:line="360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-خصائص الحيوانات وأسس تصنيفها:</w:t>
            </w:r>
          </w:p>
          <w:p w14:paraId="22E591FC" w14:textId="77777777" w:rsidR="00C97E83" w:rsidRDefault="00C97E83" w:rsidP="00C15109">
            <w:pPr>
              <w:bidi/>
              <w:spacing w:line="360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اللافقاريات</w:t>
            </w:r>
          </w:p>
          <w:p w14:paraId="5C1E369A" w14:textId="77777777" w:rsidR="00C97E83" w:rsidRPr="003B0AF3" w:rsidRDefault="00C97E83" w:rsidP="00C15109">
            <w:pPr>
              <w:bidi/>
              <w:spacing w:line="360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الفقريات</w:t>
            </w:r>
          </w:p>
        </w:tc>
        <w:tc>
          <w:tcPr>
            <w:tcW w:w="2581" w:type="dxa"/>
          </w:tcPr>
          <w:p w14:paraId="0E21ABC8" w14:textId="77777777" w:rsidR="00C97E83" w:rsidRDefault="00C97E83" w:rsidP="00C15109">
            <w:pPr>
              <w:bidi/>
              <w:spacing w:line="276" w:lineRule="auto"/>
              <w:ind w:right="100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الحزازيات / السرخسيات.</w:t>
            </w:r>
          </w:p>
          <w:p w14:paraId="3CC7D878" w14:textId="77777777" w:rsidR="00C97E83" w:rsidRDefault="00C97E83" w:rsidP="00C15109">
            <w:pPr>
              <w:bidi/>
              <w:spacing w:line="276" w:lineRule="auto"/>
              <w:ind w:right="100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المخروطيات / الجنكيات / الجنتيات / السايكايديات.</w:t>
            </w:r>
          </w:p>
          <w:p w14:paraId="59C85201" w14:textId="77777777" w:rsidR="00C97E83" w:rsidRDefault="00C97E83" w:rsidP="00C15109">
            <w:pPr>
              <w:bidi/>
              <w:spacing w:line="276" w:lineRule="auto"/>
              <w:ind w:right="100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الطبقات المولدة / تماثل الجسم/تجويف الجسم.</w:t>
            </w:r>
          </w:p>
          <w:p w14:paraId="74FEC51B" w14:textId="6E810660" w:rsidR="00C97E83" w:rsidRDefault="00C97E83" w:rsidP="00C15109">
            <w:pPr>
              <w:bidi/>
              <w:spacing w:line="276" w:lineRule="auto"/>
              <w:ind w:right="100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 xml:space="preserve">- </w:t>
            </w:r>
            <w:r w:rsidR="00C15109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مثقبات</w:t>
            </w: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/خلايا أميبية /</w:t>
            </w:r>
            <w:r w:rsidR="00C15109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حقليات</w:t>
            </w: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/مفصليات</w:t>
            </w:r>
          </w:p>
          <w:p w14:paraId="6CDC875B" w14:textId="77777777" w:rsidR="00C97E83" w:rsidRDefault="00C97E83" w:rsidP="00C15109">
            <w:pPr>
              <w:bidi/>
              <w:spacing w:line="276" w:lineRule="auto"/>
              <w:ind w:right="100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شويكات الجلد</w:t>
            </w:r>
          </w:p>
          <w:p w14:paraId="63419349" w14:textId="77777777" w:rsidR="00C97E83" w:rsidRDefault="00C97E83" w:rsidP="00C15109">
            <w:pPr>
              <w:bidi/>
              <w:spacing w:line="276" w:lineRule="auto"/>
              <w:ind w:right="100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الحبليات / الفقاريات</w:t>
            </w:r>
          </w:p>
          <w:p w14:paraId="65BC40A4" w14:textId="77777777" w:rsidR="00C97E83" w:rsidRPr="003B0AF3" w:rsidRDefault="00C97E83" w:rsidP="00C15109">
            <w:pPr>
              <w:bidi/>
              <w:spacing w:line="276" w:lineRule="auto"/>
              <w:ind w:right="100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جيوب بلعومية / أنبوب عصبي</w:t>
            </w:r>
          </w:p>
        </w:tc>
        <w:tc>
          <w:tcPr>
            <w:tcW w:w="3827" w:type="dxa"/>
          </w:tcPr>
          <w:p w14:paraId="0208CDB7" w14:textId="77777777" w:rsidR="00C97E83" w:rsidRPr="00DC2B90" w:rsidRDefault="00C97E83" w:rsidP="00C15109">
            <w:pPr>
              <w:bidi/>
              <w:rPr>
                <w:rFonts w:ascii="Arial" w:eastAsia="Times New Roman" w:hAnsi="Arial"/>
                <w:w w:val="88"/>
                <w:sz w:val="28"/>
                <w:szCs w:val="28"/>
                <w:rtl/>
                <w:lang w:bidi="ar-JO"/>
              </w:rPr>
            </w:pPr>
            <w:r w:rsidRPr="00DC2B90">
              <w:rPr>
                <w:rFonts w:ascii="Arial" w:eastAsia="Times New Roman" w:hAnsi="Arial" w:hint="cs"/>
                <w:w w:val="88"/>
                <w:sz w:val="28"/>
                <w:szCs w:val="28"/>
                <w:rtl/>
                <w:lang w:bidi="ar-JO"/>
              </w:rPr>
              <w:t>- تصنف النباتات والحيوانات الى مجموعات اعتمادا على خصائصها.</w:t>
            </w:r>
          </w:p>
          <w:p w14:paraId="26C89BCE" w14:textId="77777777" w:rsidR="00C97E83" w:rsidRPr="00DC2B90" w:rsidRDefault="00C97E83" w:rsidP="00C15109">
            <w:pPr>
              <w:bidi/>
              <w:rPr>
                <w:rFonts w:ascii="Arial" w:eastAsia="Times New Roman" w:hAnsi="Arial"/>
                <w:w w:val="88"/>
                <w:sz w:val="28"/>
                <w:szCs w:val="28"/>
                <w:rtl/>
                <w:lang w:bidi="ar-JO"/>
              </w:rPr>
            </w:pPr>
            <w:r w:rsidRPr="00DC2B90">
              <w:rPr>
                <w:rFonts w:ascii="Arial" w:eastAsia="Times New Roman" w:hAnsi="Arial" w:hint="cs"/>
                <w:w w:val="88"/>
                <w:sz w:val="28"/>
                <w:szCs w:val="28"/>
                <w:rtl/>
                <w:lang w:bidi="ar-JO"/>
              </w:rPr>
              <w:t>- تختلف النباتات عن بعضها البعض في خصائص عدة اعتمدت اساسا لتصنيفها.</w:t>
            </w:r>
          </w:p>
          <w:p w14:paraId="790DFBC3" w14:textId="77777777" w:rsidR="00C97E83" w:rsidRPr="00DC2B90" w:rsidRDefault="00C97E83" w:rsidP="00C15109">
            <w:pPr>
              <w:bidi/>
              <w:rPr>
                <w:rFonts w:ascii="Arial" w:eastAsia="Times New Roman" w:hAnsi="Arial"/>
                <w:w w:val="88"/>
                <w:sz w:val="28"/>
                <w:szCs w:val="28"/>
                <w:rtl/>
                <w:lang w:bidi="ar-JO"/>
              </w:rPr>
            </w:pPr>
            <w:r w:rsidRPr="00DC2B90">
              <w:rPr>
                <w:rFonts w:ascii="Arial" w:eastAsia="Times New Roman" w:hAnsi="Arial" w:hint="cs"/>
                <w:w w:val="88"/>
                <w:sz w:val="28"/>
                <w:szCs w:val="28"/>
                <w:rtl/>
                <w:lang w:bidi="ar-JO"/>
              </w:rPr>
              <w:t>- تتكاثر النباتات البذرية بالبذور ، وتنتقل فيها المواد عن طريق الأنسجة الوعائية.</w:t>
            </w:r>
          </w:p>
          <w:p w14:paraId="28805516" w14:textId="77777777" w:rsidR="00C97E83" w:rsidRPr="00DC2B90" w:rsidRDefault="00C97E83" w:rsidP="00C15109">
            <w:pPr>
              <w:bidi/>
              <w:rPr>
                <w:rFonts w:ascii="Arial" w:eastAsia="Times New Roman" w:hAnsi="Arial"/>
                <w:w w:val="88"/>
                <w:sz w:val="28"/>
                <w:szCs w:val="28"/>
                <w:rtl/>
                <w:lang w:bidi="ar-JO"/>
              </w:rPr>
            </w:pPr>
            <w:r w:rsidRPr="00DC2B90">
              <w:rPr>
                <w:rFonts w:ascii="Arial" w:eastAsia="Times New Roman" w:hAnsi="Arial" w:hint="cs"/>
                <w:w w:val="88"/>
                <w:sz w:val="28"/>
                <w:szCs w:val="28"/>
                <w:rtl/>
                <w:lang w:bidi="ar-JO"/>
              </w:rPr>
              <w:t>- تختلف الحيوانات عن بعضها البعض في خصائص عدة ، ويعد هذا الاختلاف أساساً لتصنيفها.</w:t>
            </w:r>
          </w:p>
          <w:p w14:paraId="5E4D0089" w14:textId="77777777" w:rsidR="00C97E83" w:rsidRPr="00DC2B90" w:rsidRDefault="00C97E83" w:rsidP="00C15109">
            <w:pPr>
              <w:bidi/>
              <w:rPr>
                <w:rFonts w:ascii="Arial" w:eastAsia="Times New Roman" w:hAnsi="Arial"/>
                <w:w w:val="88"/>
                <w:sz w:val="28"/>
                <w:szCs w:val="28"/>
                <w:rtl/>
                <w:lang w:bidi="ar-JO"/>
              </w:rPr>
            </w:pPr>
            <w:r w:rsidRPr="00DC2B90">
              <w:rPr>
                <w:rFonts w:ascii="Arial" w:eastAsia="Times New Roman" w:hAnsi="Arial" w:hint="cs"/>
                <w:w w:val="88"/>
                <w:sz w:val="28"/>
                <w:szCs w:val="28"/>
                <w:rtl/>
                <w:lang w:bidi="ar-JO"/>
              </w:rPr>
              <w:t>- تضم اللافقاريات عدد من القبائل ، لكل منها خصائص تميزها.</w:t>
            </w:r>
          </w:p>
          <w:p w14:paraId="4B1A75EA" w14:textId="77777777" w:rsidR="00C97E83" w:rsidRPr="00DC2B90" w:rsidRDefault="00C97E83" w:rsidP="00C15109">
            <w:pPr>
              <w:bidi/>
              <w:rPr>
                <w:rFonts w:ascii="Arial" w:eastAsia="Times New Roman" w:hAnsi="Arial"/>
                <w:w w:val="88"/>
                <w:sz w:val="28"/>
                <w:szCs w:val="28"/>
                <w:rtl/>
                <w:lang w:bidi="ar-JO"/>
              </w:rPr>
            </w:pPr>
            <w:r w:rsidRPr="00DC2B90">
              <w:rPr>
                <w:rFonts w:ascii="Arial" w:eastAsia="Times New Roman" w:hAnsi="Arial" w:hint="cs"/>
                <w:w w:val="88"/>
                <w:sz w:val="28"/>
                <w:szCs w:val="28"/>
                <w:rtl/>
                <w:lang w:bidi="ar-JO"/>
              </w:rPr>
              <w:t>- تضم الفقاريات عدداً من فوق الصفوف التي تتباين في خصائصها.</w:t>
            </w:r>
          </w:p>
        </w:tc>
        <w:tc>
          <w:tcPr>
            <w:tcW w:w="1560" w:type="dxa"/>
            <w:vMerge w:val="restart"/>
          </w:tcPr>
          <w:p w14:paraId="512A6C4C" w14:textId="77777777" w:rsidR="00C97E83" w:rsidRDefault="00C97E83" w:rsidP="00C15109">
            <w:pPr>
              <w:bidi/>
              <w:spacing w:line="276" w:lineRule="auto"/>
              <w:jc w:val="both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</w:p>
          <w:p w14:paraId="638974BA" w14:textId="77777777" w:rsidR="00C97E83" w:rsidRDefault="00C97E83" w:rsidP="00C15109">
            <w:pPr>
              <w:bidi/>
              <w:spacing w:line="276" w:lineRule="auto"/>
              <w:jc w:val="both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</w:p>
          <w:p w14:paraId="2B4FEA99" w14:textId="77777777" w:rsidR="00C97E83" w:rsidRDefault="00C97E83" w:rsidP="00C15109">
            <w:pPr>
              <w:bidi/>
              <w:spacing w:line="276" w:lineRule="auto"/>
              <w:jc w:val="both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</w:p>
          <w:p w14:paraId="33E7C00E" w14:textId="77777777" w:rsidR="00C97E83" w:rsidRDefault="00C97E83" w:rsidP="00C15109">
            <w:pPr>
              <w:bidi/>
              <w:spacing w:line="276" w:lineRule="auto"/>
              <w:jc w:val="both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</w:p>
          <w:p w14:paraId="5CBFB612" w14:textId="77777777" w:rsidR="00C97E83" w:rsidRDefault="00C97E83" w:rsidP="00C15109">
            <w:pPr>
              <w:bidi/>
              <w:spacing w:line="276" w:lineRule="auto"/>
              <w:jc w:val="both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</w:p>
          <w:p w14:paraId="41B8BA57" w14:textId="77777777" w:rsidR="00C97E83" w:rsidRPr="00D42838" w:rsidRDefault="00C97E83" w:rsidP="00C15109">
            <w:pPr>
              <w:bidi/>
              <w:spacing w:line="276" w:lineRule="auto"/>
              <w:jc w:val="both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 w:rsidRPr="00D42838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 xml:space="preserve"> حـــل جمي</w:t>
            </w: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ـــ</w:t>
            </w:r>
            <w:r w:rsidRPr="00D42838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ع أسئل</w:t>
            </w: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ـــ</w:t>
            </w:r>
            <w:r w:rsidRPr="00D42838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ة ال</w:t>
            </w: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ــ</w:t>
            </w:r>
            <w:r w:rsidRPr="00D42838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دروس والوح</w:t>
            </w: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ـــ</w:t>
            </w:r>
            <w:r w:rsidRPr="00D42838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دة وتنفي</w:t>
            </w: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ـ</w:t>
            </w:r>
            <w:r w:rsidRPr="00D42838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ذ النشاطات الواردة في الوحدة.</w:t>
            </w:r>
          </w:p>
        </w:tc>
        <w:tc>
          <w:tcPr>
            <w:tcW w:w="1417" w:type="dxa"/>
            <w:vMerge w:val="restart"/>
          </w:tcPr>
          <w:p w14:paraId="66D1615D" w14:textId="77777777" w:rsidR="00C97E83" w:rsidRPr="00D42838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30"/>
                <w:szCs w:val="30"/>
                <w:rtl/>
              </w:rPr>
            </w:pPr>
            <w:r w:rsidRPr="00D42838">
              <w:rPr>
                <w:rFonts w:ascii="Arial" w:eastAsia="Times New Roman" w:hAnsi="Arial" w:hint="cs"/>
                <w:w w:val="88"/>
                <w:sz w:val="30"/>
                <w:szCs w:val="30"/>
                <w:rtl/>
              </w:rPr>
              <w:t>- المقارنة</w:t>
            </w:r>
          </w:p>
          <w:p w14:paraId="09910AC0" w14:textId="77777777" w:rsidR="00C97E83" w:rsidRPr="006D7DD6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32"/>
                <w:szCs w:val="32"/>
                <w:rtl/>
              </w:rPr>
            </w:pPr>
            <w:r w:rsidRPr="00D42838">
              <w:rPr>
                <w:rFonts w:ascii="Arial" w:eastAsia="Times New Roman" w:hAnsi="Arial" w:hint="cs"/>
                <w:w w:val="88"/>
                <w:sz w:val="30"/>
                <w:szCs w:val="30"/>
                <w:rtl/>
              </w:rPr>
              <w:t>- القدرة على التصني</w:t>
            </w:r>
            <w:r>
              <w:rPr>
                <w:rFonts w:ascii="Arial" w:eastAsia="Times New Roman" w:hAnsi="Arial" w:hint="cs"/>
                <w:w w:val="88"/>
                <w:sz w:val="30"/>
                <w:szCs w:val="30"/>
                <w:rtl/>
              </w:rPr>
              <w:t>ــــ</w:t>
            </w:r>
            <w:r w:rsidRPr="00D42838">
              <w:rPr>
                <w:rFonts w:ascii="Arial" w:eastAsia="Times New Roman" w:hAnsi="Arial" w:hint="cs"/>
                <w:w w:val="88"/>
                <w:sz w:val="30"/>
                <w:szCs w:val="30"/>
                <w:rtl/>
              </w:rPr>
              <w:t>ف والتمي</w:t>
            </w:r>
            <w:r>
              <w:rPr>
                <w:rFonts w:ascii="Arial" w:eastAsia="Times New Roman" w:hAnsi="Arial" w:hint="cs"/>
                <w:w w:val="88"/>
                <w:sz w:val="30"/>
                <w:szCs w:val="30"/>
                <w:rtl/>
              </w:rPr>
              <w:t>ــــــ</w:t>
            </w:r>
            <w:r w:rsidRPr="00D42838">
              <w:rPr>
                <w:rFonts w:ascii="Arial" w:eastAsia="Times New Roman" w:hAnsi="Arial" w:hint="cs"/>
                <w:w w:val="88"/>
                <w:sz w:val="30"/>
                <w:szCs w:val="30"/>
                <w:rtl/>
              </w:rPr>
              <w:t>ز والتوضيح</w:t>
            </w:r>
          </w:p>
        </w:tc>
        <w:tc>
          <w:tcPr>
            <w:tcW w:w="1285" w:type="dxa"/>
            <w:vMerge w:val="restart"/>
          </w:tcPr>
          <w:p w14:paraId="1C5612B0" w14:textId="77777777" w:rsidR="00C97E83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w w:val="88"/>
                <w:sz w:val="32"/>
                <w:szCs w:val="32"/>
                <w:rtl/>
                <w:lang w:bidi="ar-JO"/>
              </w:rPr>
              <w:t>- العمل الجماعي</w:t>
            </w:r>
          </w:p>
          <w:p w14:paraId="2D17A07D" w14:textId="77777777" w:rsidR="00C97E83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w w:val="88"/>
                <w:sz w:val="32"/>
                <w:szCs w:val="32"/>
                <w:rtl/>
                <w:lang w:bidi="ar-JO"/>
              </w:rPr>
              <w:t>- مساعدة الأسرة</w:t>
            </w:r>
          </w:p>
          <w:p w14:paraId="7E7497E0" w14:textId="77777777" w:rsidR="00C97E83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w w:val="88"/>
                <w:sz w:val="32"/>
                <w:szCs w:val="32"/>
                <w:rtl/>
                <w:lang w:bidi="ar-JO"/>
              </w:rPr>
              <w:t>- الاعتماد على النفس</w:t>
            </w:r>
          </w:p>
          <w:p w14:paraId="59F35C9E" w14:textId="77777777" w:rsidR="00C97E83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w w:val="88"/>
                <w:sz w:val="32"/>
                <w:szCs w:val="32"/>
                <w:rtl/>
                <w:lang w:bidi="ar-JO"/>
              </w:rPr>
              <w:t>- المشاركة</w:t>
            </w:r>
          </w:p>
          <w:p w14:paraId="6834F722" w14:textId="77777777" w:rsidR="00C97E83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w w:val="88"/>
                <w:sz w:val="32"/>
                <w:szCs w:val="32"/>
                <w:rtl/>
                <w:lang w:bidi="ar-JO"/>
              </w:rPr>
              <w:t>- التعاون</w:t>
            </w:r>
          </w:p>
          <w:p w14:paraId="52F9B61B" w14:textId="77777777" w:rsidR="00C97E83" w:rsidRPr="006D7DD6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w w:val="88"/>
                <w:sz w:val="32"/>
                <w:szCs w:val="32"/>
                <w:rtl/>
                <w:lang w:bidi="ar-JO"/>
              </w:rPr>
              <w:t>- حب الله</w:t>
            </w:r>
          </w:p>
        </w:tc>
      </w:tr>
      <w:tr w:rsidR="00C97E83" w:rsidRPr="006D7DD6" w14:paraId="2B7FFAB2" w14:textId="77777777" w:rsidTr="00C15109">
        <w:tc>
          <w:tcPr>
            <w:tcW w:w="2215" w:type="dxa"/>
          </w:tcPr>
          <w:p w14:paraId="4004EE56" w14:textId="77777777" w:rsidR="00C97E83" w:rsidRPr="003B0AF3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b/>
                <w:bCs/>
                <w:w w:val="88"/>
                <w:sz w:val="28"/>
                <w:szCs w:val="28"/>
                <w:rtl/>
              </w:rPr>
            </w:pPr>
            <w:r w:rsidRPr="003B0AF3">
              <w:rPr>
                <w:rFonts w:ascii="Arial" w:eastAsia="Times New Roman" w:hAnsi="Arial" w:hint="cs"/>
                <w:b/>
                <w:bCs/>
                <w:w w:val="88"/>
                <w:sz w:val="28"/>
                <w:szCs w:val="28"/>
                <w:rtl/>
              </w:rPr>
              <w:t xml:space="preserve">الوحدة </w:t>
            </w:r>
            <w:r>
              <w:rPr>
                <w:rFonts w:ascii="Arial" w:eastAsia="Times New Roman" w:hAnsi="Arial" w:hint="cs"/>
                <w:b/>
                <w:bCs/>
                <w:w w:val="88"/>
                <w:sz w:val="28"/>
                <w:szCs w:val="28"/>
                <w:rtl/>
              </w:rPr>
              <w:t>الرابعة</w:t>
            </w:r>
            <w:r w:rsidRPr="003B0AF3">
              <w:rPr>
                <w:rFonts w:ascii="Arial" w:eastAsia="Times New Roman" w:hAnsi="Arial" w:hint="cs"/>
                <w:b/>
                <w:bCs/>
                <w:w w:val="88"/>
                <w:sz w:val="28"/>
                <w:szCs w:val="28"/>
                <w:rtl/>
              </w:rPr>
              <w:t>:</w:t>
            </w:r>
          </w:p>
          <w:p w14:paraId="18382DB0" w14:textId="77777777" w:rsidR="00C97E83" w:rsidRPr="003B0AF3" w:rsidRDefault="00C97E83" w:rsidP="00C15109">
            <w:pPr>
              <w:bidi/>
              <w:spacing w:line="360" w:lineRule="auto"/>
              <w:ind w:right="100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w w:val="88"/>
                <w:sz w:val="28"/>
                <w:szCs w:val="28"/>
                <w:rtl/>
              </w:rPr>
              <w:t>البيئــــة</w:t>
            </w:r>
          </w:p>
        </w:tc>
        <w:tc>
          <w:tcPr>
            <w:tcW w:w="2522" w:type="dxa"/>
          </w:tcPr>
          <w:p w14:paraId="3E3D879D" w14:textId="77777777" w:rsidR="00C97E83" w:rsidRDefault="00C97E83" w:rsidP="00C15109">
            <w:pPr>
              <w:bidi/>
              <w:spacing w:line="360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الكائنات الحية في بيئاتها</w:t>
            </w:r>
          </w:p>
          <w:p w14:paraId="5988613C" w14:textId="77777777" w:rsidR="00C97E83" w:rsidRDefault="00C97E83" w:rsidP="00C15109">
            <w:pPr>
              <w:bidi/>
              <w:spacing w:line="360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الجماعات الحيوية والعوامل المؤثرة فيها.</w:t>
            </w:r>
          </w:p>
          <w:p w14:paraId="60071469" w14:textId="77777777" w:rsidR="00C97E83" w:rsidRPr="003B0AF3" w:rsidRDefault="00C97E83" w:rsidP="00C15109">
            <w:pPr>
              <w:bidi/>
              <w:spacing w:line="360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التعاقب البيئي.</w:t>
            </w:r>
          </w:p>
        </w:tc>
        <w:tc>
          <w:tcPr>
            <w:tcW w:w="2581" w:type="dxa"/>
          </w:tcPr>
          <w:p w14:paraId="0AA6E347" w14:textId="77777777" w:rsidR="00C97E83" w:rsidRDefault="00C97E83" w:rsidP="00C15109">
            <w:pPr>
              <w:bidi/>
              <w:ind w:left="357" w:right="100" w:hanging="357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موطن بيئي ، تنافس ، تقايض ، تكافل ، تعايش ، تطفل ، النمط الحياتي البيئي ، الاقصاء التنافسي ، الحيز البيئي ، المكافئ البيئي</w:t>
            </w:r>
          </w:p>
          <w:p w14:paraId="3F69DA2F" w14:textId="77777777" w:rsidR="00C97E83" w:rsidRDefault="00C97E83" w:rsidP="00C15109">
            <w:pPr>
              <w:bidi/>
              <w:ind w:left="357" w:right="100" w:hanging="357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كثافة الجماعة الحيوية</w:t>
            </w:r>
          </w:p>
          <w:p w14:paraId="5AE40A2D" w14:textId="21662CEF" w:rsidR="00C97E83" w:rsidRPr="003B0AF3" w:rsidRDefault="00C97E83" w:rsidP="00C15109">
            <w:pPr>
              <w:bidi/>
              <w:ind w:left="357" w:right="100" w:hanging="357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 xml:space="preserve">- حجم </w:t>
            </w:r>
            <w:r w:rsidR="00C15109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الجماعة</w:t>
            </w:r>
            <w:r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 xml:space="preserve"> الحيوية ، النمو الأسي ، النمو اللوجستي، التعاقب البيئي ، مجتمع الذروة / المجتمع الحيوي.</w:t>
            </w:r>
          </w:p>
        </w:tc>
        <w:tc>
          <w:tcPr>
            <w:tcW w:w="3827" w:type="dxa"/>
          </w:tcPr>
          <w:p w14:paraId="796736A9" w14:textId="77777777" w:rsidR="00C97E83" w:rsidRPr="00BD3498" w:rsidRDefault="00C97E83" w:rsidP="00C15109">
            <w:pPr>
              <w:bidi/>
              <w:spacing w:line="276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 w:rsidRPr="00BD3498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لكل كائن حي موطن ونمط بيئي خاصان به ، وهو يرتبط بغيره من الكائنات الحية بعلاقات متنوعة.</w:t>
            </w:r>
          </w:p>
          <w:p w14:paraId="07A8FB31" w14:textId="77777777" w:rsidR="00C97E83" w:rsidRPr="00BD3498" w:rsidRDefault="00C97E83" w:rsidP="00C15109">
            <w:pPr>
              <w:bidi/>
              <w:spacing w:line="276" w:lineRule="auto"/>
              <w:rPr>
                <w:rFonts w:ascii="Arial" w:eastAsia="Times New Roman" w:hAnsi="Arial"/>
                <w:w w:val="88"/>
                <w:sz w:val="28"/>
                <w:szCs w:val="28"/>
                <w:rtl/>
              </w:rPr>
            </w:pPr>
            <w:r w:rsidRPr="00BD3498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يتفاعل أفراد الجماعة الحيوية الواحدة مع بعضهم البعض ومع افراد الجماعات الحيوية الأخرى في المجتمع الحيوي.</w:t>
            </w:r>
          </w:p>
          <w:p w14:paraId="78B93BC6" w14:textId="77777777" w:rsidR="00C97E83" w:rsidRPr="006D7DD6" w:rsidRDefault="00C97E83" w:rsidP="00C15109">
            <w:pPr>
              <w:bidi/>
              <w:spacing w:line="276" w:lineRule="auto"/>
              <w:rPr>
                <w:rFonts w:ascii="Arial" w:eastAsia="Times New Roman" w:hAnsi="Arial"/>
                <w:w w:val="88"/>
                <w:sz w:val="32"/>
                <w:szCs w:val="32"/>
                <w:rtl/>
              </w:rPr>
            </w:pPr>
            <w:r w:rsidRPr="00BD3498">
              <w:rPr>
                <w:rFonts w:ascii="Arial" w:eastAsia="Times New Roman" w:hAnsi="Arial" w:hint="cs"/>
                <w:w w:val="88"/>
                <w:sz w:val="28"/>
                <w:szCs w:val="28"/>
                <w:rtl/>
              </w:rPr>
              <w:t>- يحدث احلال تدريجي لأنواع من الكائنات الحية المكونة لأحد المجتمعات الحيوية نتيجة عوامل مختلفة.</w:t>
            </w:r>
          </w:p>
        </w:tc>
        <w:tc>
          <w:tcPr>
            <w:tcW w:w="1560" w:type="dxa"/>
            <w:vMerge/>
          </w:tcPr>
          <w:p w14:paraId="753704E0" w14:textId="77777777" w:rsidR="00C97E83" w:rsidRPr="006D7DD6" w:rsidRDefault="00C97E83" w:rsidP="00C15109">
            <w:pPr>
              <w:bidi/>
              <w:spacing w:line="360" w:lineRule="auto"/>
              <w:ind w:right="100"/>
              <w:jc w:val="center"/>
              <w:rPr>
                <w:rFonts w:ascii="Arial" w:eastAsia="Times New Roman" w:hAnsi="Arial"/>
                <w:w w:val="88"/>
                <w:sz w:val="32"/>
                <w:szCs w:val="32"/>
                <w:rtl/>
              </w:rPr>
            </w:pPr>
          </w:p>
        </w:tc>
        <w:tc>
          <w:tcPr>
            <w:tcW w:w="1417" w:type="dxa"/>
            <w:vMerge/>
          </w:tcPr>
          <w:p w14:paraId="5AC2FF95" w14:textId="77777777" w:rsidR="00C97E83" w:rsidRPr="006D7DD6" w:rsidRDefault="00C97E83" w:rsidP="00C15109">
            <w:pPr>
              <w:bidi/>
              <w:spacing w:line="360" w:lineRule="auto"/>
              <w:ind w:right="100"/>
              <w:jc w:val="center"/>
              <w:rPr>
                <w:rFonts w:ascii="Arial" w:eastAsia="Times New Roman" w:hAnsi="Arial"/>
                <w:w w:val="88"/>
                <w:sz w:val="32"/>
                <w:szCs w:val="32"/>
                <w:rtl/>
              </w:rPr>
            </w:pPr>
          </w:p>
        </w:tc>
        <w:tc>
          <w:tcPr>
            <w:tcW w:w="1285" w:type="dxa"/>
            <w:vMerge/>
          </w:tcPr>
          <w:p w14:paraId="05D3DADD" w14:textId="77777777" w:rsidR="00C97E83" w:rsidRPr="006D7DD6" w:rsidRDefault="00C97E83" w:rsidP="00C15109">
            <w:pPr>
              <w:bidi/>
              <w:spacing w:line="360" w:lineRule="auto"/>
              <w:ind w:right="100"/>
              <w:jc w:val="center"/>
              <w:rPr>
                <w:rFonts w:ascii="Arial" w:eastAsia="Times New Roman" w:hAnsi="Arial"/>
                <w:w w:val="88"/>
                <w:sz w:val="32"/>
                <w:szCs w:val="32"/>
                <w:rtl/>
              </w:rPr>
            </w:pPr>
          </w:p>
        </w:tc>
      </w:tr>
    </w:tbl>
    <w:p w14:paraId="67C15128" w14:textId="77777777" w:rsidR="004B653D" w:rsidRPr="004F17E2" w:rsidRDefault="004B653D" w:rsidP="004B653D">
      <w:pPr>
        <w:tabs>
          <w:tab w:val="left" w:pos="3670"/>
        </w:tabs>
        <w:bidi/>
        <w:spacing w:line="321" w:lineRule="exact"/>
        <w:ind w:right="20"/>
        <w:rPr>
          <w:rFonts w:ascii="Arial" w:eastAsia="Arial" w:hAnsi="Arial"/>
          <w:b/>
          <w:bCs/>
          <w:w w:val="79"/>
          <w:sz w:val="30"/>
          <w:szCs w:val="30"/>
          <w:rtl/>
          <w:lang w:bidi="ar-JO"/>
        </w:rPr>
      </w:pPr>
    </w:p>
    <w:p w14:paraId="7E536B35" w14:textId="05937C71" w:rsidR="004B653D" w:rsidRPr="00197A62" w:rsidRDefault="004B653D" w:rsidP="00197A62">
      <w:pPr>
        <w:ind w:left="-426" w:right="-2699"/>
        <w:rPr>
          <w:b/>
          <w:bCs/>
          <w:lang w:bidi="ar-JO"/>
        </w:rPr>
      </w:pPr>
    </w:p>
    <w:sectPr w:rsidR="004B653D" w:rsidRPr="00197A62" w:rsidSect="004B653D">
      <w:pgSz w:w="16838" w:h="11906" w:orient="landscape"/>
      <w:pgMar w:top="426" w:right="426" w:bottom="28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705CB"/>
    <w:multiLevelType w:val="hybridMultilevel"/>
    <w:tmpl w:val="3F38BCE8"/>
    <w:lvl w:ilvl="0" w:tplc="7C44C216">
      <w:numFmt w:val="bullet"/>
      <w:lvlText w:val="-"/>
      <w:lvlJc w:val="left"/>
      <w:pPr>
        <w:ind w:left="5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3D"/>
    <w:rsid w:val="00092F16"/>
    <w:rsid w:val="00123601"/>
    <w:rsid w:val="00197A62"/>
    <w:rsid w:val="00216601"/>
    <w:rsid w:val="003B0AF3"/>
    <w:rsid w:val="004B4FC7"/>
    <w:rsid w:val="004B653D"/>
    <w:rsid w:val="005D1533"/>
    <w:rsid w:val="006D7DD6"/>
    <w:rsid w:val="009E52CC"/>
    <w:rsid w:val="00A56E93"/>
    <w:rsid w:val="00BD3498"/>
    <w:rsid w:val="00C15109"/>
    <w:rsid w:val="00C97E83"/>
    <w:rsid w:val="00CE2B4B"/>
    <w:rsid w:val="00D42838"/>
    <w:rsid w:val="00DC2B90"/>
    <w:rsid w:val="00E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50A53"/>
  <w15:chartTrackingRefBased/>
  <w15:docId w15:val="{2C563EC7-236E-E044-81F6-12A2F18D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F374-AD0F-4A7D-94F3-A35CC939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32022</dc:creator>
  <cp:keywords/>
  <cp:lastModifiedBy>Ibrahim Omer Fayiz AlDaraghmeh</cp:lastModifiedBy>
  <cp:revision>3</cp:revision>
  <cp:lastPrinted>2020-01-14T06:32:00Z</cp:lastPrinted>
  <dcterms:created xsi:type="dcterms:W3CDTF">2021-02-13T06:55:00Z</dcterms:created>
  <dcterms:modified xsi:type="dcterms:W3CDTF">2022-03-13T18:14:00Z</dcterms:modified>
</cp:coreProperties>
</file>