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1A" w:rsidRPr="00EB121A" w:rsidRDefault="00EB121A" w:rsidP="00EB121A">
      <w:pPr>
        <w:bidi/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  <w:lang w:bidi="ar-JO"/>
        </w:rPr>
      </w:pPr>
    </w:p>
    <w:p w:rsidR="00EB121A" w:rsidRPr="00EB121A" w:rsidRDefault="00EB121A" w:rsidP="00EB121A">
      <w:pPr>
        <w:bidi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rFonts w:ascii="Times New Roman" w:hAnsi="Times New Roman" w:cs="Times New Roman"/>
          <w:b/>
          <w:bCs/>
          <w:sz w:val="56"/>
          <w:szCs w:val="56"/>
          <w:rtl/>
          <w:lang w:bidi="ar-AE"/>
        </w:rPr>
      </w:pPr>
      <w:r>
        <w:rPr>
          <w:rFonts w:ascii="Times New Roman" w:hAnsi="Times New Roman" w:cs="Times New Roman" w:hint="cs"/>
          <w:b/>
          <w:bCs/>
          <w:sz w:val="56"/>
          <w:szCs w:val="56"/>
          <w:rtl/>
          <w:lang w:bidi="ar-AE"/>
        </w:rPr>
        <w:t xml:space="preserve">نموذج </w:t>
      </w:r>
      <w:r w:rsidRPr="00EB121A">
        <w:rPr>
          <w:rFonts w:ascii="Times New Roman" w:hAnsi="Times New Roman" w:cs="Times New Roman"/>
          <w:b/>
          <w:bCs/>
          <w:sz w:val="56"/>
          <w:szCs w:val="56"/>
          <w:rtl/>
          <w:lang w:bidi="ar-AE"/>
        </w:rPr>
        <w:t xml:space="preserve">خطة الطوارئ </w:t>
      </w:r>
      <w:r w:rsidRPr="00EB121A">
        <w:rPr>
          <w:rFonts w:ascii="Times New Roman" w:hAnsi="Times New Roman" w:cs="Times New Roman" w:hint="cs"/>
          <w:b/>
          <w:bCs/>
          <w:sz w:val="56"/>
          <w:szCs w:val="56"/>
          <w:rtl/>
          <w:lang w:bidi="ar-AE"/>
        </w:rPr>
        <w:t>للمنشآت</w:t>
      </w:r>
      <w:r w:rsidRPr="00EB121A">
        <w:rPr>
          <w:rFonts w:ascii="Times New Roman" w:hAnsi="Times New Roman" w:cs="Times New Roman"/>
          <w:b/>
          <w:bCs/>
          <w:sz w:val="56"/>
          <w:szCs w:val="56"/>
          <w:rtl/>
          <w:lang w:bidi="ar-AE"/>
        </w:rPr>
        <w:t xml:space="preserve"> التعليمية </w:t>
      </w: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jc w:val="center"/>
        <w:rPr>
          <w:rFonts w:ascii="Bookman Old Style" w:hAnsi="Bookman Old Style"/>
          <w:b/>
          <w:bCs/>
          <w:sz w:val="40"/>
          <w:szCs w:val="40"/>
          <w:rtl/>
          <w:lang w:bidi="ar-AE"/>
        </w:rPr>
      </w:pPr>
      <w:r w:rsidRPr="00EB121A">
        <w:rPr>
          <w:rFonts w:ascii="Bookman Old Style" w:hAnsi="Bookman Old Style"/>
          <w:b/>
          <w:bCs/>
          <w:sz w:val="40"/>
          <w:szCs w:val="40"/>
          <w:rtl/>
          <w:lang w:bidi="ar-AE"/>
        </w:rPr>
        <w:t>201</w:t>
      </w:r>
      <w:r>
        <w:rPr>
          <w:rFonts w:ascii="Bookman Old Style" w:hAnsi="Bookman Old Style" w:hint="cs"/>
          <w:b/>
          <w:bCs/>
          <w:sz w:val="40"/>
          <w:szCs w:val="40"/>
          <w:rtl/>
          <w:lang w:bidi="ar-AE"/>
        </w:rPr>
        <w:t>5</w:t>
      </w:r>
    </w:p>
    <w:p w:rsidR="00EB121A" w:rsidRPr="00EB121A" w:rsidRDefault="00EB121A" w:rsidP="00EB121A">
      <w:pPr>
        <w:tabs>
          <w:tab w:val="left" w:pos="8491"/>
        </w:tabs>
        <w:bidi/>
        <w:rPr>
          <w:rFonts w:ascii="Bookman Old Style" w:hAnsi="Bookman Old Style"/>
          <w:b/>
          <w:bCs/>
          <w:sz w:val="40"/>
          <w:szCs w:val="40"/>
          <w:rtl/>
          <w:lang w:bidi="ar-AE"/>
        </w:rPr>
      </w:pPr>
    </w:p>
    <w:p w:rsidR="00EB121A" w:rsidRPr="00EB121A" w:rsidRDefault="00EB121A" w:rsidP="00A94087">
      <w:pPr>
        <w:keepNext/>
        <w:keepLines/>
        <w:bidi/>
        <w:spacing w:before="480" w:after="0"/>
        <w:jc w:val="mediumKashida"/>
        <w:outlineLvl w:val="0"/>
        <w:rPr>
          <w:rFonts w:ascii="Times New Roman" w:eastAsia="Times New Roman" w:hAnsi="Times New Roman" w:cstheme="majorBidi"/>
          <w:sz w:val="28"/>
          <w:szCs w:val="28"/>
          <w:rtl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  <w:lang w:bidi="ar-AE"/>
        </w:rPr>
        <w:t xml:space="preserve">1. </w:t>
      </w:r>
      <w:r w:rsidRPr="00405FAD">
        <w:rPr>
          <w:rFonts w:ascii="Times New Roman" w:eastAsia="Times New Roman" w:hAnsi="Times New Roman" w:cstheme="majorBidi"/>
          <w:b/>
          <w:bCs/>
          <w:sz w:val="28"/>
          <w:szCs w:val="28"/>
          <w:u w:val="single"/>
          <w:rtl/>
        </w:rPr>
        <w:t>عام</w:t>
      </w: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 xml:space="preserve">: </w:t>
      </w:r>
      <w:r w:rsidRPr="00EB121A">
        <w:rPr>
          <w:rFonts w:ascii="Times New Roman" w:eastAsia="Times New Roman" w:hAnsi="Times New Roman" w:cstheme="majorBidi"/>
          <w:sz w:val="28"/>
          <w:szCs w:val="28"/>
          <w:rtl/>
        </w:rPr>
        <w:t xml:space="preserve">من منطلق الإهتمام والحرص على أمن وسلامة القطاع التعليمي من طلبة وهيئة تدريس وموظفين وعاملين وخصوصاً أثناء وقوع الطوارئ والأزمات ، إنه من الضروري وضع خطة تهدف إلى رسم آلية تنسيق فعالة في المؤسسات التعليمية للتعامل مع الطوارئ والأزمات ، وبالتعاون مع الجهات المعنية بالإستجابة وتحديد المهام والمسؤوليات والإجراءات التي تضمن سلامة الجميع في كافة الظروف . </w:t>
      </w:r>
    </w:p>
    <w:p w:rsidR="00EB121A" w:rsidRPr="00EB121A" w:rsidRDefault="00EB121A" w:rsidP="00EB121A">
      <w:pPr>
        <w:keepNext/>
        <w:numPr>
          <w:ilvl w:val="1"/>
          <w:numId w:val="1"/>
        </w:numPr>
        <w:bidi/>
        <w:spacing w:before="480" w:after="0" w:line="240" w:lineRule="auto"/>
        <w:jc w:val="lowKashida"/>
        <w:outlineLvl w:val="0"/>
        <w:rPr>
          <w:rFonts w:ascii="Times New Roman" w:eastAsiaTheme="majorEastAsia" w:hAnsi="Times New Roman" w:cstheme="majorBidi"/>
          <w:sz w:val="26"/>
          <w:szCs w:val="26"/>
          <w:rtl/>
        </w:rPr>
      </w:pPr>
      <w:r w:rsidRPr="00980408">
        <w:rPr>
          <w:rFonts w:ascii="Times New Roman" w:eastAsia="Times New Roman" w:hAnsi="Times New Roman" w:cstheme="majorBidi"/>
          <w:b/>
          <w:bCs/>
          <w:sz w:val="26"/>
          <w:szCs w:val="26"/>
          <w:u w:val="single"/>
          <w:rtl/>
        </w:rPr>
        <w:t>هدف الخطة</w:t>
      </w:r>
      <w:r w:rsidRPr="00EB121A">
        <w:rPr>
          <w:rFonts w:ascii="Times New Roman" w:eastAsia="Times New Roman" w:hAnsi="Times New Roman" w:cstheme="majorBidi"/>
          <w:sz w:val="26"/>
          <w:szCs w:val="26"/>
          <w:rtl/>
        </w:rPr>
        <w:t xml:space="preserve"> : تحقيق أمن وسلامة الطلاب والمدرسين والموظفين والعاملين في المنشأة التعليمية عند حدوث أي طارئ.</w:t>
      </w:r>
    </w:p>
    <w:p w:rsidR="00EB121A" w:rsidRPr="00EB121A" w:rsidRDefault="00EB121A" w:rsidP="00EB121A">
      <w:pPr>
        <w:bidi/>
        <w:rPr>
          <w:rFonts w:cs="Times New Roman"/>
          <w:rtl/>
          <w:lang w:bidi="ar-AE"/>
        </w:rPr>
      </w:pPr>
    </w:p>
    <w:p w:rsidR="00EB121A" w:rsidRPr="00405FAD" w:rsidRDefault="00405FAD" w:rsidP="00405FAD">
      <w:pPr>
        <w:keepNext/>
        <w:numPr>
          <w:ilvl w:val="1"/>
          <w:numId w:val="1"/>
        </w:numPr>
        <w:tabs>
          <w:tab w:val="right" w:pos="810"/>
        </w:tabs>
        <w:bidi/>
        <w:spacing w:after="0" w:line="240" w:lineRule="auto"/>
        <w:jc w:val="lowKashida"/>
        <w:outlineLvl w:val="0"/>
        <w:rPr>
          <w:rFonts w:ascii="Times New Roman" w:eastAsiaTheme="majorEastAsia" w:hAnsi="Times New Roman" w:cstheme="majorBidi"/>
          <w:b/>
          <w:bCs/>
          <w:sz w:val="26"/>
          <w:szCs w:val="26"/>
          <w:u w:val="single"/>
          <w:rtl/>
        </w:rPr>
      </w:pPr>
      <w:r w:rsidRPr="00405FAD">
        <w:rPr>
          <w:rFonts w:ascii="Times New Roman" w:eastAsia="Times New Roman" w:hAnsi="Times New Roman" w:cstheme="majorBidi"/>
          <w:b/>
          <w:bCs/>
          <w:sz w:val="26"/>
          <w:szCs w:val="26"/>
          <w:u w:val="single"/>
          <w:rtl/>
        </w:rPr>
        <w:lastRenderedPageBreak/>
        <w:t>المخاطر المحتملة</w:t>
      </w:r>
      <w:r w:rsidR="00EB121A" w:rsidRPr="00405FAD">
        <w:rPr>
          <w:rFonts w:ascii="Times New Roman" w:eastAsia="Times New Roman" w:hAnsi="Times New Roman" w:cstheme="majorBidi"/>
          <w:sz w:val="26"/>
          <w:szCs w:val="26"/>
          <w:rtl/>
        </w:rPr>
        <w:t xml:space="preserve"> .  </w:t>
      </w:r>
    </w:p>
    <w:p w:rsidR="00EB121A" w:rsidRPr="00405FAD" w:rsidRDefault="00EB121A" w:rsidP="00405FAD">
      <w:pPr>
        <w:keepNext/>
        <w:numPr>
          <w:ilvl w:val="2"/>
          <w:numId w:val="1"/>
        </w:numPr>
        <w:tabs>
          <w:tab w:val="right" w:pos="810"/>
        </w:tabs>
        <w:bidi/>
        <w:spacing w:after="0" w:line="240" w:lineRule="auto"/>
        <w:ind w:hanging="360"/>
        <w:jc w:val="lowKashida"/>
        <w:outlineLvl w:val="0"/>
        <w:rPr>
          <w:rFonts w:ascii="Times New Roman" w:eastAsiaTheme="majorEastAsia" w:hAnsi="Times New Roman" w:cstheme="majorBidi"/>
          <w:sz w:val="26"/>
          <w:szCs w:val="26"/>
          <w:rtl/>
        </w:rPr>
      </w:pPr>
      <w:r w:rsidRPr="00405FAD">
        <w:rPr>
          <w:rFonts w:ascii="Times New Roman" w:eastAsia="Times New Roman" w:hAnsi="Times New Roman" w:cstheme="majorBidi"/>
          <w:sz w:val="26"/>
          <w:szCs w:val="26"/>
          <w:rtl/>
        </w:rPr>
        <w:t>الكوارث الطبيعية: (فيضانات، أمطار شديدة ورياح ، زلازل ، حرائق ، تفشي الأمراض المعدية).</w:t>
      </w:r>
    </w:p>
    <w:p w:rsidR="00EB121A" w:rsidRPr="00405FAD" w:rsidRDefault="00EB121A" w:rsidP="00405FAD">
      <w:pPr>
        <w:keepNext/>
        <w:numPr>
          <w:ilvl w:val="2"/>
          <w:numId w:val="1"/>
        </w:numPr>
        <w:tabs>
          <w:tab w:val="right" w:pos="810"/>
        </w:tabs>
        <w:bidi/>
        <w:spacing w:after="0" w:line="240" w:lineRule="auto"/>
        <w:ind w:hanging="360"/>
        <w:jc w:val="lowKashida"/>
        <w:outlineLvl w:val="0"/>
        <w:rPr>
          <w:rFonts w:ascii="Times New Roman" w:eastAsiaTheme="majorEastAsia" w:hAnsi="Times New Roman" w:cstheme="majorBidi"/>
          <w:sz w:val="26"/>
          <w:szCs w:val="26"/>
        </w:rPr>
      </w:pPr>
      <w:r w:rsidRPr="00405FAD">
        <w:rPr>
          <w:rFonts w:ascii="Times New Roman" w:eastAsia="Times New Roman" w:hAnsi="Times New Roman" w:cstheme="majorBidi"/>
          <w:sz w:val="26"/>
          <w:szCs w:val="26"/>
          <w:rtl/>
        </w:rPr>
        <w:t xml:space="preserve">الحوادث الأمنية المفتعلة : ( المشاجرات ، وأعمال العنف ، </w:t>
      </w:r>
      <w:r w:rsidR="00405FAD" w:rsidRPr="00405FAD">
        <w:rPr>
          <w:rFonts w:ascii="Times New Roman" w:eastAsia="Times New Roman" w:hAnsi="Times New Roman" w:cstheme="majorBidi" w:hint="cs"/>
          <w:sz w:val="26"/>
          <w:szCs w:val="26"/>
          <w:rtl/>
        </w:rPr>
        <w:t>الاعتداءات</w:t>
      </w:r>
      <w:r w:rsidRPr="00405FAD">
        <w:rPr>
          <w:rFonts w:ascii="Times New Roman" w:eastAsia="Times New Roman" w:hAnsi="Times New Roman" w:cstheme="majorBidi"/>
          <w:sz w:val="26"/>
          <w:szCs w:val="26"/>
          <w:rtl/>
        </w:rPr>
        <w:t xml:space="preserve"> الخارجية ، تسرب الغازات ومواد كيميائية ، فقدان أو اختطاف)</w:t>
      </w:r>
      <w:r w:rsidR="00405FAD" w:rsidRPr="00405FAD">
        <w:rPr>
          <w:rFonts w:ascii="Times New Roman" w:eastAsia="Times New Roman" w:hAnsi="Times New Roman" w:cstheme="majorBidi" w:hint="cs"/>
          <w:sz w:val="26"/>
          <w:szCs w:val="26"/>
          <w:rtl/>
        </w:rPr>
        <w:t xml:space="preserve"> (</w:t>
      </w:r>
      <w:r w:rsidR="00405FAD" w:rsidRPr="00405FAD">
        <w:rPr>
          <w:rFonts w:ascii="Times New Roman" w:eastAsia="Times New Roman" w:hAnsi="Times New Roman" w:cstheme="majorBidi" w:hint="cs"/>
          <w:sz w:val="26"/>
          <w:szCs w:val="26"/>
          <w:rtl/>
          <w:lang w:bidi="ar-AE"/>
        </w:rPr>
        <w:t>وكما في سجل المخاطر والتهديدات لقطاع التعليم ).</w:t>
      </w:r>
    </w:p>
    <w:p w:rsidR="00EB121A" w:rsidRPr="00EB121A" w:rsidRDefault="00EB121A" w:rsidP="00EB121A">
      <w:pPr>
        <w:bidi/>
        <w:ind w:left="720"/>
        <w:rPr>
          <w:rFonts w:cs="Times New Roman"/>
          <w:lang w:bidi="ar-AE"/>
        </w:rPr>
      </w:pPr>
    </w:p>
    <w:p w:rsidR="00EB121A" w:rsidRPr="00EB121A" w:rsidRDefault="00EB121A" w:rsidP="007F5F79">
      <w:pPr>
        <w:keepNext/>
        <w:keepLines/>
        <w:bidi/>
        <w:spacing w:after="0" w:line="240" w:lineRule="auto"/>
        <w:jc w:val="mediumKashida"/>
        <w:outlineLvl w:val="0"/>
        <w:rPr>
          <w:rFonts w:ascii="Times New Roman" w:eastAsia="Times New Roman" w:hAnsi="Times New Roman" w:cstheme="majorBidi"/>
          <w:b/>
          <w:bCs/>
          <w:sz w:val="28"/>
          <w:szCs w:val="28"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 xml:space="preserve">2. </w:t>
      </w:r>
      <w:r w:rsidRPr="00405FAD">
        <w:rPr>
          <w:rFonts w:ascii="Times New Roman" w:eastAsia="Times New Roman" w:hAnsi="Times New Roman" w:cstheme="majorBidi"/>
          <w:b/>
          <w:bCs/>
          <w:sz w:val="28"/>
          <w:szCs w:val="28"/>
          <w:u w:val="single"/>
          <w:rtl/>
        </w:rPr>
        <w:t>المهمــة</w:t>
      </w: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 xml:space="preserve"> :</w:t>
      </w:r>
      <w:r w:rsidRPr="00EB121A">
        <w:rPr>
          <w:rFonts w:ascii="Times New Roman" w:eastAsia="Times New Roman" w:hAnsi="Times New Roman" w:cstheme="majorBidi"/>
          <w:sz w:val="28"/>
          <w:szCs w:val="28"/>
          <w:rtl/>
        </w:rPr>
        <w:t>يقوم فريق الطوارئ في المنشأة التعليمية وبدعم من الجهات المساندة والفرق التطوعية بالتعامل مع مختلف الطوارئ والأزمات حفاظاً على الأرواح والممتلكات لضمان أمن وسلامة جميع الطلبة والعاملين في المنشأة التعليمية .</w:t>
      </w:r>
    </w:p>
    <w:p w:rsidR="00EB121A" w:rsidRPr="00EB121A" w:rsidRDefault="00EB121A" w:rsidP="00EB121A">
      <w:pPr>
        <w:bidi/>
        <w:ind w:left="720"/>
        <w:jc w:val="highKashida"/>
        <w:rPr>
          <w:rFonts w:ascii="Times New Roman" w:hAnsi="Times New Roman" w:cs="Times New Roman"/>
          <w:color w:val="FF0000"/>
          <w:sz w:val="28"/>
          <w:szCs w:val="28"/>
          <w:rtl/>
          <w:lang w:bidi="ar-AE"/>
        </w:rPr>
      </w:pPr>
    </w:p>
    <w:p w:rsidR="00EB121A" w:rsidRPr="00EB121A" w:rsidRDefault="00EB121A" w:rsidP="00EB121A">
      <w:pPr>
        <w:keepNext/>
        <w:keepLines/>
        <w:bidi/>
        <w:spacing w:after="0" w:line="240" w:lineRule="auto"/>
        <w:outlineLvl w:val="0"/>
        <w:rPr>
          <w:rFonts w:ascii="Times New Roman" w:eastAsia="Times New Roman" w:hAnsi="Times New Roman" w:cstheme="majorBidi"/>
          <w:b/>
          <w:bCs/>
          <w:sz w:val="28"/>
          <w:szCs w:val="28"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 xml:space="preserve">3. </w:t>
      </w:r>
      <w:r w:rsidRPr="00405FAD">
        <w:rPr>
          <w:rFonts w:ascii="Times New Roman" w:eastAsia="Times New Roman" w:hAnsi="Times New Roman" w:cstheme="majorBidi"/>
          <w:b/>
          <w:bCs/>
          <w:sz w:val="28"/>
          <w:szCs w:val="28"/>
          <w:u w:val="single"/>
          <w:rtl/>
        </w:rPr>
        <w:t>التنفيـذ</w:t>
      </w: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>:</w:t>
      </w:r>
    </w:p>
    <w:p w:rsidR="00EB121A" w:rsidRPr="00EB121A" w:rsidRDefault="00EB121A" w:rsidP="00405FAD">
      <w:pPr>
        <w:numPr>
          <w:ilvl w:val="0"/>
          <w:numId w:val="12"/>
        </w:numPr>
        <w:bidi/>
        <w:contextualSpacing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</w:pPr>
      <w:r w:rsidRPr="00EB121A">
        <w:rPr>
          <w:rFonts w:ascii="Times New Roman" w:eastAsiaTheme="majorEastAsia" w:hAnsi="Times New Roman" w:cstheme="majorBidi"/>
          <w:b/>
          <w:bCs/>
          <w:sz w:val="28"/>
          <w:szCs w:val="28"/>
          <w:rtl/>
        </w:rPr>
        <w:t>مفهوم العمليات: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تقوم المنشأة التعليمية وبدعم من الجهات المساندة بالتعامل مع مختلف الطوارئ والأزمات وحسب المراحل التالية : مرحلة التحضير ، </w:t>
      </w:r>
      <w:r w:rsidR="007B5661"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>والاستجابة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، والتعافي ، وذلك حفاظاً على الأرواح والممتلكات وضمان أمن وسلامة الطلبة والعاملين في المنشأة التعليمية .</w:t>
      </w:r>
    </w:p>
    <w:p w:rsidR="00EB121A" w:rsidRPr="00EB121A" w:rsidRDefault="00EB121A" w:rsidP="00EB121A">
      <w:pPr>
        <w:bidi/>
        <w:ind w:left="810"/>
        <w:jc w:val="highKashida"/>
        <w:rPr>
          <w:rFonts w:ascii="Times New Roman" w:hAnsi="Times New Roman" w:cs="Times New Roman"/>
          <w:sz w:val="28"/>
          <w:szCs w:val="28"/>
          <w:rtl/>
          <w:lang w:bidi="ar-AE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(1) </w:t>
      </w:r>
      <w:r w:rsidR="007B5661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>مرحلة الأولى (</w:t>
      </w:r>
      <w:r w:rsidR="007B5661">
        <w:rPr>
          <w:rFonts w:ascii="Times New Roman" w:hAnsi="Times New Roman" w:cs="Times New Roman" w:hint="cs"/>
          <w:b/>
          <w:bCs/>
          <w:sz w:val="28"/>
          <w:szCs w:val="28"/>
          <w:rtl/>
          <w:lang w:bidi="ar-AE"/>
        </w:rPr>
        <w:t>مرحلة الاستعداد</w:t>
      </w: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):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تقوم المنشأة التعليمية وقبل حدوث أي طارئ وبدعم من الجهات المساندة بالعمل على تحضير </w:t>
      </w:r>
      <w:r w:rsidR="007B5661"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ما </w:t>
      </w:r>
      <w:bookmarkStart w:id="0" w:name="_GoBack"/>
      <w:bookmarkEnd w:id="0"/>
      <w:r w:rsidR="007B5661"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>يلي:</w:t>
      </w:r>
    </w:p>
    <w:p w:rsidR="00EB121A" w:rsidRPr="00EB121A" w:rsidRDefault="00EB121A" w:rsidP="00405FAD">
      <w:pPr>
        <w:numPr>
          <w:ilvl w:val="1"/>
          <w:numId w:val="3"/>
        </w:numPr>
        <w:bidi/>
        <w:spacing w:line="360" w:lineRule="auto"/>
        <w:ind w:hanging="45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تشكيل فريق إدارة ال</w:t>
      </w:r>
      <w:r w:rsidR="00EA68BC">
        <w:rPr>
          <w:rFonts w:ascii="Times New Roman" w:hAnsi="Times New Roman" w:cs="Times New Roman"/>
          <w:sz w:val="28"/>
          <w:szCs w:val="28"/>
          <w:rtl/>
          <w:lang w:bidi="ar-AE"/>
        </w:rPr>
        <w:t>طوارئ والأزمات على مستوى المنشأ</w:t>
      </w:r>
      <w:r w:rsidR="00EA68BC">
        <w:rPr>
          <w:rFonts w:ascii="Times New Roman" w:hAnsi="Times New Roman" w:cs="Times New Roman" w:hint="cs"/>
          <w:sz w:val="28"/>
          <w:szCs w:val="28"/>
          <w:rtl/>
          <w:lang w:bidi="ar-AE"/>
        </w:rPr>
        <w:t>ة التعليمية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.</w:t>
      </w:r>
    </w:p>
    <w:p w:rsidR="00EB121A" w:rsidRPr="00EB121A" w:rsidRDefault="00EB121A" w:rsidP="00405FAD">
      <w:pPr>
        <w:numPr>
          <w:ilvl w:val="1"/>
          <w:numId w:val="3"/>
        </w:numPr>
        <w:tabs>
          <w:tab w:val="right" w:pos="1710"/>
        </w:tabs>
        <w:bidi/>
        <w:spacing w:line="360" w:lineRule="auto"/>
        <w:ind w:hanging="450"/>
        <w:contextualSpacing/>
        <w:jc w:val="lowKashida"/>
        <w:rPr>
          <w:rFonts w:ascii="Times New Roman" w:hAnsi="Times New Roman" w:cs="Times New Roman"/>
          <w:sz w:val="28"/>
          <w:szCs w:val="28"/>
          <w:rtl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العمل على توعيه الطلبة والموظفين والعاملين في المنشأة التعليمية للتعامل مع مختلف الطوارئ والأزمات .</w:t>
      </w:r>
    </w:p>
    <w:p w:rsidR="00EB121A" w:rsidRPr="00EB121A" w:rsidRDefault="00EB121A" w:rsidP="00405FAD">
      <w:pPr>
        <w:numPr>
          <w:ilvl w:val="1"/>
          <w:numId w:val="3"/>
        </w:numPr>
        <w:bidi/>
        <w:spacing w:line="360" w:lineRule="auto"/>
        <w:ind w:hanging="45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التدريب على الإجراءات التفصيلية لفرق الطوارئ للتعامل مع مختلف الطوارئ وعمليات الإنقاذ والإخلاء للطلبة وهيئة التدريس والموظفين والعامل</w:t>
      </w:r>
      <w:r w:rsidR="00405FAD">
        <w:rPr>
          <w:rFonts w:ascii="Times New Roman" w:hAnsi="Times New Roman" w:cs="Times New Roman"/>
          <w:sz w:val="28"/>
          <w:szCs w:val="28"/>
          <w:rtl/>
          <w:lang w:bidi="ar-AE"/>
        </w:rPr>
        <w:t>ين على مستوى المنشأة التعليمية</w:t>
      </w:r>
      <w:r w:rsidR="00405FAD">
        <w:rPr>
          <w:rFonts w:ascii="Times New Roman" w:hAnsi="Times New Roman" w:cs="Times New Roman" w:hint="cs"/>
          <w:sz w:val="28"/>
          <w:szCs w:val="28"/>
          <w:rtl/>
          <w:lang w:bidi="ar-AE"/>
        </w:rPr>
        <w:t>.</w:t>
      </w:r>
    </w:p>
    <w:p w:rsidR="00EB121A" w:rsidRPr="00EB121A" w:rsidRDefault="00EB121A" w:rsidP="00405FAD">
      <w:pPr>
        <w:numPr>
          <w:ilvl w:val="1"/>
          <w:numId w:val="3"/>
        </w:numPr>
        <w:bidi/>
        <w:spacing w:line="360" w:lineRule="auto"/>
        <w:ind w:hanging="45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تحديد نقاط التجمع ونقاط الإطفاء ومواقع الإخلاء في المنشآت التعليمية والتعريف بها .</w:t>
      </w:r>
    </w:p>
    <w:p w:rsidR="00EB121A" w:rsidRPr="00EB121A" w:rsidRDefault="00EB121A" w:rsidP="00405FAD">
      <w:pPr>
        <w:numPr>
          <w:ilvl w:val="1"/>
          <w:numId w:val="3"/>
        </w:numPr>
        <w:bidi/>
        <w:spacing w:line="360" w:lineRule="auto"/>
        <w:ind w:hanging="45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رفع المتطلبات واللوازم الضرورية تحسباً لأي طارئ في المنشأة التعليمية .</w:t>
      </w:r>
    </w:p>
    <w:p w:rsidR="00EB121A" w:rsidRPr="00EB121A" w:rsidRDefault="00EB121A" w:rsidP="00EB121A">
      <w:pPr>
        <w:numPr>
          <w:ilvl w:val="1"/>
          <w:numId w:val="3"/>
        </w:numPr>
        <w:bidi/>
        <w:spacing w:line="360" w:lineRule="auto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تفعيل قنوات الإتصال مع الجهات المعنية عبر الهواتف السلكية واللاسلكية والخطوط الساخنة إذا تطلب الأمر.</w:t>
      </w:r>
    </w:p>
    <w:p w:rsidR="00EB121A" w:rsidRPr="00EB121A" w:rsidRDefault="00EB121A" w:rsidP="00EB121A">
      <w:pPr>
        <w:numPr>
          <w:ilvl w:val="1"/>
          <w:numId w:val="3"/>
        </w:numPr>
        <w:bidi/>
        <w:spacing w:line="360" w:lineRule="auto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عمل قاعدة بيانات بالطلاب وجميع العاملين وأولياء الأمور وتحديثها باستمرار.</w:t>
      </w:r>
    </w:p>
    <w:p w:rsidR="00EB121A" w:rsidRPr="00EB121A" w:rsidRDefault="00EB121A" w:rsidP="00EB121A">
      <w:pPr>
        <w:bidi/>
        <w:ind w:left="3240"/>
        <w:contextualSpacing/>
        <w:jc w:val="highKashida"/>
        <w:rPr>
          <w:rFonts w:ascii="Times New Roman" w:hAnsi="Times New Roman" w:cs="Times New Roman"/>
          <w:sz w:val="28"/>
          <w:szCs w:val="28"/>
        </w:rPr>
      </w:pPr>
    </w:p>
    <w:p w:rsidR="00EB121A" w:rsidRPr="00EB121A" w:rsidRDefault="00EB121A" w:rsidP="00EB121A">
      <w:pPr>
        <w:numPr>
          <w:ilvl w:val="0"/>
          <w:numId w:val="10"/>
        </w:numPr>
        <w:bidi/>
        <w:contextualSpacing/>
        <w:jc w:val="high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b/>
          <w:bCs/>
          <w:sz w:val="28"/>
          <w:szCs w:val="28"/>
          <w:rtl/>
          <w:lang w:bidi="ar-AE"/>
        </w:rPr>
        <w:t>المرحلةالثانية</w:t>
      </w: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 (الإستجابة):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تبدأ هذه المرحلة من وقوع أي طارئ أو حادث في المنشأة التعليمية وتتخذ  الإجراءات التالية :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720" w:firstLine="720"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(أ)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سرعة إبلاغ الجهات المعنية في الإستجابة وإعطاءهم تقدير موجز عن الموقف .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1376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lastRenderedPageBreak/>
        <w:t xml:space="preserve">(ب)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تفعيل خطة الطوارئ الخاصة بالمنشأة التعليمية حسب نوع الطارئ .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14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(ج)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تفعيل الفرق التطوعية في المنشأة التعليمية إذا دعت الضرورة .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14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(د)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تفعيل نقاط التجمع ومواقع الإخلاء والإرشاد</w:t>
      </w:r>
      <w:r w:rsidR="00EA68BC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إليها من خلال المرشدين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.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14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(ه)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قيام الجهات المعنية بالمشاركة لتنفيذ المهمة كل حسب أدوارهم ومسؤولياتهم .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14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(و)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العمل وفق محاضر التنسيق ، وتفعيل قنوات الإتصال .</w:t>
      </w:r>
    </w:p>
    <w:p w:rsidR="00EB121A" w:rsidRPr="00EB121A" w:rsidRDefault="00EB121A" w:rsidP="00481255">
      <w:pPr>
        <w:tabs>
          <w:tab w:val="right" w:pos="810"/>
        </w:tabs>
        <w:bidi/>
        <w:spacing w:line="360" w:lineRule="auto"/>
        <w:ind w:left="14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(ز)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التنسيق مع الجهات المستجيبة بتفاصيل الحدث وتقديم الصورة الكاملة عن الموقف.</w:t>
      </w:r>
    </w:p>
    <w:p w:rsidR="00EB121A" w:rsidRPr="00EB121A" w:rsidRDefault="00EB121A" w:rsidP="00EB121A">
      <w:pPr>
        <w:bidi/>
        <w:ind w:left="1890"/>
        <w:contextualSpacing/>
        <w:jc w:val="highKashida"/>
        <w:rPr>
          <w:rFonts w:ascii="Times New Roman" w:hAnsi="Times New Roman" w:cs="Times New Roman"/>
          <w:sz w:val="28"/>
          <w:szCs w:val="28"/>
        </w:rPr>
      </w:pPr>
    </w:p>
    <w:p w:rsidR="00EB121A" w:rsidRPr="00EB121A" w:rsidRDefault="00EB121A" w:rsidP="00EB121A">
      <w:pPr>
        <w:numPr>
          <w:ilvl w:val="0"/>
          <w:numId w:val="10"/>
        </w:numPr>
        <w:bidi/>
        <w:contextualSpacing/>
        <w:jc w:val="high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المرحلة الثالثة (التعافي):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تبدأ هذه المرحلة من السيطرة على الحدث والإنتهاء منه وإتخاذ الإجراءات التالية:</w:t>
      </w:r>
    </w:p>
    <w:p w:rsidR="00EB121A" w:rsidRPr="00EB121A" w:rsidRDefault="00EB121A" w:rsidP="00481255">
      <w:pPr>
        <w:numPr>
          <w:ilvl w:val="1"/>
          <w:numId w:val="10"/>
        </w:numPr>
        <w:bidi/>
        <w:spacing w:line="360" w:lineRule="auto"/>
        <w:ind w:hanging="5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حصر الخسائر في الأرواح والممتلكات .</w:t>
      </w:r>
    </w:p>
    <w:p w:rsidR="00EB121A" w:rsidRPr="00EB121A" w:rsidRDefault="00EB121A" w:rsidP="00481255">
      <w:pPr>
        <w:numPr>
          <w:ilvl w:val="1"/>
          <w:numId w:val="10"/>
        </w:numPr>
        <w:bidi/>
        <w:spacing w:line="360" w:lineRule="auto"/>
        <w:ind w:hanging="5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رفع التقارير عن الحدث والخسائر الى مستوى الأعلى أو المنطقة التعليمية.</w:t>
      </w:r>
    </w:p>
    <w:p w:rsidR="00EB121A" w:rsidRPr="00EB121A" w:rsidRDefault="00EB121A" w:rsidP="00481255">
      <w:pPr>
        <w:numPr>
          <w:ilvl w:val="1"/>
          <w:numId w:val="10"/>
        </w:numPr>
        <w:bidi/>
        <w:spacing w:line="360" w:lineRule="auto"/>
        <w:ind w:hanging="5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رفع التواصي والمقترحات بشأن إستئناف الدراسة في المنشأة من عدمها ووضع المقترحات للحلول البديلة .</w:t>
      </w:r>
    </w:p>
    <w:p w:rsidR="00EB121A" w:rsidRPr="00EB121A" w:rsidRDefault="00EB121A" w:rsidP="00481255">
      <w:pPr>
        <w:numPr>
          <w:ilvl w:val="1"/>
          <w:numId w:val="10"/>
        </w:numPr>
        <w:bidi/>
        <w:spacing w:line="360" w:lineRule="auto"/>
        <w:ind w:hanging="540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التواصل مع أولياء الأمور والطلبة للإطمئنان على سلامة الجميع . </w:t>
      </w:r>
    </w:p>
    <w:p w:rsidR="00EB121A" w:rsidRDefault="00EB121A" w:rsidP="00EB121A">
      <w:pPr>
        <w:bidi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EB121A" w:rsidRDefault="00EB121A" w:rsidP="00EB121A">
      <w:pPr>
        <w:bidi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EB121A" w:rsidRDefault="00EB121A" w:rsidP="00EB121A">
      <w:pPr>
        <w:bidi/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</w:rPr>
      </w:pPr>
    </w:p>
    <w:p w:rsidR="00EB121A" w:rsidRPr="00EB121A" w:rsidRDefault="00EB121A" w:rsidP="00EB121A">
      <w:pPr>
        <w:bidi/>
        <w:spacing w:line="360" w:lineRule="auto"/>
        <w:jc w:val="lowKashida"/>
        <w:rPr>
          <w:rFonts w:ascii="Times New Roman" w:hAnsi="Times New Roman" w:cs="Times New Roman"/>
          <w:sz w:val="28"/>
          <w:szCs w:val="28"/>
        </w:rPr>
      </w:pPr>
    </w:p>
    <w:p w:rsidR="00EB121A" w:rsidRPr="00EB121A" w:rsidRDefault="00EB121A" w:rsidP="00EB121A">
      <w:pPr>
        <w:keepNext/>
        <w:numPr>
          <w:ilvl w:val="0"/>
          <w:numId w:val="10"/>
        </w:numPr>
        <w:bidi/>
        <w:spacing w:after="0" w:line="240" w:lineRule="auto"/>
        <w:outlineLvl w:val="0"/>
        <w:rPr>
          <w:rFonts w:ascii="Times New Roman" w:eastAsia="Times New Roman" w:hAnsi="Times New Roman" w:cstheme="majorBidi"/>
          <w:b/>
          <w:bCs/>
          <w:sz w:val="28"/>
          <w:szCs w:val="28"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>الأدوار والمسؤوليات :</w:t>
      </w:r>
    </w:p>
    <w:p w:rsidR="00EB121A" w:rsidRPr="00EB121A" w:rsidRDefault="00EB121A" w:rsidP="00EB121A">
      <w:pPr>
        <w:keepNext/>
        <w:numPr>
          <w:ilvl w:val="0"/>
          <w:numId w:val="11"/>
        </w:numPr>
        <w:bidi/>
        <w:spacing w:after="0" w:line="240" w:lineRule="auto"/>
        <w:jc w:val="lowKashida"/>
        <w:outlineLvl w:val="0"/>
        <w:rPr>
          <w:rFonts w:ascii="Times New Roman" w:eastAsiaTheme="majorEastAsia" w:hAnsi="Times New Roman" w:cstheme="majorBidi"/>
          <w:sz w:val="26"/>
          <w:szCs w:val="26"/>
        </w:rPr>
      </w:pPr>
      <w:r w:rsidRPr="00405FAD">
        <w:rPr>
          <w:rFonts w:ascii="Times New Roman" w:eastAsia="Times New Roman" w:hAnsi="Times New Roman" w:cstheme="majorBidi"/>
          <w:b/>
          <w:bCs/>
          <w:sz w:val="26"/>
          <w:szCs w:val="26"/>
          <w:rtl/>
        </w:rPr>
        <w:t>فريق إدارة الطوارئ</w:t>
      </w:r>
      <w:r w:rsidRPr="00EB121A">
        <w:rPr>
          <w:rFonts w:ascii="Times New Roman" w:eastAsia="Times New Roman" w:hAnsi="Times New Roman" w:cstheme="majorBidi"/>
          <w:sz w:val="26"/>
          <w:szCs w:val="26"/>
          <w:rtl/>
        </w:rPr>
        <w:t xml:space="preserve"> .</w:t>
      </w:r>
    </w:p>
    <w:p w:rsidR="00EB121A" w:rsidRPr="00EB121A" w:rsidRDefault="00EB121A" w:rsidP="00EB121A">
      <w:pPr>
        <w:rPr>
          <w:rFonts w:ascii="Arial" w:hAnsi="Arial" w:cs="Arial"/>
          <w:sz w:val="8"/>
          <w:szCs w:val="8"/>
          <w:rtl/>
          <w:lang w:bidi="ar-AE"/>
        </w:rPr>
      </w:pPr>
    </w:p>
    <w:tbl>
      <w:tblPr>
        <w:bidiVisual/>
        <w:tblW w:w="9813" w:type="dxa"/>
        <w:tblCellMar>
          <w:left w:w="0" w:type="dxa"/>
          <w:right w:w="0" w:type="dxa"/>
        </w:tblCellMar>
        <w:tblLook w:val="04A0"/>
      </w:tblPr>
      <w:tblGrid>
        <w:gridCol w:w="1647"/>
        <w:gridCol w:w="2357"/>
        <w:gridCol w:w="1260"/>
        <w:gridCol w:w="4549"/>
      </w:tblGrid>
      <w:tr w:rsidR="00EB121A" w:rsidRPr="00EB121A" w:rsidTr="003966BE">
        <w:trPr>
          <w:trHeight w:val="282"/>
        </w:trPr>
        <w:tc>
          <w:tcPr>
            <w:tcW w:w="1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2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rPr>
          <w:trHeight w:val="264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</w:pPr>
            <w:r w:rsidRPr="00EB121A">
              <w:rPr>
                <w:rFonts w:ascii="Arial" w:hAnsi="Arial" w:cs="Arial"/>
                <w:rtl/>
                <w:lang w:bidi="ar-AE"/>
              </w:rPr>
              <w:t>مدير المدرسة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</w:pPr>
            <w:r w:rsidRPr="00EB121A">
              <w:rPr>
                <w:rFonts w:ascii="Arial" w:hAnsi="Arial" w:cs="Arial"/>
                <w:rtl/>
                <w:lang w:bidi="ar-AE"/>
              </w:rPr>
              <w:t>رئيس الفريق</w:t>
            </w:r>
          </w:p>
        </w:tc>
        <w:tc>
          <w:tcPr>
            <w:tcW w:w="454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</w:tr>
      <w:tr w:rsidR="00EB121A" w:rsidRPr="00EB121A" w:rsidTr="003966BE">
        <w:trPr>
          <w:trHeight w:val="246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</w:pPr>
            <w:r w:rsidRPr="00EB121A">
              <w:rPr>
                <w:rFonts w:ascii="Arial" w:hAnsi="Arial" w:cs="Arial"/>
                <w:rtl/>
                <w:lang w:bidi="ar-AE"/>
              </w:rPr>
              <w:t>الأخصاء الإجتماعي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</w:pPr>
            <w:r w:rsidRPr="00EB121A">
              <w:rPr>
                <w:rFonts w:ascii="Arial" w:hAnsi="Arial" w:cs="Arial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/>
        </w:tc>
      </w:tr>
      <w:tr w:rsidR="00EB121A" w:rsidRPr="00EB121A" w:rsidTr="003966BE">
        <w:trPr>
          <w:trHeight w:val="264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</w:pPr>
            <w:r w:rsidRPr="00EB121A">
              <w:rPr>
                <w:rFonts w:ascii="Arial" w:hAnsi="Arial" w:cs="Arial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/>
        </w:tc>
      </w:tr>
      <w:tr w:rsidR="00EB121A" w:rsidRPr="00EB121A" w:rsidTr="003966BE">
        <w:trPr>
          <w:trHeight w:val="246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  <w:tc>
          <w:tcPr>
            <w:tcW w:w="2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</w:pPr>
            <w:r w:rsidRPr="00EB121A">
              <w:rPr>
                <w:rFonts w:ascii="Arial" w:hAnsi="Arial" w:cs="Arial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/>
        </w:tc>
      </w:tr>
    </w:tbl>
    <w:p w:rsidR="00EB121A" w:rsidRPr="00EB121A" w:rsidRDefault="00EB121A" w:rsidP="00EB121A">
      <w:pPr>
        <w:keepNext/>
        <w:numPr>
          <w:ilvl w:val="0"/>
          <w:numId w:val="11"/>
        </w:numPr>
        <w:bidi/>
        <w:spacing w:before="480" w:after="240" w:line="240" w:lineRule="auto"/>
        <w:jc w:val="lowKashida"/>
        <w:outlineLvl w:val="0"/>
        <w:rPr>
          <w:rFonts w:ascii="Times New Roman" w:eastAsiaTheme="majorEastAsia" w:hAnsi="Times New Roman" w:cstheme="majorBidi"/>
          <w:b/>
          <w:bCs/>
          <w:sz w:val="26"/>
          <w:szCs w:val="26"/>
          <w:u w:val="single"/>
          <w:rtl/>
        </w:rPr>
      </w:pPr>
      <w:r w:rsidRPr="00EB121A">
        <w:rPr>
          <w:rFonts w:ascii="Times New Roman" w:eastAsia="Times New Roman" w:hAnsi="Times New Roman" w:cstheme="majorBidi"/>
          <w:b/>
          <w:bCs/>
          <w:sz w:val="26"/>
          <w:szCs w:val="26"/>
          <w:rtl/>
        </w:rPr>
        <w:lastRenderedPageBreak/>
        <w:t>الفرق التطوعية في المنشآة التعليمية</w:t>
      </w:r>
      <w:r w:rsidRPr="00EB121A">
        <w:rPr>
          <w:rFonts w:ascii="Times New Roman" w:eastAsia="Times New Roman" w:hAnsi="Times New Roman" w:cstheme="majorBidi"/>
          <w:sz w:val="26"/>
          <w:szCs w:val="26"/>
          <w:rtl/>
        </w:rPr>
        <w:t xml:space="preserve"> .</w:t>
      </w:r>
    </w:p>
    <w:tbl>
      <w:tblPr>
        <w:bidiVisual/>
        <w:tblW w:w="9834" w:type="dxa"/>
        <w:tblCellMar>
          <w:left w:w="0" w:type="dxa"/>
          <w:right w:w="0" w:type="dxa"/>
        </w:tblCellMar>
        <w:tblLook w:val="04A0"/>
      </w:tblPr>
      <w:tblGrid>
        <w:gridCol w:w="1034"/>
        <w:gridCol w:w="3326"/>
        <w:gridCol w:w="1238"/>
        <w:gridCol w:w="4236"/>
      </w:tblGrid>
      <w:tr w:rsidR="00EB121A" w:rsidRPr="00EB121A" w:rsidTr="003966BE">
        <w:tc>
          <w:tcPr>
            <w:tcW w:w="9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numPr>
                <w:ilvl w:val="3"/>
                <w:numId w:val="4"/>
              </w:numPr>
              <w:bidi/>
              <w:spacing w:after="0" w:line="240" w:lineRule="auto"/>
              <w:ind w:left="1170" w:hanging="9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فريق الإطفاء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مدرس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رئيس الفريق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  <w:t>يتم تحديدها بالتشاور مع الجهات المعنية والمنشآت التعليمية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</w:tbl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tbl>
      <w:tblPr>
        <w:bidiVisual/>
        <w:tblW w:w="9834" w:type="dxa"/>
        <w:tblCellMar>
          <w:left w:w="0" w:type="dxa"/>
          <w:right w:w="0" w:type="dxa"/>
        </w:tblCellMar>
        <w:tblLook w:val="04A0"/>
      </w:tblPr>
      <w:tblGrid>
        <w:gridCol w:w="1034"/>
        <w:gridCol w:w="3326"/>
        <w:gridCol w:w="1238"/>
        <w:gridCol w:w="4236"/>
      </w:tblGrid>
      <w:tr w:rsidR="00EB121A" w:rsidRPr="00EB121A" w:rsidTr="003966BE">
        <w:tc>
          <w:tcPr>
            <w:tcW w:w="9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numPr>
                <w:ilvl w:val="3"/>
                <w:numId w:val="4"/>
              </w:numPr>
              <w:bidi/>
              <w:spacing w:after="0" w:line="240" w:lineRule="auto"/>
              <w:ind w:left="144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فريق الإنقاذ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مدرس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رئيس الفريق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  <w:t>يتم تحديدها بالتشاور مع الجهات المعنية والمنشآت التعليمية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</w:tbl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tbl>
      <w:tblPr>
        <w:bidiVisual/>
        <w:tblW w:w="9834" w:type="dxa"/>
        <w:tblCellMar>
          <w:left w:w="0" w:type="dxa"/>
          <w:right w:w="0" w:type="dxa"/>
        </w:tblCellMar>
        <w:tblLook w:val="04A0"/>
      </w:tblPr>
      <w:tblGrid>
        <w:gridCol w:w="1034"/>
        <w:gridCol w:w="3326"/>
        <w:gridCol w:w="1238"/>
        <w:gridCol w:w="4236"/>
      </w:tblGrid>
      <w:tr w:rsidR="00EB121A" w:rsidRPr="00EB121A" w:rsidTr="003966BE">
        <w:tc>
          <w:tcPr>
            <w:tcW w:w="9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numPr>
                <w:ilvl w:val="3"/>
                <w:numId w:val="4"/>
              </w:numPr>
              <w:bidi/>
              <w:spacing w:after="0" w:line="240" w:lineRule="auto"/>
              <w:ind w:left="1350" w:hanging="18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فريق الإخلاء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مدرس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رئيس الفريق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  <w:t>يتم تحديدها بالتشاور مع الجهات المعنية والمنشآت التعليمية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</w:tbl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tbl>
      <w:tblPr>
        <w:bidiVisual/>
        <w:tblW w:w="9834" w:type="dxa"/>
        <w:tblCellMar>
          <w:left w:w="0" w:type="dxa"/>
          <w:right w:w="0" w:type="dxa"/>
        </w:tblCellMar>
        <w:tblLook w:val="04A0"/>
      </w:tblPr>
      <w:tblGrid>
        <w:gridCol w:w="1034"/>
        <w:gridCol w:w="3326"/>
        <w:gridCol w:w="1238"/>
        <w:gridCol w:w="4236"/>
      </w:tblGrid>
      <w:tr w:rsidR="00EB121A" w:rsidRPr="00EB121A" w:rsidTr="003966BE">
        <w:tc>
          <w:tcPr>
            <w:tcW w:w="9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numPr>
                <w:ilvl w:val="3"/>
                <w:numId w:val="4"/>
              </w:numPr>
              <w:bidi/>
              <w:spacing w:after="0" w:line="240" w:lineRule="auto"/>
              <w:ind w:left="1530" w:hanging="54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فريق الإسعاف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مدرس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رئيس الفريق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  <w:t>يتم تحديدها بالتشاور مع الجهات المعنية والمنشآت التعليمية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</w:tbl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tbl>
      <w:tblPr>
        <w:bidiVisual/>
        <w:tblW w:w="9834" w:type="dxa"/>
        <w:tblCellMar>
          <w:left w:w="0" w:type="dxa"/>
          <w:right w:w="0" w:type="dxa"/>
        </w:tblCellMar>
        <w:tblLook w:val="04A0"/>
      </w:tblPr>
      <w:tblGrid>
        <w:gridCol w:w="1034"/>
        <w:gridCol w:w="3326"/>
        <w:gridCol w:w="1238"/>
        <w:gridCol w:w="4236"/>
      </w:tblGrid>
      <w:tr w:rsidR="00EB121A" w:rsidRPr="00EB121A" w:rsidTr="003966BE">
        <w:tc>
          <w:tcPr>
            <w:tcW w:w="9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numPr>
                <w:ilvl w:val="3"/>
                <w:numId w:val="4"/>
              </w:numPr>
              <w:bidi/>
              <w:spacing w:after="0" w:line="240" w:lineRule="auto"/>
              <w:ind w:left="1440" w:hanging="45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فريق الإرشاد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مدرس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رئيس الفريق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21A" w:rsidRPr="00EB121A" w:rsidRDefault="00EB121A" w:rsidP="00EB121A">
            <w:pPr>
              <w:bidi/>
              <w:jc w:val="center"/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</w:pPr>
            <w:r w:rsidRPr="00EB121A"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  <w:t>يتم تحديدها بالتشاور مع الجهات المعنية والمنشآت التعليمية</w:t>
            </w:r>
          </w:p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829"/>
        <w:bidiVisual/>
        <w:tblW w:w="9834" w:type="dxa"/>
        <w:tblCellMar>
          <w:left w:w="0" w:type="dxa"/>
          <w:right w:w="0" w:type="dxa"/>
        </w:tblCellMar>
        <w:tblLook w:val="04A0"/>
      </w:tblPr>
      <w:tblGrid>
        <w:gridCol w:w="1034"/>
        <w:gridCol w:w="3326"/>
        <w:gridCol w:w="1238"/>
        <w:gridCol w:w="4236"/>
      </w:tblGrid>
      <w:tr w:rsidR="00EB121A" w:rsidRPr="00EB121A" w:rsidTr="003966BE">
        <w:tc>
          <w:tcPr>
            <w:tcW w:w="98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numPr>
                <w:ilvl w:val="3"/>
                <w:numId w:val="4"/>
              </w:numPr>
              <w:bidi/>
              <w:spacing w:after="0" w:line="240" w:lineRule="auto"/>
              <w:ind w:left="1440" w:hanging="450"/>
              <w:contextualSpacing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فريق السيطرة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المهنة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الأسم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الدور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EB121A">
              <w:rPr>
                <w:rFonts w:ascii="Arial" w:hAnsi="Arial" w:cs="Arial"/>
                <w:b/>
                <w:bCs/>
                <w:sz w:val="24"/>
                <w:szCs w:val="24"/>
                <w:rtl/>
                <w:lang w:bidi="ar-AE"/>
              </w:rPr>
              <w:t>الواجبات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مدرس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رئيس الفريق</w:t>
            </w:r>
          </w:p>
        </w:tc>
        <w:tc>
          <w:tcPr>
            <w:tcW w:w="423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color w:val="C00000"/>
                <w:sz w:val="24"/>
                <w:szCs w:val="24"/>
                <w:rtl/>
                <w:lang w:bidi="ar-AE"/>
              </w:rPr>
              <w:t>يتم تحديدها بالتشاور مع الجهات المعنية والمنشآت التعليمية</w:t>
            </w: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  <w:r w:rsidRPr="00EB121A">
              <w:rPr>
                <w:rFonts w:ascii="Arial" w:hAnsi="Arial" w:cs="Arial"/>
                <w:sz w:val="24"/>
                <w:szCs w:val="24"/>
                <w:rtl/>
                <w:lang w:bidi="ar-AE"/>
              </w:rPr>
              <w:t>عضو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  <w:tr w:rsidR="00EB121A" w:rsidRPr="00EB121A" w:rsidTr="003966BE">
        <w:tc>
          <w:tcPr>
            <w:tcW w:w="1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B121A" w:rsidRPr="00EB121A" w:rsidRDefault="00EB121A" w:rsidP="00EB121A">
            <w:pPr>
              <w:rPr>
                <w:sz w:val="24"/>
                <w:szCs w:val="24"/>
              </w:rPr>
            </w:pPr>
          </w:p>
        </w:tc>
      </w:tr>
    </w:tbl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rPr>
          <w:rFonts w:ascii="Arial" w:hAnsi="Arial" w:cs="Arial"/>
          <w:rtl/>
          <w:lang w:bidi="ar-AE"/>
        </w:rPr>
      </w:pPr>
    </w:p>
    <w:p w:rsidR="00EB121A" w:rsidRPr="00EB121A" w:rsidRDefault="00EB121A" w:rsidP="00EB121A">
      <w:pPr>
        <w:keepNext/>
        <w:numPr>
          <w:ilvl w:val="0"/>
          <w:numId w:val="10"/>
        </w:numPr>
        <w:bidi/>
        <w:spacing w:before="480" w:after="0"/>
        <w:outlineLvl w:val="0"/>
        <w:rPr>
          <w:rFonts w:ascii="Times New Roman" w:eastAsia="Times New Roman" w:hAnsi="Times New Roman" w:cstheme="majorBidi"/>
          <w:b/>
          <w:bCs/>
          <w:sz w:val="28"/>
          <w:szCs w:val="28"/>
          <w:u w:val="single"/>
          <w:rtl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>الإجراءات المتخذة حسب كل طارئ :</w:t>
      </w:r>
      <w:r w:rsidRPr="00EB121A">
        <w:rPr>
          <w:rFonts w:ascii="Times New Roman" w:eastAsia="Times New Roman" w:hAnsi="Times New Roman" w:cstheme="majorBidi"/>
          <w:color w:val="C00000"/>
          <w:sz w:val="28"/>
          <w:szCs w:val="28"/>
          <w:rtl/>
        </w:rPr>
        <w:t>(موضحه في الملاحق المرفقة )</w:t>
      </w:r>
    </w:p>
    <w:p w:rsidR="00EB121A" w:rsidRPr="00EB121A" w:rsidRDefault="00EB121A" w:rsidP="00EB121A">
      <w:pPr>
        <w:rPr>
          <w:rFonts w:ascii="Times New Roman" w:hAnsi="Times New Roman" w:cs="Times New Roman"/>
          <w:rtl/>
          <w:lang w:bidi="ar-AE"/>
        </w:rPr>
      </w:pPr>
    </w:p>
    <w:p w:rsidR="00EB121A" w:rsidRPr="00EB121A" w:rsidRDefault="00EB121A" w:rsidP="00EB121A">
      <w:pPr>
        <w:numPr>
          <w:ilvl w:val="0"/>
          <w:numId w:val="10"/>
        </w:numPr>
        <w:bidi/>
        <w:contextualSpacing/>
        <w:jc w:val="lowKashida"/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>عناصر الحماية :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تقوم شركات الأمن الخاصة وبالتعاون من السلطات المحلية بتأمين محيط المنشآت التعليمية المتضررة منعاً للتدخل الخارجي أو عمليات السطو والسرقة لحين إنتهاء الحدث .</w:t>
      </w:r>
    </w:p>
    <w:p w:rsidR="00EB121A" w:rsidRPr="00EB121A" w:rsidRDefault="00EB121A" w:rsidP="00EB121A">
      <w:pPr>
        <w:numPr>
          <w:ilvl w:val="0"/>
          <w:numId w:val="2"/>
        </w:numPr>
        <w:bidi/>
        <w:spacing w:before="240"/>
        <w:contextualSpacing/>
        <w:jc w:val="highKashida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EB121A">
        <w:rPr>
          <w:rFonts w:ascii="Times New Roman" w:eastAsiaTheme="majorEastAsia" w:hAnsi="Times New Roman" w:cstheme="majorBidi"/>
          <w:b/>
          <w:bCs/>
          <w:sz w:val="28"/>
          <w:szCs w:val="28"/>
          <w:rtl/>
        </w:rPr>
        <w:t xml:space="preserve">تعليمات التنسيق:  </w:t>
      </w:r>
    </w:p>
    <w:p w:rsidR="00EB121A" w:rsidRPr="00EB121A" w:rsidRDefault="00EB121A" w:rsidP="00EB121A">
      <w:pPr>
        <w:numPr>
          <w:ilvl w:val="0"/>
          <w:numId w:val="13"/>
        </w:numPr>
        <w:bidi/>
        <w:contextualSpacing/>
        <w:jc w:val="highKashida"/>
        <w:rPr>
          <w:rFonts w:ascii="Times New Roman" w:hAnsi="Times New Roman" w:cs="Times New Roman"/>
          <w:u w:val="single"/>
          <w:lang w:bidi="ar-AE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مناطق التجمع. ( </w:t>
      </w:r>
      <w:r w:rsidRPr="00EB121A">
        <w:rPr>
          <w:rFonts w:ascii="Times New Roman" w:hAnsi="Times New Roman" w:cs="Times New Roman"/>
          <w:b/>
          <w:bCs/>
          <w:color w:val="FF0000"/>
          <w:sz w:val="28"/>
          <w:szCs w:val="28"/>
          <w:rtl/>
          <w:lang w:bidi="ar-AE"/>
        </w:rPr>
        <w:t xml:space="preserve">المخطط المرفق </w:t>
      </w: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>)</w:t>
      </w:r>
    </w:p>
    <w:p w:rsidR="00EB121A" w:rsidRPr="00EB121A" w:rsidRDefault="00EB121A" w:rsidP="00EB121A">
      <w:pPr>
        <w:bidi/>
        <w:ind w:left="1170"/>
        <w:contextualSpacing/>
        <w:jc w:val="highKashida"/>
        <w:rPr>
          <w:rFonts w:ascii="Times New Roman" w:hAnsi="Times New Roman" w:cs="Times New Roman"/>
          <w:u w:val="single"/>
          <w:lang w:bidi="ar-AE"/>
        </w:rPr>
      </w:pPr>
    </w:p>
    <w:tbl>
      <w:tblPr>
        <w:bidiVisual/>
        <w:tblW w:w="9810" w:type="dxa"/>
        <w:tblInd w:w="18" w:type="dxa"/>
        <w:tblCellMar>
          <w:left w:w="0" w:type="dxa"/>
          <w:right w:w="0" w:type="dxa"/>
        </w:tblCellMar>
        <w:tblLook w:val="04A0"/>
      </w:tblPr>
      <w:tblGrid>
        <w:gridCol w:w="2636"/>
        <w:gridCol w:w="4204"/>
        <w:gridCol w:w="2970"/>
      </w:tblGrid>
      <w:tr w:rsidR="00EB121A" w:rsidRPr="00EB121A" w:rsidTr="00EB121A"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رقم المنطقة</w:t>
            </w:r>
          </w:p>
        </w:tc>
        <w:tc>
          <w:tcPr>
            <w:tcW w:w="4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المكان</w:t>
            </w:r>
          </w:p>
        </w:tc>
        <w:tc>
          <w:tcPr>
            <w:tcW w:w="2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المسؤلية</w:t>
            </w:r>
          </w:p>
        </w:tc>
      </w:tr>
      <w:tr w:rsidR="00EB121A" w:rsidRPr="00EB121A" w:rsidTr="00EB121A"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21A" w:rsidRPr="00EB121A" w:rsidTr="00EB121A"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EB121A"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EB121A"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EB121A">
        <w:tc>
          <w:tcPr>
            <w:tcW w:w="2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B121A" w:rsidRPr="00EB121A" w:rsidRDefault="00EB121A" w:rsidP="00EB121A">
      <w:pPr>
        <w:bidi/>
        <w:ind w:left="1170"/>
        <w:contextualSpacing/>
        <w:jc w:val="highKashida"/>
        <w:rPr>
          <w:rFonts w:ascii="Times New Roman" w:hAnsi="Times New Roman" w:cs="Times New Roman"/>
          <w:u w:val="single"/>
          <w:rtl/>
        </w:rPr>
      </w:pPr>
    </w:p>
    <w:p w:rsidR="00EB121A" w:rsidRPr="00EB121A" w:rsidRDefault="00EB121A" w:rsidP="00EB121A">
      <w:pPr>
        <w:bidi/>
        <w:ind w:left="720"/>
        <w:contextualSpacing/>
        <w:rPr>
          <w:rFonts w:ascii="Times New Roman" w:hAnsi="Times New Roman" w:cs="Times New Roman"/>
          <w:u w:val="single"/>
          <w:rtl/>
        </w:rPr>
      </w:pPr>
    </w:p>
    <w:p w:rsidR="00EB121A" w:rsidRPr="00EB121A" w:rsidRDefault="00EB121A" w:rsidP="00EB121A">
      <w:pPr>
        <w:bidi/>
        <w:ind w:left="720"/>
        <w:contextualSpacing/>
        <w:rPr>
          <w:rFonts w:ascii="Times New Roman" w:hAnsi="Times New Roman" w:cs="Times New Roman"/>
          <w:u w:val="single"/>
          <w:rtl/>
        </w:rPr>
      </w:pPr>
    </w:p>
    <w:p w:rsidR="00EB121A" w:rsidRPr="00EB121A" w:rsidRDefault="00EB121A" w:rsidP="00EB121A">
      <w:pPr>
        <w:numPr>
          <w:ilvl w:val="0"/>
          <w:numId w:val="13"/>
        </w:numPr>
        <w:bidi/>
        <w:contextualSpacing/>
        <w:jc w:val="highKashida"/>
        <w:rPr>
          <w:rFonts w:ascii="Times New Roman" w:hAnsi="Times New Roman" w:cs="Times New Roman"/>
          <w:b/>
          <w:bCs/>
          <w:sz w:val="28"/>
          <w:szCs w:val="28"/>
          <w:lang w:bidi="ar-AE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>مواقع الإخلاء</w:t>
      </w:r>
      <w:r w:rsidRPr="00EB121A">
        <w:rPr>
          <w:rFonts w:ascii="Times New Roman" w:hAnsi="Times New Roman" w:cs="Times New Roman" w:hint="cs"/>
          <w:b/>
          <w:bCs/>
          <w:sz w:val="28"/>
          <w:szCs w:val="28"/>
          <w:rtl/>
          <w:lang w:bidi="ar-AE"/>
        </w:rPr>
        <w:t>.</w:t>
      </w: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 ( المخطط المرفق )</w:t>
      </w:r>
    </w:p>
    <w:tbl>
      <w:tblPr>
        <w:bidiVisual/>
        <w:tblW w:w="7715" w:type="dxa"/>
        <w:tblInd w:w="969" w:type="dxa"/>
        <w:tblCellMar>
          <w:left w:w="0" w:type="dxa"/>
          <w:right w:w="0" w:type="dxa"/>
        </w:tblCellMar>
        <w:tblLook w:val="04A0"/>
      </w:tblPr>
      <w:tblGrid>
        <w:gridCol w:w="1685"/>
        <w:gridCol w:w="3870"/>
        <w:gridCol w:w="2160"/>
      </w:tblGrid>
      <w:tr w:rsidR="00EB121A" w:rsidRPr="00EB121A" w:rsidTr="003966BE"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رقم المنطقة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المكان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المسؤلية</w:t>
            </w: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B121A" w:rsidRPr="00EB121A" w:rsidRDefault="00EB121A" w:rsidP="00EB121A">
      <w:pPr>
        <w:bidi/>
        <w:ind w:left="1170"/>
        <w:contextualSpacing/>
        <w:jc w:val="highKashida"/>
        <w:rPr>
          <w:rFonts w:ascii="Times New Roman" w:hAnsi="Times New Roman" w:cs="Times New Roman"/>
          <w:b/>
          <w:bCs/>
          <w:sz w:val="28"/>
          <w:szCs w:val="28"/>
        </w:rPr>
      </w:pPr>
    </w:p>
    <w:p w:rsidR="00EB121A" w:rsidRPr="00EB121A" w:rsidRDefault="00EB121A" w:rsidP="00EB121A">
      <w:pPr>
        <w:bidi/>
        <w:ind w:left="1875"/>
        <w:contextualSpacing/>
        <w:jc w:val="highKashida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EB121A" w:rsidRPr="00EB121A" w:rsidRDefault="00EB121A" w:rsidP="00EB121A">
      <w:pPr>
        <w:numPr>
          <w:ilvl w:val="0"/>
          <w:numId w:val="13"/>
        </w:numPr>
        <w:bidi/>
        <w:contextualSpacing/>
        <w:jc w:val="lowKashida"/>
        <w:rPr>
          <w:rFonts w:ascii="Times New Roman" w:hAnsi="Times New Roman" w:cs="Times New Roman"/>
          <w:b/>
          <w:bCs/>
          <w:sz w:val="28"/>
          <w:szCs w:val="28"/>
          <w:lang w:bidi="ar-AE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>نقاط الإطفاء. ( المخطط المرفق )</w:t>
      </w:r>
    </w:p>
    <w:tbl>
      <w:tblPr>
        <w:bidiVisual/>
        <w:tblW w:w="7715" w:type="dxa"/>
        <w:tblInd w:w="969" w:type="dxa"/>
        <w:tblCellMar>
          <w:left w:w="0" w:type="dxa"/>
          <w:right w:w="0" w:type="dxa"/>
        </w:tblCellMar>
        <w:tblLook w:val="04A0"/>
      </w:tblPr>
      <w:tblGrid>
        <w:gridCol w:w="1685"/>
        <w:gridCol w:w="3870"/>
        <w:gridCol w:w="2160"/>
      </w:tblGrid>
      <w:tr w:rsidR="00EB121A" w:rsidRPr="00EB121A" w:rsidTr="003966BE">
        <w:tc>
          <w:tcPr>
            <w:tcW w:w="1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lastRenderedPageBreak/>
              <w:t>رقم النقطة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المكان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المسؤلية</w:t>
            </w: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B121A" w:rsidRPr="00EB121A" w:rsidTr="003966BE">
        <w:tc>
          <w:tcPr>
            <w:tcW w:w="1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spacing w:after="0" w:line="240" w:lineRule="auto"/>
              <w:contextualSpacing/>
              <w:jc w:val="highKashida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B121A" w:rsidRPr="00EB121A" w:rsidRDefault="00EB121A" w:rsidP="00EB121A">
      <w:pPr>
        <w:keepNext/>
        <w:keepLines/>
        <w:bidi/>
        <w:spacing w:before="480" w:after="0"/>
        <w:outlineLvl w:val="0"/>
        <w:rPr>
          <w:rFonts w:asciiTheme="majorHAnsi" w:eastAsia="Times New Roman" w:hAnsiTheme="majorHAnsi" w:cstheme="majorBidi"/>
          <w:b/>
          <w:bCs/>
          <w:sz w:val="28"/>
          <w:szCs w:val="28"/>
          <w:rtl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 xml:space="preserve">4. </w:t>
      </w:r>
      <w:r w:rsidRPr="00405FAD">
        <w:rPr>
          <w:rFonts w:ascii="Times New Roman" w:eastAsia="Times New Roman" w:hAnsi="Times New Roman" w:cstheme="majorBidi"/>
          <w:b/>
          <w:bCs/>
          <w:sz w:val="28"/>
          <w:szCs w:val="28"/>
          <w:u w:val="single"/>
          <w:rtl/>
        </w:rPr>
        <w:t>الشؤون الإدارية:</w:t>
      </w:r>
    </w:p>
    <w:p w:rsidR="00EB121A" w:rsidRPr="00EB121A" w:rsidRDefault="00EB121A" w:rsidP="00EB121A">
      <w:pPr>
        <w:numPr>
          <w:ilvl w:val="0"/>
          <w:numId w:val="5"/>
        </w:numPr>
        <w:bidi/>
        <w:contextualSpacing/>
        <w:jc w:val="lowKashida"/>
        <w:rPr>
          <w:rFonts w:ascii="Times New Roman" w:hAnsi="Times New Roman" w:cs="Times New Roman"/>
          <w:b/>
          <w:bCs/>
          <w:sz w:val="32"/>
          <w:szCs w:val="32"/>
        </w:rPr>
      </w:pPr>
      <w:r w:rsidRPr="00EB121A">
        <w:rPr>
          <w:rFonts w:ascii="Times New Roman" w:eastAsiaTheme="majorEastAsia" w:hAnsi="Times New Roman" w:cstheme="majorBidi"/>
          <w:b/>
          <w:bCs/>
          <w:sz w:val="28"/>
          <w:szCs w:val="28"/>
          <w:rtl/>
        </w:rPr>
        <w:t>وسائل النقل</w:t>
      </w:r>
      <w:r w:rsidRPr="00EB121A">
        <w:rPr>
          <w:rFonts w:ascii="Times New Roman" w:eastAsiaTheme="majorEastAsia" w:hAnsi="Times New Roman" w:cstheme="majorBidi"/>
          <w:sz w:val="28"/>
          <w:szCs w:val="28"/>
          <w:rtl/>
        </w:rPr>
        <w:t>: الإستعانة بوسائل النقل المتوفرة في المنشأة التعليمة في النقل والإخلاء والتوصيل ، وفي حال إحتياج المزيد من وسائل النقل يتم إعلام المنطقة التعليمة والتي بدورها ستوفر الدعم من الجهات الأخرى .</w:t>
      </w:r>
    </w:p>
    <w:p w:rsidR="00EB121A" w:rsidRPr="00EB121A" w:rsidRDefault="00EB121A" w:rsidP="00EB121A">
      <w:pPr>
        <w:numPr>
          <w:ilvl w:val="0"/>
          <w:numId w:val="5"/>
        </w:numPr>
        <w:bidi/>
        <w:contextualSpacing/>
        <w:jc w:val="lowKashida"/>
        <w:rPr>
          <w:rFonts w:ascii="Times New Roman" w:eastAsiaTheme="majorEastAsia" w:hAnsi="Times New Roman" w:cs="Calibri"/>
          <w:sz w:val="28"/>
          <w:szCs w:val="28"/>
          <w:u w:val="single"/>
        </w:rPr>
      </w:pPr>
      <w:r w:rsidRPr="00EB121A">
        <w:rPr>
          <w:rFonts w:ascii="Times New Roman" w:eastAsiaTheme="majorEastAsia" w:hAnsi="Times New Roman" w:cstheme="majorBidi"/>
          <w:b/>
          <w:bCs/>
          <w:sz w:val="28"/>
          <w:szCs w:val="28"/>
          <w:rtl/>
        </w:rPr>
        <w:t>الخدمات الطبية</w:t>
      </w:r>
      <w:r w:rsidRPr="00EB121A">
        <w:rPr>
          <w:rFonts w:ascii="Times New Roman" w:eastAsiaTheme="majorEastAsia" w:hAnsi="Times New Roman" w:cstheme="majorBidi"/>
          <w:sz w:val="28"/>
          <w:szCs w:val="28"/>
          <w:rtl/>
        </w:rPr>
        <w:t xml:space="preserve">: الإستعانة بفريق الإسعاف وعيادة المنشأة التعليمة مبدئياً لحين وصول الدعم في عمليات تقديم الإسعافات الأولية للمصابين ، ومراعاة أولوية نقل المصابين حسب خطورة الحالة . </w:t>
      </w:r>
    </w:p>
    <w:p w:rsidR="00EB121A" w:rsidRPr="00EB121A" w:rsidRDefault="00EB121A" w:rsidP="00EB121A">
      <w:pPr>
        <w:numPr>
          <w:ilvl w:val="0"/>
          <w:numId w:val="5"/>
        </w:numPr>
        <w:bidi/>
        <w:contextualSpacing/>
        <w:jc w:val="lowKashida"/>
        <w:rPr>
          <w:rFonts w:ascii="Calibri" w:hAnsi="Calibri" w:cs="Calibri"/>
          <w:b/>
          <w:bCs/>
          <w:sz w:val="32"/>
          <w:szCs w:val="32"/>
        </w:rPr>
      </w:pPr>
      <w:r w:rsidRPr="00EB121A">
        <w:rPr>
          <w:rFonts w:ascii="Times New Roman" w:eastAsiaTheme="majorEastAsia" w:hAnsi="Times New Roman" w:cstheme="majorBidi"/>
          <w:b/>
          <w:bCs/>
          <w:sz w:val="28"/>
          <w:szCs w:val="28"/>
          <w:rtl/>
        </w:rPr>
        <w:t>الإعاشـــة:</w:t>
      </w:r>
      <w:r w:rsidRPr="00EB121A">
        <w:rPr>
          <w:rFonts w:ascii="Times New Roman" w:eastAsiaTheme="majorEastAsia" w:hAnsi="Times New Roman" w:cstheme="majorBidi"/>
          <w:sz w:val="28"/>
          <w:szCs w:val="28"/>
          <w:rtl/>
        </w:rPr>
        <w:t xml:space="preserve"> في حال المكوث لفترة طويلة في المنشأة التعليمية لأي ظرف من الظروف الطارئة يتم رفع الطلب الى المنطقة التعليمية بضرورة توفير الإعاشة على الأعداد الموجودة وحسب الطريقة المتفق عليها ، حيث تقوم المنطقة التعليمية بالتنسيق مع الجهات المعنية لتوفير الإحتياجات من الطعام والشرب .</w:t>
      </w:r>
    </w:p>
    <w:p w:rsidR="00EB121A" w:rsidRPr="00EB121A" w:rsidRDefault="00EB121A" w:rsidP="00EB121A">
      <w:pPr>
        <w:keepNext/>
        <w:keepLines/>
        <w:bidi/>
        <w:spacing w:before="480" w:after="0"/>
        <w:outlineLvl w:val="0"/>
        <w:rPr>
          <w:rFonts w:asciiTheme="majorHAnsi" w:eastAsia="Times New Roman" w:hAnsiTheme="majorHAnsi" w:cstheme="majorBidi"/>
          <w:b/>
          <w:bCs/>
          <w:sz w:val="28"/>
          <w:szCs w:val="28"/>
          <w:rtl/>
        </w:rPr>
      </w:pP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 xml:space="preserve">5. </w:t>
      </w:r>
      <w:r w:rsidRPr="00405FAD">
        <w:rPr>
          <w:rFonts w:ascii="Times New Roman" w:eastAsia="Times New Roman" w:hAnsi="Times New Roman" w:cstheme="majorBidi"/>
          <w:b/>
          <w:bCs/>
          <w:sz w:val="28"/>
          <w:szCs w:val="28"/>
          <w:u w:val="single"/>
          <w:rtl/>
        </w:rPr>
        <w:t>القيادة والإتصالات</w:t>
      </w:r>
      <w:r w:rsidRPr="00EB121A">
        <w:rPr>
          <w:rFonts w:ascii="Times New Roman" w:eastAsia="Times New Roman" w:hAnsi="Times New Roman" w:cstheme="majorBidi"/>
          <w:b/>
          <w:bCs/>
          <w:sz w:val="28"/>
          <w:szCs w:val="28"/>
          <w:rtl/>
        </w:rPr>
        <w:t>:</w:t>
      </w:r>
    </w:p>
    <w:p w:rsidR="00EB121A" w:rsidRPr="00EB121A" w:rsidRDefault="00EB121A" w:rsidP="00EB121A">
      <w:pPr>
        <w:keepNext/>
        <w:keepLines/>
        <w:bidi/>
        <w:spacing w:after="0"/>
        <w:ind w:left="560"/>
        <w:outlineLvl w:val="0"/>
        <w:rPr>
          <w:rFonts w:asciiTheme="majorHAnsi" w:eastAsia="Times New Roman" w:hAnsiTheme="majorHAnsi" w:cstheme="majorBidi"/>
          <w:sz w:val="28"/>
          <w:szCs w:val="28"/>
        </w:rPr>
      </w:pPr>
      <w:r w:rsidRPr="00EB121A">
        <w:rPr>
          <w:rFonts w:ascii="Times New Roman" w:eastAsia="Times New Roman" w:hAnsi="Times New Roman" w:cstheme="majorBidi"/>
          <w:b/>
          <w:bCs/>
          <w:sz w:val="26"/>
          <w:szCs w:val="26"/>
          <w:rtl/>
        </w:rPr>
        <w:t>أ.  القيادة:</w:t>
      </w:r>
    </w:p>
    <w:p w:rsidR="00EB121A" w:rsidRPr="00EB121A" w:rsidRDefault="00EB121A" w:rsidP="00EB121A">
      <w:pPr>
        <w:numPr>
          <w:ilvl w:val="0"/>
          <w:numId w:val="6"/>
        </w:numPr>
        <w:bidi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يتم تحديد وإعداد مقر مناسب في إدارة المنشأة التعليمية لعملية إدارة الحدث والتواصل مع الجهات المعنية .</w:t>
      </w:r>
    </w:p>
    <w:p w:rsidR="00EB121A" w:rsidRPr="00EB121A" w:rsidRDefault="00EB121A" w:rsidP="00EB121A">
      <w:pPr>
        <w:numPr>
          <w:ilvl w:val="0"/>
          <w:numId w:val="6"/>
        </w:numPr>
        <w:bidi/>
        <w:contextualSpacing/>
        <w:jc w:val="lowKashida"/>
        <w:rPr>
          <w:rFonts w:ascii="Times New Roman" w:hAnsi="Times New Roman" w:cs="Times New Roman"/>
          <w:sz w:val="28"/>
          <w:szCs w:val="28"/>
          <w:lang w:bidi="ar-AE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غرفة العمليات الرئيسية بوزارة التربية والتعليم </w:t>
      </w:r>
      <w:r w:rsidR="00EA68BC">
        <w:rPr>
          <w:rFonts w:ascii="Times New Roman" w:hAnsi="Times New Roman" w:cs="Times New Roman" w:hint="cs"/>
          <w:sz w:val="28"/>
          <w:szCs w:val="28"/>
          <w:rtl/>
          <w:lang w:bidi="ar-AE"/>
        </w:rPr>
        <w:t xml:space="preserve">/ التعليم العالي 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وغرف عمليات المناطق التعليمية.</w:t>
      </w:r>
    </w:p>
    <w:p w:rsidR="00EB121A" w:rsidRPr="00EB121A" w:rsidRDefault="00EB121A" w:rsidP="00EB121A">
      <w:pPr>
        <w:numPr>
          <w:ilvl w:val="0"/>
          <w:numId w:val="6"/>
        </w:numPr>
        <w:bidi/>
        <w:spacing w:after="0" w:line="240" w:lineRule="auto"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غرف عمليات الجهات المساندة (الوزارات والمؤسسات والجهات المحلية).</w:t>
      </w:r>
    </w:p>
    <w:p w:rsidR="00EB121A" w:rsidRPr="00EB121A" w:rsidRDefault="00EB121A" w:rsidP="00EB121A">
      <w:pPr>
        <w:keepNext/>
        <w:numPr>
          <w:ilvl w:val="0"/>
          <w:numId w:val="7"/>
        </w:numPr>
        <w:bidi/>
        <w:spacing w:after="0" w:line="240" w:lineRule="auto"/>
        <w:ind w:left="843"/>
        <w:outlineLvl w:val="0"/>
        <w:rPr>
          <w:rFonts w:asciiTheme="majorHAnsi" w:eastAsia="Times New Roman" w:hAnsiTheme="majorHAnsi" w:cstheme="majorBidi"/>
          <w:sz w:val="28"/>
          <w:szCs w:val="28"/>
          <w:rtl/>
        </w:rPr>
      </w:pPr>
      <w:r w:rsidRPr="00EB121A">
        <w:rPr>
          <w:rFonts w:ascii="Times New Roman" w:eastAsia="Times New Roman" w:hAnsi="Times New Roman" w:cstheme="majorBidi"/>
          <w:b/>
          <w:bCs/>
          <w:sz w:val="26"/>
          <w:szCs w:val="26"/>
          <w:rtl/>
        </w:rPr>
        <w:t>الإتصالات:</w:t>
      </w:r>
    </w:p>
    <w:p w:rsidR="00EB121A" w:rsidRPr="00EB121A" w:rsidRDefault="00EB121A" w:rsidP="00EB121A">
      <w:pPr>
        <w:numPr>
          <w:ilvl w:val="0"/>
          <w:numId w:val="8"/>
        </w:numPr>
        <w:bidi/>
        <w:spacing w:after="0"/>
        <w:contextualSpacing/>
        <w:jc w:val="lowKashida"/>
        <w:rPr>
          <w:rFonts w:ascii="Times New Roman" w:hAnsi="Times New Roman" w:cs="Times New Roman"/>
          <w:lang w:bidi="ar-AE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يتم </w:t>
      </w:r>
      <w:r w:rsidR="00EA68BC"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>استخدام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شبكة </w:t>
      </w:r>
      <w:r w:rsidR="00EA68BC" w:rsidRPr="00EB121A">
        <w:rPr>
          <w:rFonts w:ascii="Times New Roman" w:hAnsi="Times New Roman" w:cs="Times New Roman" w:hint="cs"/>
          <w:sz w:val="28"/>
          <w:szCs w:val="28"/>
          <w:rtl/>
          <w:lang w:bidi="ar-AE"/>
        </w:rPr>
        <w:t>الاتصالات</w:t>
      </w: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 السلكية واللاسلكية والخطوط الساخنة وربطها مع المنطقة التعليمية والجهات المعنية بالإستجابة .</w:t>
      </w:r>
    </w:p>
    <w:p w:rsidR="00EB121A" w:rsidRPr="00EB121A" w:rsidRDefault="00EB121A" w:rsidP="00EB121A">
      <w:pPr>
        <w:numPr>
          <w:ilvl w:val="0"/>
          <w:numId w:val="8"/>
        </w:numPr>
        <w:bidi/>
        <w:contextualSpacing/>
        <w:jc w:val="lowKashida"/>
        <w:rPr>
          <w:rFonts w:ascii="Times New Roman" w:hAnsi="Times New Roman" w:cs="Times New Roman"/>
          <w:sz w:val="28"/>
          <w:szCs w:val="28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 xml:space="preserve">توفير إتصال لاسلكي لفريق إدارة الطوارئ بالمنشأة التعليمية وبين الفرق التطوعية </w:t>
      </w:r>
    </w:p>
    <w:p w:rsidR="00EB121A" w:rsidRPr="00EB121A" w:rsidRDefault="00EB121A" w:rsidP="00EB121A">
      <w:pPr>
        <w:numPr>
          <w:ilvl w:val="0"/>
          <w:numId w:val="8"/>
        </w:numPr>
        <w:bidi/>
        <w:contextualSpacing/>
        <w:jc w:val="lowKashida"/>
        <w:rPr>
          <w:rFonts w:ascii="Times New Roman" w:hAnsi="Times New Roman" w:cs="Times New Roman"/>
          <w:color w:val="C00000"/>
          <w:sz w:val="28"/>
          <w:szCs w:val="28"/>
          <w:rtl/>
        </w:rPr>
      </w:pPr>
      <w:r w:rsidRPr="00EB121A">
        <w:rPr>
          <w:rFonts w:ascii="Times New Roman" w:hAnsi="Times New Roman" w:cs="Times New Roman"/>
          <w:color w:val="C00000"/>
          <w:sz w:val="28"/>
          <w:szCs w:val="28"/>
          <w:rtl/>
          <w:lang w:bidi="ar-AE"/>
        </w:rPr>
        <w:t xml:space="preserve">(ملحق أرقام الهواتف الهامة ) </w:t>
      </w:r>
    </w:p>
    <w:p w:rsidR="00EB121A" w:rsidRPr="00EB121A" w:rsidRDefault="00EB121A" w:rsidP="00EB121A">
      <w:pPr>
        <w:numPr>
          <w:ilvl w:val="0"/>
          <w:numId w:val="8"/>
        </w:numPr>
        <w:bidi/>
        <w:contextualSpacing/>
        <w:jc w:val="lowKashida"/>
        <w:rPr>
          <w:rFonts w:ascii="Times New Roman" w:hAnsi="Times New Roman" w:cs="Times New Roman"/>
          <w:color w:val="C00000"/>
          <w:sz w:val="28"/>
          <w:szCs w:val="28"/>
        </w:rPr>
      </w:pPr>
      <w:r w:rsidRPr="00EB121A">
        <w:rPr>
          <w:rFonts w:ascii="Times New Roman" w:hAnsi="Times New Roman" w:cs="Times New Roman"/>
          <w:color w:val="C00000"/>
          <w:sz w:val="28"/>
          <w:szCs w:val="28"/>
          <w:rtl/>
          <w:lang w:bidi="ar-AE"/>
        </w:rPr>
        <w:t xml:space="preserve">( ملحق شبكة الإتصالاللاسكلي ) </w:t>
      </w:r>
    </w:p>
    <w:p w:rsidR="00EB121A" w:rsidRPr="00EB121A" w:rsidRDefault="00EB121A" w:rsidP="00EB121A">
      <w:pPr>
        <w:bidi/>
        <w:ind w:left="1170"/>
        <w:contextualSpacing/>
        <w:jc w:val="lowKashida"/>
        <w:rPr>
          <w:rFonts w:ascii="Times New Roman" w:hAnsi="Times New Roman" w:cs="Times New Roman"/>
          <w:sz w:val="28"/>
          <w:szCs w:val="28"/>
          <w:rtl/>
          <w:lang w:bidi="ar-AE"/>
        </w:rPr>
      </w:pPr>
    </w:p>
    <w:p w:rsidR="00EB121A" w:rsidRPr="00EB121A" w:rsidRDefault="00EB121A" w:rsidP="00EB121A">
      <w:pPr>
        <w:bidi/>
        <w:ind w:left="1170"/>
        <w:contextualSpacing/>
        <w:jc w:val="lowKashida"/>
        <w:rPr>
          <w:rFonts w:ascii="Times New Roman" w:hAnsi="Times New Roman" w:cs="Times New Roman"/>
          <w:sz w:val="28"/>
          <w:szCs w:val="28"/>
          <w:rtl/>
          <w:lang w:bidi="ar-AE"/>
        </w:rPr>
      </w:pPr>
    </w:p>
    <w:tbl>
      <w:tblPr>
        <w:bidiVisual/>
        <w:tblW w:w="9382" w:type="dxa"/>
        <w:tblCellMar>
          <w:left w:w="0" w:type="dxa"/>
          <w:right w:w="0" w:type="dxa"/>
        </w:tblCellMar>
        <w:tblLook w:val="04A0"/>
      </w:tblPr>
      <w:tblGrid>
        <w:gridCol w:w="4500"/>
        <w:gridCol w:w="4882"/>
      </w:tblGrid>
      <w:tr w:rsidR="00EB121A" w:rsidRPr="00EB121A" w:rsidTr="003966BE">
        <w:trPr>
          <w:trHeight w:val="494"/>
        </w:trPr>
        <w:tc>
          <w:tcPr>
            <w:tcW w:w="9382" w:type="dxa"/>
            <w:gridSpan w:val="2"/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shd w:val="clear" w:color="auto" w:fill="DDD9C3"/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rtl/>
                <w:lang w:bidi="ar-AE"/>
              </w:rPr>
              <w:t>مجمـــوعة التوقيـــع</w:t>
            </w:r>
          </w:p>
        </w:tc>
      </w:tr>
      <w:tr w:rsidR="00EB121A" w:rsidRPr="00EB121A" w:rsidTr="003966BE">
        <w:trPr>
          <w:trHeight w:val="1089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مدير المنشأة التعليمية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-----------------------------------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المنطقة التعليمية</w:t>
            </w:r>
            <w:r w:rsidR="00EA68BC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AE"/>
              </w:rPr>
              <w:t xml:space="preserve"> / مدراء النطاق للمدارس 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>-----------------------------------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B121A" w:rsidRPr="00EB121A" w:rsidTr="003966BE">
        <w:trPr>
          <w:trHeight w:val="396"/>
        </w:trPr>
        <w:tc>
          <w:tcPr>
            <w:tcW w:w="93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bidi="ar-AE"/>
              </w:rPr>
              <w:t>إعتماد</w:t>
            </w:r>
            <w:r w:rsidRPr="00EB121A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AE"/>
              </w:rPr>
              <w:t xml:space="preserve"> :</w:t>
            </w:r>
          </w:p>
        </w:tc>
      </w:tr>
      <w:tr w:rsidR="00EB121A" w:rsidRPr="00EB121A" w:rsidTr="003966BE">
        <w:trPr>
          <w:trHeight w:val="288"/>
        </w:trPr>
        <w:tc>
          <w:tcPr>
            <w:tcW w:w="45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  <w:t>وزارة التربية والتعليم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</w:pP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  <w:t>----------------------------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  <w:t>وزارة التعليم العالي والبحث العلمي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</w:pP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</w:pPr>
            <w:r w:rsidRPr="00EB121A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  <w:rtl/>
                <w:lang w:bidi="ar-AE"/>
              </w:rPr>
              <w:t>-----------------------------------</w:t>
            </w:r>
          </w:p>
          <w:p w:rsidR="00EB121A" w:rsidRPr="00EB121A" w:rsidRDefault="00EB121A" w:rsidP="00EB121A">
            <w:p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B121A" w:rsidRPr="00EB121A" w:rsidRDefault="00EB121A" w:rsidP="00EB121A">
      <w:pPr>
        <w:bidi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>    </w:t>
      </w:r>
    </w:p>
    <w:p w:rsidR="00EB121A" w:rsidRPr="00EB121A" w:rsidRDefault="00EB121A" w:rsidP="00EB121A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          </w:t>
      </w:r>
    </w:p>
    <w:p w:rsidR="00EB121A" w:rsidRPr="00EB121A" w:rsidRDefault="00EB121A" w:rsidP="00EB121A">
      <w:pPr>
        <w:bidi/>
        <w:rPr>
          <w:rFonts w:ascii="Times New Roman" w:hAnsi="Times New Roman" w:cs="Times New Roman"/>
          <w:b/>
          <w:bCs/>
          <w:sz w:val="28"/>
          <w:szCs w:val="28"/>
        </w:rPr>
      </w:pP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          </w:t>
      </w:r>
    </w:p>
    <w:p w:rsidR="00EB121A" w:rsidRPr="00EB121A" w:rsidRDefault="00EB121A" w:rsidP="00EB121A">
      <w:pPr>
        <w:bidi/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</w:pPr>
      <w:r w:rsidRPr="00EB121A">
        <w:rPr>
          <w:rFonts w:ascii="Times New Roman" w:hAnsi="Times New Roman" w:cs="Times New Roman"/>
          <w:sz w:val="28"/>
          <w:szCs w:val="28"/>
          <w:rtl/>
          <w:lang w:bidi="ar-AE"/>
        </w:rPr>
        <w:t>ا</w:t>
      </w:r>
      <w:r w:rsidRPr="00EB121A">
        <w:rPr>
          <w:rFonts w:ascii="Times New Roman" w:hAnsi="Times New Roman" w:cs="Times New Roman"/>
          <w:b/>
          <w:bCs/>
          <w:sz w:val="28"/>
          <w:szCs w:val="28"/>
          <w:rtl/>
          <w:lang w:bidi="ar-AE"/>
        </w:rPr>
        <w:t xml:space="preserve">لمرفقات : </w:t>
      </w:r>
    </w:p>
    <w:p w:rsidR="00EB121A" w:rsidRPr="00871B79" w:rsidRDefault="00EB121A" w:rsidP="00EB121A">
      <w:pPr>
        <w:numPr>
          <w:ilvl w:val="0"/>
          <w:numId w:val="9"/>
        </w:numPr>
        <w:bidi/>
        <w:contextualSpacing/>
        <w:rPr>
          <w:rFonts w:ascii="Times New Roman" w:hAnsi="Times New Roman" w:cs="Times New Roman"/>
          <w:color w:val="FF0000"/>
          <w:sz w:val="28"/>
          <w:szCs w:val="28"/>
          <w:lang w:bidi="ar-AE"/>
        </w:rPr>
      </w:pPr>
      <w:r w:rsidRPr="00871B79">
        <w:rPr>
          <w:rFonts w:ascii="Times New Roman" w:hAnsi="Times New Roman" w:cs="Times New Roman"/>
          <w:color w:val="FF0000"/>
          <w:sz w:val="28"/>
          <w:szCs w:val="28"/>
          <w:rtl/>
          <w:lang w:bidi="ar-AE"/>
        </w:rPr>
        <w:t>الإجراءات المتبعة في الطوارئ</w:t>
      </w:r>
    </w:p>
    <w:p w:rsidR="00EB121A" w:rsidRPr="00EB121A" w:rsidRDefault="00EB121A" w:rsidP="00EB121A">
      <w:pPr>
        <w:numPr>
          <w:ilvl w:val="0"/>
          <w:numId w:val="9"/>
        </w:numPr>
        <w:bidi/>
        <w:contextualSpacing/>
        <w:rPr>
          <w:rFonts w:ascii="Times New Roman" w:hAnsi="Times New Roman" w:cs="Times New Roman"/>
          <w:color w:val="C00000"/>
          <w:sz w:val="28"/>
          <w:szCs w:val="28"/>
          <w:rtl/>
        </w:rPr>
      </w:pPr>
      <w:r w:rsidRPr="00EB121A">
        <w:rPr>
          <w:rFonts w:ascii="Times New Roman" w:hAnsi="Times New Roman" w:cs="Times New Roman"/>
          <w:color w:val="C00000"/>
          <w:sz w:val="28"/>
          <w:szCs w:val="28"/>
          <w:rtl/>
          <w:lang w:bidi="ar-AE"/>
        </w:rPr>
        <w:t>محاضر</w:t>
      </w:r>
      <w:r w:rsidR="00EA68BC" w:rsidRPr="00EB121A">
        <w:rPr>
          <w:rFonts w:ascii="Times New Roman" w:hAnsi="Times New Roman" w:cs="Times New Roman" w:hint="cs"/>
          <w:color w:val="C00000"/>
          <w:sz w:val="28"/>
          <w:szCs w:val="28"/>
          <w:rtl/>
          <w:lang w:bidi="ar-AE"/>
        </w:rPr>
        <w:t>التنسيق.</w:t>
      </w:r>
    </w:p>
    <w:p w:rsidR="00EB121A" w:rsidRPr="00EB121A" w:rsidRDefault="00EB121A" w:rsidP="00EB121A">
      <w:pPr>
        <w:numPr>
          <w:ilvl w:val="0"/>
          <w:numId w:val="9"/>
        </w:numPr>
        <w:bidi/>
        <w:contextualSpacing/>
        <w:rPr>
          <w:rFonts w:ascii="Times New Roman" w:hAnsi="Times New Roman" w:cs="Times New Roman"/>
          <w:color w:val="C00000"/>
          <w:sz w:val="28"/>
          <w:szCs w:val="28"/>
          <w:rtl/>
          <w:lang w:bidi="ar-AE"/>
        </w:rPr>
      </w:pPr>
      <w:r w:rsidRPr="00EB121A">
        <w:rPr>
          <w:rFonts w:ascii="Times New Roman" w:hAnsi="Times New Roman" w:cs="Times New Roman"/>
          <w:color w:val="C00000"/>
          <w:sz w:val="28"/>
          <w:szCs w:val="28"/>
          <w:rtl/>
          <w:lang w:bidi="ar-AE"/>
        </w:rPr>
        <w:t>شبكة</w:t>
      </w:r>
      <w:r w:rsidR="00EA68BC" w:rsidRPr="00EB121A">
        <w:rPr>
          <w:rFonts w:ascii="Times New Roman" w:hAnsi="Times New Roman" w:cs="Times New Roman" w:hint="cs"/>
          <w:color w:val="C00000"/>
          <w:sz w:val="28"/>
          <w:szCs w:val="28"/>
          <w:rtl/>
          <w:lang w:bidi="ar-AE"/>
        </w:rPr>
        <w:t>الاتصالات</w:t>
      </w:r>
      <w:r w:rsidRPr="00EB121A">
        <w:rPr>
          <w:rFonts w:ascii="Times New Roman" w:hAnsi="Times New Roman" w:cs="Times New Roman"/>
          <w:color w:val="C00000"/>
          <w:sz w:val="28"/>
          <w:szCs w:val="28"/>
          <w:rtl/>
          <w:lang w:bidi="ar-AE"/>
        </w:rPr>
        <w:t>.</w:t>
      </w:r>
    </w:p>
    <w:p w:rsidR="00752888" w:rsidRDefault="00752888" w:rsidP="00EB121A">
      <w:pPr>
        <w:bidi/>
      </w:pPr>
    </w:p>
    <w:sectPr w:rsidR="00752888" w:rsidSect="004A4FB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F8D" w:rsidRDefault="00567F8D" w:rsidP="009E6072">
      <w:pPr>
        <w:spacing w:after="0" w:line="240" w:lineRule="auto"/>
      </w:pPr>
      <w:r>
        <w:separator/>
      </w:r>
    </w:p>
  </w:endnote>
  <w:endnote w:type="continuationSeparator" w:id="1">
    <w:p w:rsidR="00567F8D" w:rsidRDefault="00567F8D" w:rsidP="009E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72342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6072" w:rsidRDefault="004A4FBB">
        <w:pPr>
          <w:pStyle w:val="a5"/>
          <w:jc w:val="center"/>
        </w:pPr>
        <w:r>
          <w:fldChar w:fldCharType="begin"/>
        </w:r>
        <w:r w:rsidR="009E6072">
          <w:instrText xml:space="preserve"> PAGE   \* MERGEFORMAT </w:instrText>
        </w:r>
        <w:r>
          <w:fldChar w:fldCharType="separate"/>
        </w:r>
        <w:r w:rsidR="00F420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E6072" w:rsidRDefault="009E607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F8D" w:rsidRDefault="00567F8D" w:rsidP="009E6072">
      <w:pPr>
        <w:spacing w:after="0" w:line="240" w:lineRule="auto"/>
      </w:pPr>
      <w:r>
        <w:separator/>
      </w:r>
    </w:p>
  </w:footnote>
  <w:footnote w:type="continuationSeparator" w:id="1">
    <w:p w:rsidR="00567F8D" w:rsidRDefault="00567F8D" w:rsidP="009E6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4E87"/>
    <w:multiLevelType w:val="hybridMultilevel"/>
    <w:tmpl w:val="D318C49E"/>
    <w:lvl w:ilvl="0" w:tplc="EE62D126">
      <w:start w:val="1"/>
      <w:numFmt w:val="decimal"/>
      <w:lvlText w:val="%1."/>
      <w:lvlJc w:val="left"/>
      <w:pPr>
        <w:ind w:left="360" w:hanging="360"/>
      </w:pPr>
      <w:rPr>
        <w:color w:val="auto"/>
        <w:lang w:bidi="ar-AE"/>
      </w:rPr>
    </w:lvl>
    <w:lvl w:ilvl="1" w:tplc="83EEAA2E">
      <w:start w:val="1"/>
      <w:numFmt w:val="arabicAbjad"/>
      <w:lvlText w:val="%2."/>
      <w:lvlJc w:val="left"/>
      <w:pPr>
        <w:ind w:left="810" w:hanging="360"/>
      </w:pPr>
      <w:rPr>
        <w:b/>
        <w:bCs/>
        <w:color w:val="auto"/>
        <w:sz w:val="24"/>
      </w:rPr>
    </w:lvl>
    <w:lvl w:ilvl="2" w:tplc="C38A0262">
      <w:start w:val="1"/>
      <w:numFmt w:val="decimal"/>
      <w:lvlText w:val="(%3)"/>
      <w:lvlJc w:val="left"/>
      <w:pPr>
        <w:ind w:left="117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E51DBA"/>
    <w:multiLevelType w:val="hybridMultilevel"/>
    <w:tmpl w:val="38C8C4F4"/>
    <w:lvl w:ilvl="0" w:tplc="F0464332">
      <w:start w:val="1"/>
      <w:numFmt w:val="decimal"/>
      <w:lvlText w:val="(%1)"/>
      <w:lvlJc w:val="left"/>
      <w:pPr>
        <w:ind w:left="1170" w:hanging="360"/>
      </w:pPr>
      <w:rPr>
        <w:rFonts w:hint="default"/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B637A"/>
    <w:multiLevelType w:val="hybridMultilevel"/>
    <w:tmpl w:val="28B03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5675D"/>
    <w:multiLevelType w:val="hybridMultilevel"/>
    <w:tmpl w:val="69404854"/>
    <w:lvl w:ilvl="0" w:tplc="AFCCA766">
      <w:start w:val="1"/>
      <w:numFmt w:val="decimal"/>
      <w:lvlText w:val="(%1)"/>
      <w:lvlJc w:val="left"/>
      <w:pPr>
        <w:ind w:left="117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B6D29"/>
    <w:multiLevelType w:val="hybridMultilevel"/>
    <w:tmpl w:val="5CAE1C68"/>
    <w:lvl w:ilvl="0" w:tplc="9EFA8BBC">
      <w:start w:val="1"/>
      <w:numFmt w:val="arabicAbjad"/>
      <w:lvlText w:val="%1."/>
      <w:lvlJc w:val="left"/>
      <w:pPr>
        <w:ind w:left="9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5B4A2D"/>
    <w:multiLevelType w:val="hybridMultilevel"/>
    <w:tmpl w:val="D7A8D972"/>
    <w:lvl w:ilvl="0" w:tplc="F96AFE20">
      <w:start w:val="1"/>
      <w:numFmt w:val="decimal"/>
      <w:lvlText w:val="(%1)"/>
      <w:lvlJc w:val="left"/>
      <w:pPr>
        <w:ind w:left="11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37330"/>
    <w:multiLevelType w:val="hybridMultilevel"/>
    <w:tmpl w:val="7CBE24CC"/>
    <w:lvl w:ilvl="0" w:tplc="33361566">
      <w:start w:val="2"/>
      <w:numFmt w:val="arabicAlpha"/>
      <w:lvlText w:val="%1."/>
      <w:lvlJc w:val="left"/>
      <w:pPr>
        <w:ind w:left="2880" w:hanging="360"/>
      </w:pPr>
      <w:rPr>
        <w:rFonts w:ascii="Times New Roman" w:hAnsi="Times New Roman" w:cs="Times New Roman" w:hint="default"/>
        <w:b/>
        <w:bCs/>
        <w:strike w:val="0"/>
        <w:dstrike w:val="0"/>
        <w:sz w:val="26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D086421"/>
    <w:multiLevelType w:val="hybridMultilevel"/>
    <w:tmpl w:val="6B201DB8"/>
    <w:lvl w:ilvl="0" w:tplc="F89E7F14">
      <w:start w:val="1"/>
      <w:numFmt w:val="decimal"/>
      <w:lvlText w:val="(%1)"/>
      <w:lvlJc w:val="left"/>
      <w:pPr>
        <w:ind w:left="1170" w:hanging="360"/>
      </w:pPr>
      <w:rPr>
        <w:b/>
        <w:bCs/>
        <w:color w:val="auto"/>
        <w:sz w:val="24"/>
        <w:szCs w:val="24"/>
      </w:rPr>
    </w:lvl>
    <w:lvl w:ilvl="1" w:tplc="A00EC058">
      <w:start w:val="1"/>
      <w:numFmt w:val="arabicAbjad"/>
      <w:lvlText w:val="(%2)"/>
      <w:lvlJc w:val="left"/>
      <w:pPr>
        <w:ind w:left="1620" w:hanging="360"/>
      </w:pPr>
      <w:rPr>
        <w:b w:val="0"/>
        <w:bCs w:val="0"/>
        <w:color w:val="auto"/>
        <w:sz w:val="28"/>
        <w:szCs w:val="28"/>
        <w:lang w:val="en-US" w:bidi="ar-AE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9B52A0"/>
    <w:multiLevelType w:val="hybridMultilevel"/>
    <w:tmpl w:val="F1969BD0"/>
    <w:lvl w:ilvl="0" w:tplc="2C96D94E">
      <w:start w:val="1"/>
      <w:numFmt w:val="arabicAbjad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DE753C"/>
    <w:multiLevelType w:val="hybridMultilevel"/>
    <w:tmpl w:val="84E6F760"/>
    <w:lvl w:ilvl="0" w:tplc="5D2E105E">
      <w:start w:val="1"/>
      <w:numFmt w:val="arabicAlpha"/>
      <w:lvlText w:val="(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69983F3F"/>
    <w:multiLevelType w:val="hybridMultilevel"/>
    <w:tmpl w:val="1E2604FE"/>
    <w:lvl w:ilvl="0" w:tplc="00E6E028">
      <w:start w:val="1"/>
      <w:numFmt w:val="arabicAbjad"/>
      <w:lvlText w:val="%1."/>
      <w:lvlJc w:val="right"/>
      <w:pPr>
        <w:ind w:left="720" w:hanging="360"/>
      </w:pPr>
      <w:rPr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6CE83CFC"/>
    <w:multiLevelType w:val="hybridMultilevel"/>
    <w:tmpl w:val="26CCE1B0"/>
    <w:lvl w:ilvl="0" w:tplc="00E6E028">
      <w:start w:val="1"/>
      <w:numFmt w:val="arabicAbjad"/>
      <w:lvlText w:val="%1."/>
      <w:lvlJc w:val="right"/>
      <w:pPr>
        <w:ind w:left="198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>
    <w:nsid w:val="7E106CC4"/>
    <w:multiLevelType w:val="hybridMultilevel"/>
    <w:tmpl w:val="8D9AE42A"/>
    <w:lvl w:ilvl="0" w:tplc="D07A571A">
      <w:start w:val="2"/>
      <w:numFmt w:val="decimal"/>
      <w:lvlText w:val="(%1)"/>
      <w:lvlJc w:val="left"/>
      <w:pPr>
        <w:ind w:left="1170" w:hanging="360"/>
      </w:pPr>
      <w:rPr>
        <w:rFonts w:hint="default"/>
        <w:b/>
        <w:bCs/>
        <w:color w:val="auto"/>
      </w:rPr>
    </w:lvl>
    <w:lvl w:ilvl="1" w:tplc="A00EC058">
      <w:start w:val="1"/>
      <w:numFmt w:val="arabicAbjad"/>
      <w:lvlText w:val="(%2)"/>
      <w:lvlJc w:val="left"/>
      <w:pPr>
        <w:ind w:left="1890" w:hanging="360"/>
      </w:pPr>
      <w:rPr>
        <w:rFonts w:hint="default"/>
        <w:b w:val="0"/>
        <w:bCs w:val="0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094"/>
    <w:rsid w:val="002D1998"/>
    <w:rsid w:val="00405FAD"/>
    <w:rsid w:val="00450D4B"/>
    <w:rsid w:val="00481255"/>
    <w:rsid w:val="004A4FBB"/>
    <w:rsid w:val="00567F8D"/>
    <w:rsid w:val="00604F36"/>
    <w:rsid w:val="00752888"/>
    <w:rsid w:val="007B5661"/>
    <w:rsid w:val="007F5F79"/>
    <w:rsid w:val="00871B79"/>
    <w:rsid w:val="00913A39"/>
    <w:rsid w:val="00980408"/>
    <w:rsid w:val="009E6072"/>
    <w:rsid w:val="00A60AA8"/>
    <w:rsid w:val="00A86F58"/>
    <w:rsid w:val="00A94087"/>
    <w:rsid w:val="00C073D1"/>
    <w:rsid w:val="00D65F7D"/>
    <w:rsid w:val="00DD2094"/>
    <w:rsid w:val="00EA68BC"/>
    <w:rsid w:val="00EB121A"/>
    <w:rsid w:val="00F4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B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B121A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9E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9E6072"/>
  </w:style>
  <w:style w:type="paragraph" w:styleId="a5">
    <w:name w:val="footer"/>
    <w:basedOn w:val="a"/>
    <w:link w:val="Char1"/>
    <w:uiPriority w:val="99"/>
    <w:unhideWhenUsed/>
    <w:rsid w:val="009E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9E6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072"/>
  </w:style>
  <w:style w:type="paragraph" w:styleId="Footer">
    <w:name w:val="footer"/>
    <w:basedOn w:val="Normal"/>
    <w:link w:val="FooterChar"/>
    <w:uiPriority w:val="99"/>
    <w:unhideWhenUsed/>
    <w:rsid w:val="009E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0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AEE499B7D6A9A4F92867DCB5B3AECE7" ma:contentTypeVersion="0" ma:contentTypeDescription="إنشاء مستند جديد." ma:contentTypeScope="" ma:versionID="dc7b6b2e0bee9db040f6b7867eab0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140ED-CB67-4D60-9D7C-84754BFA5D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DFA60B-E3E9-4436-B17C-36F0779F1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7CC52-AEB5-4E90-AC6F-31A4B0FA7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2016-01-24T06:04:00Z</dcterms:created>
  <dcterms:modified xsi:type="dcterms:W3CDTF">2020-08-22T20:30:00Z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0x0101003AEE499B7D6A9A4F92867DCB5B3AECE7</vt:lpwstr>
  </property>
</Properties>
</file>